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16F2" w:rsidRDefault="002616F2" w:rsidP="002829CA">
      <w:r>
        <w:rPr>
          <w:noProof/>
          <w:lang w:eastAsia="hu-H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ép 2" o:spid="_x0000_s1026" type="#_x0000_t75" alt="cid:image001.png@01CCBBCE.5B3B45D0" style="position:absolute;margin-left:-13.85pt;margin-top:-21.8pt;width:95pt;height:72.8pt;z-index:251653120;visibility:visible">
            <v:imagedata r:id="rId7" o:title=""/>
          </v:shape>
        </w:pict>
      </w:r>
      <w:r>
        <w:rPr>
          <w:noProof/>
          <w:lang w:eastAsia="hu-HU"/>
        </w:rPr>
        <w:pict>
          <v:shape id="Kép 3" o:spid="_x0000_s1027" type="#_x0000_t75" style="position:absolute;margin-left:260.5pt;margin-top:-18.7pt;width:183.6pt;height:56.7pt;z-index:251655168;visibility:visible">
            <v:imagedata r:id="rId8" o:title=""/>
            <w10:wrap type="square"/>
          </v:shape>
        </w:pict>
      </w:r>
      <w:r>
        <w:rPr>
          <w:noProof/>
          <w:lang w:eastAsia="hu-HU"/>
        </w:rPr>
        <w:pict>
          <v:shapetype id="_x0000_t202" coordsize="21600,21600" o:spt="202" path="m,l,21600r21600,l21600,xe">
            <v:stroke joinstyle="miter"/>
            <v:path gradientshapeok="t" o:connecttype="rect"/>
          </v:shapetype>
          <v:shape id="Text Box 4" o:spid="_x0000_s1028" type="#_x0000_t202" style="position:absolute;margin-left:92.55pt;margin-top:-16pt;width:173pt;height:54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" stroked="f">
            <v:textbox>
              <w:txbxContent>
                <w:p w:rsidR="002616F2" w:rsidRPr="00515F2E" w:rsidRDefault="002616F2" w:rsidP="002829CA">
                  <w:pPr>
                    <w:pStyle w:val="Header"/>
                    <w:tabs>
                      <w:tab w:val="right" w:pos="8280"/>
                    </w:tabs>
                    <w:jc w:val="center"/>
                    <w:rPr>
                      <w:sz w:val="16"/>
                      <w:szCs w:val="16"/>
                    </w:rPr>
                  </w:pPr>
                  <w:r w:rsidRPr="00515F2E">
                    <w:rPr>
                      <w:b/>
                      <w:sz w:val="16"/>
                      <w:szCs w:val="16"/>
                    </w:rPr>
                    <w:t>ÁROP-1.1.16-2012-2012-0001</w:t>
                  </w:r>
                </w:p>
                <w:p w:rsidR="002616F2" w:rsidRDefault="002616F2" w:rsidP="002829CA">
                  <w:pPr>
                    <w:jc w:val="center"/>
                  </w:pPr>
                  <w:r w:rsidRPr="00515F2E">
                    <w:t>Esélyegyenlőség-elvű fejlesztéspolitika kapacitásának biztosítása</w:t>
                  </w:r>
                </w:p>
                <w:p w:rsidR="002616F2" w:rsidRDefault="002616F2" w:rsidP="002829CA">
                  <w:pPr>
                    <w:jc w:val="center"/>
                  </w:pPr>
                </w:p>
              </w:txbxContent>
            </v:textbox>
          </v:shape>
        </w:pict>
      </w:r>
    </w:p>
    <w:p w:rsidR="002616F2" w:rsidRDefault="002616F2" w:rsidP="002829CA">
      <w:pPr>
        <w:pStyle w:val="NormlCalibri11"/>
        <w:pBdr>
          <w:top w:val="none" w:sz="0" w:space="0" w:color="auto"/>
          <w:left w:val="none" w:sz="0" w:space="0" w:color="auto"/>
          <w:bottom w:val="none" w:sz="0" w:space="0" w:color="auto"/>
          <w:right w:val="none" w:sz="0" w:space="0" w:color="auto"/>
        </w:pBdr>
      </w:pPr>
    </w:p>
    <w:p w:rsidR="002616F2" w:rsidRDefault="002616F2" w:rsidP="002829CA">
      <w:pPr>
        <w:pStyle w:val="NormlCalibri11"/>
        <w:pBdr>
          <w:top w:val="none" w:sz="0" w:space="0" w:color="auto"/>
          <w:left w:val="none" w:sz="0" w:space="0" w:color="auto"/>
          <w:bottom w:val="single" w:sz="4" w:space="1" w:color="99CC00"/>
          <w:right w:val="none" w:sz="0" w:space="0" w:color="auto"/>
        </w:pBdr>
      </w:pPr>
    </w:p>
    <w:p w:rsidR="002616F2" w:rsidRPr="006C5179" w:rsidRDefault="002616F2" w:rsidP="002829CA">
      <w:pPr>
        <w:pStyle w:val="NormlCalibri11"/>
        <w:pBdr>
          <w:top w:val="none" w:sz="0" w:space="0" w:color="auto"/>
          <w:left w:val="none" w:sz="0" w:space="0" w:color="auto"/>
          <w:bottom w:val="single" w:sz="4" w:space="1" w:color="99CC00"/>
          <w:right w:val="none" w:sz="0" w:space="0" w:color="auto"/>
        </w:pBdr>
      </w:pPr>
    </w:p>
    <w:tbl>
      <w:tblPr>
        <w:tblW w:w="5000" w:type="pct"/>
        <w:jc w:val="center"/>
        <w:tblLook w:val="00A0"/>
      </w:tblPr>
      <w:tblGrid>
        <w:gridCol w:w="9004"/>
      </w:tblGrid>
      <w:tr w:rsidR="002616F2" w:rsidRPr="00D13162" w:rsidTr="0081207F">
        <w:trPr>
          <w:trHeight w:val="1440"/>
          <w:jc w:val="center"/>
        </w:trPr>
        <w:tc>
          <w:tcPr>
            <w:tcW w:w="5000" w:type="pct"/>
            <w:vAlign w:val="center"/>
          </w:tcPr>
          <w:p w:rsidR="002616F2" w:rsidRPr="00BD6B84" w:rsidRDefault="002616F2" w:rsidP="0081207F">
            <w:pPr>
              <w:pStyle w:val="NoSpacing"/>
              <w:jc w:val="center"/>
              <w:rPr>
                <w:b/>
                <w:sz w:val="28"/>
                <w:szCs w:val="28"/>
              </w:rPr>
            </w:pPr>
            <w:r w:rsidRPr="00BD6B84">
              <w:rPr>
                <w:b/>
                <w:sz w:val="28"/>
                <w:szCs w:val="28"/>
              </w:rPr>
              <w:t>Helyi</w:t>
            </w:r>
          </w:p>
          <w:p w:rsidR="002616F2" w:rsidRPr="00BD6B84" w:rsidRDefault="002616F2" w:rsidP="0081207F">
            <w:pPr>
              <w:pStyle w:val="NoSpacing"/>
              <w:jc w:val="center"/>
              <w:rPr>
                <w:b/>
                <w:sz w:val="28"/>
                <w:szCs w:val="28"/>
              </w:rPr>
            </w:pPr>
            <w:r w:rsidRPr="00BD6B84">
              <w:rPr>
                <w:b/>
                <w:sz w:val="28"/>
                <w:szCs w:val="28"/>
              </w:rPr>
              <w:t xml:space="preserve">Esélyegyenlőségi </w:t>
            </w:r>
          </w:p>
          <w:p w:rsidR="002616F2" w:rsidRPr="00BD6B84" w:rsidRDefault="002616F2" w:rsidP="0081207F">
            <w:pPr>
              <w:pStyle w:val="NoSpacing"/>
              <w:jc w:val="center"/>
              <w:rPr>
                <w:sz w:val="28"/>
                <w:szCs w:val="28"/>
              </w:rPr>
            </w:pPr>
            <w:r w:rsidRPr="00BD6B84">
              <w:rPr>
                <w:b/>
                <w:sz w:val="28"/>
                <w:szCs w:val="28"/>
              </w:rPr>
              <w:t>Program</w:t>
            </w:r>
            <w:r>
              <w:rPr>
                <w:b/>
                <w:sz w:val="28"/>
                <w:szCs w:val="28"/>
              </w:rPr>
              <w:t xml:space="preserve"> Felülvizsgálata</w:t>
            </w:r>
          </w:p>
        </w:tc>
      </w:tr>
    </w:tbl>
    <w:p w:rsidR="002616F2" w:rsidRPr="000B2288" w:rsidRDefault="002616F2" w:rsidP="00CA7CAA">
      <w:pPr>
        <w:pStyle w:val="NoSpacing"/>
        <w:jc w:val="center"/>
        <w:rPr>
          <w:b/>
          <w:sz w:val="40"/>
          <w:szCs w:val="40"/>
        </w:rPr>
      </w:pPr>
      <w:r w:rsidRPr="000B2288">
        <w:rPr>
          <w:b/>
          <w:sz w:val="40"/>
          <w:szCs w:val="40"/>
        </w:rPr>
        <w:t>Sülysáp Város Önkormányzata</w:t>
      </w:r>
    </w:p>
    <w:p w:rsidR="002616F2" w:rsidRPr="000B2288" w:rsidRDefault="002616F2" w:rsidP="00CA7CAA">
      <w:pPr>
        <w:pStyle w:val="NoSpacing"/>
        <w:jc w:val="center"/>
        <w:rPr>
          <w:b/>
          <w:bCs/>
          <w:sz w:val="40"/>
          <w:szCs w:val="40"/>
        </w:rPr>
      </w:pPr>
    </w:p>
    <w:p w:rsidR="002616F2" w:rsidRPr="000B2288" w:rsidRDefault="002616F2" w:rsidP="00CA7CAA">
      <w:pPr>
        <w:pStyle w:val="NoSpacing"/>
        <w:jc w:val="center"/>
        <w:rPr>
          <w:b/>
          <w:bCs/>
          <w:sz w:val="40"/>
          <w:szCs w:val="40"/>
        </w:rPr>
      </w:pPr>
      <w:r w:rsidRPr="000B2288">
        <w:rPr>
          <w:noProof/>
          <w:sz w:val="40"/>
          <w:szCs w:val="40"/>
          <w:lang w:eastAsia="hu-HU"/>
        </w:rPr>
        <w:t xml:space="preserve"> </w:t>
      </w:r>
      <w:r w:rsidRPr="00C133CD">
        <w:rPr>
          <w:noProof/>
          <w:sz w:val="40"/>
          <w:szCs w:val="40"/>
          <w:lang w:eastAsia="hu-HU"/>
        </w:rPr>
        <w:pict>
          <v:shape id="Kép 1" o:spid="_x0000_i1025" type="#_x0000_t75" style="width:162pt;height:168.75pt;visibility:visible">
            <v:imagedata r:id="rId9" o:title="" croptop="14761f"/>
          </v:shape>
        </w:pict>
      </w:r>
    </w:p>
    <w:p w:rsidR="002616F2" w:rsidRPr="000B2288" w:rsidRDefault="002616F2" w:rsidP="00CA7CAA">
      <w:pPr>
        <w:pStyle w:val="NoSpacing"/>
        <w:jc w:val="center"/>
        <w:rPr>
          <w:b/>
          <w:sz w:val="40"/>
          <w:szCs w:val="40"/>
        </w:rPr>
      </w:pPr>
    </w:p>
    <w:p w:rsidR="002616F2" w:rsidRPr="000B2288" w:rsidRDefault="002616F2" w:rsidP="00CA7CAA">
      <w:pPr>
        <w:pStyle w:val="NoSpacing"/>
        <w:jc w:val="center"/>
        <w:rPr>
          <w:b/>
          <w:bCs/>
          <w:sz w:val="40"/>
          <w:szCs w:val="40"/>
        </w:rPr>
      </w:pPr>
      <w:r w:rsidRPr="000B2288">
        <w:rPr>
          <w:b/>
          <w:bCs/>
          <w:sz w:val="40"/>
          <w:szCs w:val="40"/>
        </w:rPr>
        <w:t>2013-2018.</w:t>
      </w:r>
    </w:p>
    <w:p w:rsidR="002616F2" w:rsidRPr="000B2288" w:rsidRDefault="002616F2" w:rsidP="00CA7CAA">
      <w:pPr>
        <w:pStyle w:val="NoSpacing"/>
        <w:jc w:val="center"/>
        <w:rPr>
          <w:b/>
          <w:sz w:val="40"/>
          <w:szCs w:val="40"/>
        </w:rPr>
      </w:pPr>
    </w:p>
    <w:p w:rsidR="002616F2" w:rsidRPr="000B2288" w:rsidRDefault="002616F2" w:rsidP="00CA7CAA">
      <w:pPr>
        <w:pStyle w:val="NoSpacing"/>
        <w:jc w:val="center"/>
        <w:rPr>
          <w:b/>
          <w:sz w:val="40"/>
          <w:szCs w:val="40"/>
        </w:rPr>
      </w:pPr>
    </w:p>
    <w:p w:rsidR="002616F2" w:rsidRPr="000B2288" w:rsidRDefault="002616F2" w:rsidP="00CA7CAA">
      <w:pPr>
        <w:pStyle w:val="NoSpacing"/>
        <w:jc w:val="center"/>
        <w:rPr>
          <w:b/>
          <w:sz w:val="40"/>
          <w:szCs w:val="40"/>
        </w:rPr>
      </w:pPr>
    </w:p>
    <w:p w:rsidR="002616F2" w:rsidRDefault="002616F2" w:rsidP="00CA7CAA">
      <w:pPr>
        <w:pStyle w:val="NoSpacing"/>
        <w:jc w:val="center"/>
        <w:rPr>
          <w:b/>
          <w:bCs/>
          <w:sz w:val="40"/>
          <w:szCs w:val="40"/>
        </w:rPr>
      </w:pPr>
      <w:r>
        <w:rPr>
          <w:b/>
          <w:bCs/>
          <w:sz w:val="40"/>
          <w:szCs w:val="40"/>
        </w:rPr>
        <w:t>2015</w:t>
      </w:r>
      <w:r w:rsidRPr="000B2288">
        <w:rPr>
          <w:b/>
          <w:bCs/>
          <w:sz w:val="40"/>
          <w:szCs w:val="40"/>
        </w:rPr>
        <w:t>.</w:t>
      </w:r>
      <w:r>
        <w:rPr>
          <w:b/>
          <w:bCs/>
          <w:sz w:val="40"/>
          <w:szCs w:val="40"/>
        </w:rPr>
        <w:t xml:space="preserve"> június 18.</w:t>
      </w:r>
    </w:p>
    <w:p w:rsidR="002616F2" w:rsidRDefault="002616F2" w:rsidP="00CA7CAA">
      <w:pPr>
        <w:pStyle w:val="NoSpacing"/>
        <w:jc w:val="center"/>
        <w:rPr>
          <w:b/>
          <w:bCs/>
          <w:sz w:val="40"/>
          <w:szCs w:val="40"/>
        </w:rPr>
      </w:pPr>
    </w:p>
    <w:p w:rsidR="002616F2" w:rsidRPr="000B2288" w:rsidRDefault="002616F2" w:rsidP="00CA7CAA">
      <w:pPr>
        <w:pStyle w:val="NoSpacing"/>
        <w:jc w:val="center"/>
        <w:rPr>
          <w:b/>
          <w:bCs/>
          <w:sz w:val="40"/>
          <w:szCs w:val="40"/>
        </w:rPr>
      </w:pPr>
    </w:p>
    <w:p w:rsidR="002616F2" w:rsidRDefault="002616F2" w:rsidP="00CA7CAA">
      <w:pPr>
        <w:pStyle w:val="NoSpacing"/>
        <w:jc w:val="right"/>
        <w:rPr>
          <w:b/>
          <w:bCs/>
          <w:sz w:val="28"/>
          <w:szCs w:val="28"/>
        </w:rPr>
      </w:pPr>
    </w:p>
    <w:p w:rsidR="002616F2" w:rsidRDefault="002616F2" w:rsidP="00CA7CAA">
      <w:pPr>
        <w:pStyle w:val="NoSpacing"/>
        <w:jc w:val="center"/>
        <w:rPr>
          <w:b/>
          <w:bCs/>
          <w:sz w:val="28"/>
          <w:szCs w:val="28"/>
        </w:rPr>
      </w:pPr>
      <w:r>
        <w:rPr>
          <w:noProof/>
          <w:lang w:eastAsia="hu-HU"/>
        </w:rPr>
        <w:pict>
          <v:shape id="Kép 5" o:spid="_x0000_s1029" type="#_x0000_t75" style="position:absolute;left:0;text-align:left;margin-left:133.65pt;margin-top:47.25pt;width:129.75pt;height:39.6pt;z-index:251657216;visibility:visible">
            <v:imagedata r:id="rId10" o:title=""/>
          </v:shape>
        </w:pict>
      </w:r>
    </w:p>
    <w:p w:rsidR="002616F2" w:rsidRDefault="002616F2" w:rsidP="00CA7CAA">
      <w:pPr>
        <w:pStyle w:val="NoSpacing"/>
        <w:jc w:val="right"/>
        <w:rPr>
          <w:b/>
          <w:bCs/>
          <w:sz w:val="28"/>
          <w:szCs w:val="28"/>
        </w:rPr>
      </w:pPr>
    </w:p>
    <w:p w:rsidR="002616F2" w:rsidRDefault="002616F2" w:rsidP="00932930">
      <w:pPr>
        <w:pStyle w:val="NoSpacing"/>
        <w:rPr>
          <w:b/>
          <w:bCs/>
          <w:sz w:val="28"/>
          <w:szCs w:val="28"/>
        </w:rPr>
      </w:pPr>
    </w:p>
    <w:p w:rsidR="002616F2" w:rsidRDefault="002616F2" w:rsidP="00932930">
      <w:pPr>
        <w:pStyle w:val="NoSpacing"/>
        <w:rPr>
          <w:b/>
          <w:bCs/>
          <w:sz w:val="28"/>
          <w:szCs w:val="28"/>
        </w:rPr>
      </w:pPr>
      <w:r>
        <w:rPr>
          <w:noProof/>
          <w:lang w:eastAsia="hu-HU"/>
        </w:rPr>
        <w:pict>
          <v:shape id="Kép 6" o:spid="_x0000_s1030" type="#_x0000_t75" style="position:absolute;margin-left:268.65pt;margin-top:-40pt;width:195.55pt;height:74.2pt;z-index:251658240;visibility:visible">
            <v:imagedata r:id="rId11" o:title=""/>
          </v:shape>
        </w:pict>
      </w:r>
    </w:p>
    <w:p w:rsidR="002616F2" w:rsidRDefault="002616F2" w:rsidP="00932930">
      <w:pPr>
        <w:pStyle w:val="NoSpacing"/>
        <w:rPr>
          <w:b/>
          <w:bCs/>
          <w:sz w:val="28"/>
          <w:szCs w:val="28"/>
        </w:rPr>
      </w:pPr>
    </w:p>
    <w:p w:rsidR="002616F2" w:rsidRDefault="002616F2" w:rsidP="00932930">
      <w:pPr>
        <w:pStyle w:val="NoSpacing"/>
        <w:rPr>
          <w:b/>
          <w:bCs/>
          <w:sz w:val="28"/>
          <w:szCs w:val="28"/>
        </w:rPr>
      </w:pPr>
    </w:p>
    <w:p w:rsidR="002616F2" w:rsidRDefault="002616F2" w:rsidP="00932930">
      <w:pPr>
        <w:pStyle w:val="NoSpacing"/>
        <w:rPr>
          <w:b/>
          <w:bCs/>
          <w:sz w:val="28"/>
          <w:szCs w:val="28"/>
        </w:rPr>
      </w:pPr>
      <w:r>
        <w:rPr>
          <w:noProof/>
          <w:lang w:eastAsia="hu-HU"/>
        </w:rPr>
        <w:pict>
          <v:shape id="Text Box 7" o:spid="_x0000_s1031" type="#_x0000_t202" style="position:absolute;margin-left:-46.35pt;margin-top:-91.25pt;width:192.15pt;height:107.05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" stroked="f">
            <v:textbox>
              <w:txbxContent>
                <w:p w:rsidR="002616F2" w:rsidRPr="001F278B" w:rsidRDefault="002616F2" w:rsidP="00932930">
                  <w:pPr>
                    <w:rPr>
                      <w:rFonts w:ascii="Calibri" w:hAnsi="Calibri"/>
                      <w:sz w:val="18"/>
                      <w:szCs w:val="18"/>
                    </w:rPr>
                  </w:pPr>
                  <w:r w:rsidRPr="001F278B">
                    <w:rPr>
                      <w:sz w:val="18"/>
                      <w:szCs w:val="18"/>
                    </w:rPr>
                    <w:t>Türr István Képző és Kutató Intézet</w:t>
                  </w:r>
                </w:p>
                <w:p w:rsidR="002616F2" w:rsidRPr="001F278B" w:rsidRDefault="002616F2" w:rsidP="00932930">
                  <w:pPr>
                    <w:rPr>
                      <w:rFonts w:ascii="Calibri" w:hAnsi="Calibri"/>
                      <w:sz w:val="18"/>
                      <w:szCs w:val="18"/>
                    </w:rPr>
                  </w:pPr>
                  <w:r w:rsidRPr="001F278B">
                    <w:rPr>
                      <w:sz w:val="18"/>
                      <w:szCs w:val="18"/>
                    </w:rPr>
                    <w:t>Cím: 1054 Budapest, Széchenyi u. 14.</w:t>
                  </w:r>
                </w:p>
                <w:p w:rsidR="002616F2" w:rsidRPr="001F278B" w:rsidRDefault="002616F2" w:rsidP="00932930">
                  <w:pPr>
                    <w:rPr>
                      <w:rFonts w:ascii="Calibri" w:hAnsi="Calibri"/>
                      <w:sz w:val="18"/>
                      <w:szCs w:val="18"/>
                    </w:rPr>
                  </w:pPr>
                  <w:r w:rsidRPr="001F278B">
                    <w:rPr>
                      <w:sz w:val="18"/>
                      <w:szCs w:val="18"/>
                    </w:rPr>
                    <w:t>Telefon:06-1-882-3454</w:t>
                  </w:r>
                </w:p>
                <w:p w:rsidR="002616F2" w:rsidRPr="001F278B" w:rsidRDefault="002616F2" w:rsidP="00932930">
                  <w:pPr>
                    <w:rPr>
                      <w:rFonts w:ascii="Calibri" w:hAnsi="Calibri"/>
                      <w:sz w:val="18"/>
                      <w:szCs w:val="18"/>
                    </w:rPr>
                  </w:pPr>
                  <w:r w:rsidRPr="001F278B">
                    <w:rPr>
                      <w:sz w:val="18"/>
                      <w:szCs w:val="18"/>
                    </w:rPr>
                    <w:t xml:space="preserve">email: </w:t>
                  </w:r>
                  <w:hyperlink r:id="rId12" w:history="1">
                    <w:r w:rsidRPr="001F278B">
                      <w:rPr>
                        <w:rStyle w:val="Hyperlink"/>
                        <w:rFonts w:ascii="Calibri" w:hAnsi="Calibri"/>
                        <w:sz w:val="18"/>
                        <w:szCs w:val="18"/>
                      </w:rPr>
                      <w:t>ugyfelszolgalat@tkki.hu</w:t>
                    </w:r>
                  </w:hyperlink>
                </w:p>
                <w:p w:rsidR="002616F2" w:rsidRPr="001F278B" w:rsidRDefault="002616F2" w:rsidP="00932930">
                  <w:pPr>
                    <w:rPr>
                      <w:rFonts w:ascii="Calibri" w:hAnsi="Calibri"/>
                      <w:sz w:val="18"/>
                      <w:szCs w:val="18"/>
                    </w:rPr>
                  </w:pPr>
                  <w:r w:rsidRPr="001F278B">
                    <w:rPr>
                      <w:rFonts w:ascii="Calibri" w:hAnsi="Calibri"/>
                      <w:sz w:val="18"/>
                      <w:szCs w:val="18"/>
                    </w:rPr>
                    <w:t xml:space="preserve">web: </w:t>
                  </w:r>
                  <w:hyperlink r:id="rId13" w:history="1">
                    <w:r w:rsidRPr="001F278B">
                      <w:rPr>
                        <w:rStyle w:val="Hyperlink"/>
                        <w:rFonts w:ascii="Calibri" w:hAnsi="Calibri"/>
                        <w:sz w:val="18"/>
                        <w:szCs w:val="18"/>
                      </w:rPr>
                      <w:t>www.tkki.hu</w:t>
                    </w:r>
                  </w:hyperlink>
                </w:p>
                <w:p w:rsidR="002616F2" w:rsidRPr="001F278B" w:rsidRDefault="002616F2" w:rsidP="00932930">
                  <w:pPr>
                    <w:rPr>
                      <w:rFonts w:ascii="Calibri" w:hAnsi="Calibri"/>
                      <w:sz w:val="18"/>
                      <w:szCs w:val="18"/>
                    </w:rPr>
                  </w:pPr>
                  <w:r w:rsidRPr="001F278B">
                    <w:rPr>
                      <w:rFonts w:ascii="Calibri" w:hAnsi="Calibri"/>
                      <w:sz w:val="18"/>
                      <w:szCs w:val="18"/>
                    </w:rPr>
                    <w:t>Felnőttképzési nyilvántartási szám: 01-0790-04</w:t>
                  </w:r>
                </w:p>
                <w:p w:rsidR="002616F2" w:rsidRPr="001F278B" w:rsidRDefault="002616F2" w:rsidP="00932930">
                  <w:pPr>
                    <w:rPr>
                      <w:rFonts w:ascii="Calibri" w:hAnsi="Calibri"/>
                      <w:sz w:val="18"/>
                      <w:szCs w:val="18"/>
                    </w:rPr>
                  </w:pPr>
                  <w:r w:rsidRPr="001F278B">
                    <w:rPr>
                      <w:rFonts w:ascii="Calibri" w:hAnsi="Calibri"/>
                      <w:sz w:val="18"/>
                      <w:szCs w:val="18"/>
                    </w:rPr>
                    <w:t>Intézményi akkreditációs lajstromszám: AL 0008</w:t>
                  </w:r>
                </w:p>
              </w:txbxContent>
            </v:textbox>
          </v:shape>
        </w:pict>
      </w:r>
    </w:p>
    <w:p w:rsidR="002616F2" w:rsidRDefault="002616F2" w:rsidP="00932930">
      <w:pPr>
        <w:pStyle w:val="NoSpacing"/>
      </w:pPr>
      <w:r w:rsidRPr="005B7AA1">
        <w:rPr>
          <w:snapToGrid w:val="0"/>
          <w:color w:val="000000"/>
          <w:w w:val="0"/>
          <w:sz w:val="2"/>
          <w:u w:color="000000"/>
          <w:bdr w:val="none" w:sz="0" w:space="0" w:color="000000"/>
          <w:shd w:val="clear" w:color="000000" w:fill="000000"/>
        </w:rPr>
        <w:t xml:space="preserve"> </w:t>
      </w:r>
      <w:r>
        <w:tab/>
      </w:r>
    </w:p>
    <w:p w:rsidR="002616F2" w:rsidRDefault="002616F2" w:rsidP="00661365">
      <w:pPr>
        <w:jc w:val="center"/>
        <w:rPr>
          <w:rFonts w:ascii="Times New Roman" w:hAnsi="Times New Roman" w:cs="Times New Roman"/>
          <w:b/>
          <w:sz w:val="32"/>
          <w:szCs w:val="32"/>
        </w:rPr>
      </w:pPr>
      <w:r w:rsidRPr="00661365">
        <w:rPr>
          <w:rFonts w:ascii="Times New Roman" w:hAnsi="Times New Roman" w:cs="Times New Roman"/>
          <w:b/>
          <w:sz w:val="32"/>
          <w:szCs w:val="32"/>
        </w:rPr>
        <w:t>TARTALOMJEGYZÉK</w:t>
      </w:r>
    </w:p>
    <w:p w:rsidR="002616F2" w:rsidRPr="00661365" w:rsidRDefault="002616F2" w:rsidP="00661365">
      <w:pPr>
        <w:jc w:val="center"/>
        <w:rPr>
          <w:rFonts w:ascii="Times New Roman" w:hAnsi="Times New Roman" w:cs="Times New Roman"/>
          <w:b/>
          <w:sz w:val="32"/>
          <w:szCs w:val="32"/>
        </w:rPr>
      </w:pPr>
    </w:p>
    <w:p w:rsidR="002616F2" w:rsidRDefault="002616F2">
      <w:pPr>
        <w:pStyle w:val="TOC1"/>
        <w:rPr>
          <w:rFonts w:ascii="Calibri" w:hAnsi="Calibri" w:cs="Times New Roman"/>
          <w:b w:val="0"/>
          <w:noProof/>
          <w:sz w:val="22"/>
          <w:szCs w:val="22"/>
          <w:lang w:eastAsia="hu-HU"/>
        </w:rPr>
      </w:pPr>
      <w:r>
        <w:fldChar w:fldCharType="begin"/>
      </w:r>
      <w:r>
        <w:instrText xml:space="preserve"> TOC \o "2-3" \t "Címsor 1;1;Albekezdés;2;Főbekezdés;1;Alcím;2" </w:instrText>
      </w:r>
      <w:r>
        <w:fldChar w:fldCharType="separate"/>
      </w:r>
      <w:r w:rsidRPr="003D0362">
        <w:rPr>
          <w:rFonts w:cs="Times New Roman"/>
          <w:noProof/>
        </w:rPr>
        <w:t>Helyi esélyegyenlőségi program (HEP)</w:t>
      </w:r>
      <w:r>
        <w:rPr>
          <w:noProof/>
        </w:rPr>
        <w:tab/>
      </w:r>
      <w:r>
        <w:rPr>
          <w:noProof/>
        </w:rPr>
        <w:fldChar w:fldCharType="begin"/>
      </w:r>
      <w:r>
        <w:rPr>
          <w:noProof/>
        </w:rPr>
        <w:instrText xml:space="preserve"> PAGEREF _Toc421264018 \h </w:instrText>
      </w:r>
      <w:r>
        <w:rPr>
          <w:noProof/>
        </w:rPr>
      </w:r>
      <w:r>
        <w:rPr>
          <w:noProof/>
        </w:rPr>
        <w:fldChar w:fldCharType="separate"/>
      </w:r>
      <w:r>
        <w:rPr>
          <w:noProof/>
        </w:rPr>
        <w:t>4</w:t>
      </w:r>
      <w:r>
        <w:rPr>
          <w:noProof/>
        </w:rPr>
        <w:fldChar w:fldCharType="end"/>
      </w:r>
    </w:p>
    <w:p w:rsidR="002616F2" w:rsidRDefault="002616F2">
      <w:pPr>
        <w:pStyle w:val="TOC2"/>
        <w:tabs>
          <w:tab w:val="right" w:leader="dot" w:pos="8778"/>
        </w:tabs>
        <w:rPr>
          <w:rFonts w:ascii="Calibri" w:hAnsi="Calibri" w:cs="Times New Roman"/>
          <w:noProof/>
          <w:sz w:val="22"/>
          <w:szCs w:val="22"/>
          <w:lang w:eastAsia="hu-HU"/>
        </w:rPr>
      </w:pPr>
      <w:r w:rsidRPr="003D0362">
        <w:rPr>
          <w:rFonts w:cs="Times New Roman"/>
          <w:noProof/>
        </w:rPr>
        <w:t>Előzmények</w:t>
      </w:r>
      <w:r>
        <w:rPr>
          <w:noProof/>
        </w:rPr>
        <w:tab/>
      </w:r>
      <w:r>
        <w:rPr>
          <w:noProof/>
        </w:rPr>
        <w:fldChar w:fldCharType="begin"/>
      </w:r>
      <w:r>
        <w:rPr>
          <w:noProof/>
        </w:rPr>
        <w:instrText xml:space="preserve"> PAGEREF _Toc421264019 \h </w:instrText>
      </w:r>
      <w:r>
        <w:rPr>
          <w:noProof/>
        </w:rPr>
      </w:r>
      <w:r>
        <w:rPr>
          <w:noProof/>
        </w:rPr>
        <w:fldChar w:fldCharType="separate"/>
      </w:r>
      <w:r>
        <w:rPr>
          <w:noProof/>
        </w:rPr>
        <w:t>4</w:t>
      </w:r>
      <w:r>
        <w:rPr>
          <w:noProof/>
        </w:rPr>
        <w:fldChar w:fldCharType="end"/>
      </w:r>
    </w:p>
    <w:p w:rsidR="002616F2" w:rsidRDefault="002616F2">
      <w:pPr>
        <w:pStyle w:val="TOC2"/>
        <w:tabs>
          <w:tab w:val="right" w:leader="dot" w:pos="8778"/>
        </w:tabs>
        <w:rPr>
          <w:rFonts w:ascii="Calibri" w:hAnsi="Calibri" w:cs="Times New Roman"/>
          <w:noProof/>
          <w:sz w:val="22"/>
          <w:szCs w:val="22"/>
          <w:lang w:eastAsia="hu-HU"/>
        </w:rPr>
      </w:pPr>
      <w:r w:rsidRPr="003D0362">
        <w:rPr>
          <w:rFonts w:cs="Times New Roman"/>
          <w:noProof/>
        </w:rPr>
        <w:t>A település bemutatása</w:t>
      </w:r>
      <w:r>
        <w:rPr>
          <w:noProof/>
        </w:rPr>
        <w:tab/>
      </w:r>
      <w:r>
        <w:rPr>
          <w:noProof/>
        </w:rPr>
        <w:fldChar w:fldCharType="begin"/>
      </w:r>
      <w:r>
        <w:rPr>
          <w:noProof/>
        </w:rPr>
        <w:instrText xml:space="preserve"> PAGEREF _Toc421264020 \h </w:instrText>
      </w:r>
      <w:r>
        <w:rPr>
          <w:noProof/>
        </w:rPr>
      </w:r>
      <w:r>
        <w:rPr>
          <w:noProof/>
        </w:rPr>
        <w:fldChar w:fldCharType="separate"/>
      </w:r>
      <w:r>
        <w:rPr>
          <w:noProof/>
        </w:rPr>
        <w:t>5</w:t>
      </w:r>
      <w:r>
        <w:rPr>
          <w:noProof/>
        </w:rPr>
        <w:fldChar w:fldCharType="end"/>
      </w:r>
    </w:p>
    <w:p w:rsidR="002616F2" w:rsidRDefault="002616F2">
      <w:pPr>
        <w:pStyle w:val="TOC1"/>
        <w:rPr>
          <w:rFonts w:ascii="Calibri" w:hAnsi="Calibri" w:cs="Times New Roman"/>
          <w:b w:val="0"/>
          <w:noProof/>
          <w:sz w:val="22"/>
          <w:szCs w:val="22"/>
          <w:lang w:eastAsia="hu-HU"/>
        </w:rPr>
      </w:pPr>
      <w:r w:rsidRPr="003D0362">
        <w:rPr>
          <w:rFonts w:cs="Times New Roman"/>
          <w:noProof/>
        </w:rPr>
        <w:t>A Helyi Esélyegyenlőségi Program helyzetelemzés</w:t>
      </w:r>
      <w:r>
        <w:rPr>
          <w:noProof/>
        </w:rPr>
        <w:tab/>
      </w:r>
      <w:r>
        <w:rPr>
          <w:noProof/>
        </w:rPr>
        <w:fldChar w:fldCharType="begin"/>
      </w:r>
      <w:r>
        <w:rPr>
          <w:noProof/>
        </w:rPr>
        <w:instrText xml:space="preserve"> PAGEREF _Toc421264021 \h </w:instrText>
      </w:r>
      <w:r>
        <w:rPr>
          <w:noProof/>
        </w:rPr>
      </w:r>
      <w:r>
        <w:rPr>
          <w:noProof/>
        </w:rPr>
        <w:fldChar w:fldCharType="separate"/>
      </w:r>
      <w:r>
        <w:rPr>
          <w:noProof/>
        </w:rPr>
        <w:t>7</w:t>
      </w:r>
      <w:r>
        <w:rPr>
          <w:noProof/>
        </w:rPr>
        <w:fldChar w:fldCharType="end"/>
      </w:r>
    </w:p>
    <w:p w:rsidR="002616F2" w:rsidRDefault="002616F2">
      <w:pPr>
        <w:pStyle w:val="TOC1"/>
        <w:tabs>
          <w:tab w:val="left" w:pos="720"/>
        </w:tabs>
        <w:rPr>
          <w:rFonts w:ascii="Calibri" w:hAnsi="Calibri" w:cs="Times New Roman"/>
          <w:b w:val="0"/>
          <w:noProof/>
          <w:sz w:val="22"/>
          <w:szCs w:val="22"/>
          <w:lang w:eastAsia="hu-HU"/>
        </w:rPr>
      </w:pPr>
      <w:r w:rsidRPr="003D0362">
        <w:rPr>
          <w:rFonts w:cs="Times New Roman"/>
          <w:noProof/>
        </w:rPr>
        <w:t>I.</w:t>
      </w:r>
      <w:r>
        <w:rPr>
          <w:rFonts w:ascii="Calibri" w:hAnsi="Calibri" w:cs="Times New Roman"/>
          <w:b w:val="0"/>
          <w:noProof/>
          <w:sz w:val="22"/>
          <w:szCs w:val="22"/>
          <w:lang w:eastAsia="hu-HU"/>
        </w:rPr>
        <w:tab/>
      </w:r>
      <w:r w:rsidRPr="003D0362">
        <w:rPr>
          <w:rFonts w:cs="Times New Roman"/>
          <w:noProof/>
        </w:rPr>
        <w:t>Jogszabályi háttér változása</w:t>
      </w:r>
      <w:r>
        <w:rPr>
          <w:noProof/>
        </w:rPr>
        <w:tab/>
      </w:r>
      <w:r>
        <w:rPr>
          <w:noProof/>
        </w:rPr>
        <w:fldChar w:fldCharType="begin"/>
      </w:r>
      <w:r>
        <w:rPr>
          <w:noProof/>
        </w:rPr>
        <w:instrText xml:space="preserve"> PAGEREF _Toc421264022 \h </w:instrText>
      </w:r>
      <w:r>
        <w:rPr>
          <w:noProof/>
        </w:rPr>
      </w:r>
      <w:r>
        <w:rPr>
          <w:noProof/>
        </w:rPr>
        <w:fldChar w:fldCharType="separate"/>
      </w:r>
      <w:r>
        <w:rPr>
          <w:noProof/>
        </w:rPr>
        <w:t>7</w:t>
      </w:r>
      <w:r>
        <w:rPr>
          <w:noProof/>
        </w:rPr>
        <w:fldChar w:fldCharType="end"/>
      </w:r>
    </w:p>
    <w:p w:rsidR="002616F2" w:rsidRDefault="002616F2">
      <w:pPr>
        <w:pStyle w:val="TOC2"/>
        <w:tabs>
          <w:tab w:val="left" w:pos="1320"/>
          <w:tab w:val="right" w:leader="dot" w:pos="8778"/>
        </w:tabs>
        <w:rPr>
          <w:rFonts w:ascii="Calibri" w:hAnsi="Calibri" w:cs="Times New Roman"/>
          <w:noProof/>
          <w:sz w:val="22"/>
          <w:szCs w:val="22"/>
          <w:lang w:eastAsia="hu-HU"/>
        </w:rPr>
      </w:pPr>
      <w:r w:rsidRPr="003D0362">
        <w:rPr>
          <w:rFonts w:cs="Times New Roman"/>
          <w:noProof/>
        </w:rPr>
        <w:t>I.1.</w:t>
      </w:r>
      <w:r>
        <w:rPr>
          <w:rFonts w:ascii="Calibri" w:hAnsi="Calibri" w:cs="Times New Roman"/>
          <w:noProof/>
          <w:sz w:val="22"/>
          <w:szCs w:val="22"/>
          <w:lang w:eastAsia="hu-HU"/>
        </w:rPr>
        <w:tab/>
      </w:r>
      <w:r w:rsidRPr="003D0362">
        <w:rPr>
          <w:rFonts w:cs="Times New Roman"/>
          <w:noProof/>
        </w:rPr>
        <w:t>A program készítését előíró jogszabályi környezet rövid bemutatása</w:t>
      </w:r>
      <w:r>
        <w:rPr>
          <w:noProof/>
        </w:rPr>
        <w:tab/>
      </w:r>
      <w:r>
        <w:rPr>
          <w:noProof/>
        </w:rPr>
        <w:fldChar w:fldCharType="begin"/>
      </w:r>
      <w:r>
        <w:rPr>
          <w:noProof/>
        </w:rPr>
        <w:instrText xml:space="preserve"> PAGEREF _Toc421264023 \h </w:instrText>
      </w:r>
      <w:r>
        <w:rPr>
          <w:noProof/>
        </w:rPr>
      </w:r>
      <w:r>
        <w:rPr>
          <w:noProof/>
        </w:rPr>
        <w:fldChar w:fldCharType="separate"/>
      </w:r>
      <w:r>
        <w:rPr>
          <w:noProof/>
        </w:rPr>
        <w:t>7</w:t>
      </w:r>
      <w:r>
        <w:rPr>
          <w:noProof/>
        </w:rPr>
        <w:fldChar w:fldCharType="end"/>
      </w:r>
    </w:p>
    <w:p w:rsidR="002616F2" w:rsidRDefault="002616F2">
      <w:pPr>
        <w:pStyle w:val="TOC2"/>
        <w:tabs>
          <w:tab w:val="left" w:pos="1320"/>
          <w:tab w:val="right" w:leader="dot" w:pos="8778"/>
        </w:tabs>
        <w:rPr>
          <w:rFonts w:ascii="Calibri" w:hAnsi="Calibri" w:cs="Times New Roman"/>
          <w:noProof/>
          <w:sz w:val="22"/>
          <w:szCs w:val="22"/>
          <w:lang w:eastAsia="hu-HU"/>
        </w:rPr>
      </w:pPr>
      <w:r w:rsidRPr="003D0362">
        <w:rPr>
          <w:rFonts w:cs="Times New Roman"/>
          <w:noProof/>
        </w:rPr>
        <w:t>I.2.</w:t>
      </w:r>
      <w:r>
        <w:rPr>
          <w:rFonts w:ascii="Calibri" w:hAnsi="Calibri" w:cs="Times New Roman"/>
          <w:noProof/>
          <w:sz w:val="22"/>
          <w:szCs w:val="22"/>
          <w:lang w:eastAsia="hu-HU"/>
        </w:rPr>
        <w:tab/>
      </w:r>
      <w:r>
        <w:rPr>
          <w:noProof/>
        </w:rPr>
        <w:t>Az esélyegyenlőségi célcsoportokat érintő helyi szabályozás rövid bemutatása</w:t>
      </w:r>
      <w:r>
        <w:rPr>
          <w:noProof/>
        </w:rPr>
        <w:tab/>
      </w:r>
      <w:r>
        <w:rPr>
          <w:noProof/>
        </w:rPr>
        <w:fldChar w:fldCharType="begin"/>
      </w:r>
      <w:r>
        <w:rPr>
          <w:noProof/>
        </w:rPr>
        <w:instrText xml:space="preserve"> PAGEREF _Toc421264024 \h </w:instrText>
      </w:r>
      <w:r>
        <w:rPr>
          <w:noProof/>
        </w:rPr>
      </w:r>
      <w:r>
        <w:rPr>
          <w:noProof/>
        </w:rPr>
        <w:fldChar w:fldCharType="separate"/>
      </w:r>
      <w:r>
        <w:rPr>
          <w:noProof/>
        </w:rPr>
        <w:t>9</w:t>
      </w:r>
      <w:r>
        <w:rPr>
          <w:noProof/>
        </w:rPr>
        <w:fldChar w:fldCharType="end"/>
      </w:r>
    </w:p>
    <w:p w:rsidR="002616F2" w:rsidRDefault="002616F2">
      <w:pPr>
        <w:pStyle w:val="TOC1"/>
        <w:rPr>
          <w:rFonts w:ascii="Calibri" w:hAnsi="Calibri" w:cs="Times New Roman"/>
          <w:b w:val="0"/>
          <w:noProof/>
          <w:sz w:val="22"/>
          <w:szCs w:val="22"/>
          <w:lang w:eastAsia="hu-HU"/>
        </w:rPr>
      </w:pPr>
      <w:r w:rsidRPr="003D0362">
        <w:rPr>
          <w:rFonts w:cs="Times New Roman"/>
          <w:noProof/>
        </w:rPr>
        <w:t>II.</w:t>
      </w:r>
      <w:r w:rsidRPr="003D0362">
        <w:rPr>
          <w:noProof/>
        </w:rPr>
        <w:t xml:space="preserve"> Stratégiai környezet bemutatása</w:t>
      </w:r>
      <w:r>
        <w:rPr>
          <w:noProof/>
        </w:rPr>
        <w:tab/>
      </w:r>
      <w:r>
        <w:rPr>
          <w:noProof/>
        </w:rPr>
        <w:fldChar w:fldCharType="begin"/>
      </w:r>
      <w:r>
        <w:rPr>
          <w:noProof/>
        </w:rPr>
        <w:instrText xml:space="preserve"> PAGEREF _Toc421264025 \h </w:instrText>
      </w:r>
      <w:r>
        <w:rPr>
          <w:noProof/>
        </w:rPr>
      </w:r>
      <w:r>
        <w:rPr>
          <w:noProof/>
        </w:rPr>
        <w:fldChar w:fldCharType="separate"/>
      </w:r>
      <w:r>
        <w:rPr>
          <w:noProof/>
        </w:rPr>
        <w:t>11</w:t>
      </w:r>
      <w:r>
        <w:rPr>
          <w:noProof/>
        </w:rPr>
        <w:fldChar w:fldCharType="end"/>
      </w:r>
    </w:p>
    <w:p w:rsidR="002616F2" w:rsidRDefault="002616F2">
      <w:pPr>
        <w:pStyle w:val="TOC2"/>
        <w:tabs>
          <w:tab w:val="left" w:pos="1540"/>
          <w:tab w:val="right" w:leader="dot" w:pos="8778"/>
        </w:tabs>
        <w:rPr>
          <w:rFonts w:ascii="Calibri" w:hAnsi="Calibri" w:cs="Times New Roman"/>
          <w:noProof/>
          <w:sz w:val="22"/>
          <w:szCs w:val="22"/>
          <w:lang w:eastAsia="hu-HU"/>
        </w:rPr>
      </w:pPr>
      <w:r w:rsidRPr="003D0362">
        <w:rPr>
          <w:rFonts w:cs="Times New Roman"/>
          <w:noProof/>
        </w:rPr>
        <w:t>II.1.</w:t>
      </w:r>
      <w:r>
        <w:rPr>
          <w:rFonts w:ascii="Calibri" w:hAnsi="Calibri" w:cs="Times New Roman"/>
          <w:noProof/>
          <w:sz w:val="22"/>
          <w:szCs w:val="22"/>
          <w:lang w:eastAsia="hu-HU"/>
        </w:rPr>
        <w:tab/>
      </w:r>
      <w:r>
        <w:rPr>
          <w:noProof/>
        </w:rPr>
        <w:t>A HEP térségi, társulási kapcsolódásainak bemutatása</w:t>
      </w:r>
      <w:r>
        <w:rPr>
          <w:noProof/>
        </w:rPr>
        <w:tab/>
      </w:r>
      <w:r>
        <w:rPr>
          <w:noProof/>
        </w:rPr>
        <w:fldChar w:fldCharType="begin"/>
      </w:r>
      <w:r>
        <w:rPr>
          <w:noProof/>
        </w:rPr>
        <w:instrText xml:space="preserve"> PAGEREF _Toc421264026 \h </w:instrText>
      </w:r>
      <w:r>
        <w:rPr>
          <w:noProof/>
        </w:rPr>
      </w:r>
      <w:r>
        <w:rPr>
          <w:noProof/>
        </w:rPr>
        <w:fldChar w:fldCharType="separate"/>
      </w:r>
      <w:r>
        <w:rPr>
          <w:noProof/>
        </w:rPr>
        <w:t>13</w:t>
      </w:r>
      <w:r>
        <w:rPr>
          <w:noProof/>
        </w:rPr>
        <w:fldChar w:fldCharType="end"/>
      </w:r>
    </w:p>
    <w:p w:rsidR="002616F2" w:rsidRDefault="002616F2">
      <w:pPr>
        <w:pStyle w:val="TOC1"/>
        <w:rPr>
          <w:rFonts w:ascii="Calibri" w:hAnsi="Calibri" w:cs="Times New Roman"/>
          <w:b w:val="0"/>
          <w:noProof/>
          <w:sz w:val="22"/>
          <w:szCs w:val="22"/>
          <w:lang w:eastAsia="hu-HU"/>
        </w:rPr>
      </w:pPr>
      <w:r w:rsidRPr="003D0362">
        <w:rPr>
          <w:rFonts w:cs="Times New Roman"/>
          <w:noProof/>
        </w:rPr>
        <w:t>III.</w:t>
      </w:r>
      <w:r w:rsidRPr="003D0362">
        <w:rPr>
          <w:noProof/>
        </w:rPr>
        <w:t xml:space="preserve"> A mélyszegénységben élők és romák helyzete, esélyegyenlősége</w:t>
      </w:r>
      <w:r>
        <w:rPr>
          <w:noProof/>
        </w:rPr>
        <w:tab/>
      </w:r>
      <w:r>
        <w:rPr>
          <w:noProof/>
        </w:rPr>
        <w:fldChar w:fldCharType="begin"/>
      </w:r>
      <w:r>
        <w:rPr>
          <w:noProof/>
        </w:rPr>
        <w:instrText xml:space="preserve"> PAGEREF _Toc421264027 \h </w:instrText>
      </w:r>
      <w:r>
        <w:rPr>
          <w:noProof/>
        </w:rPr>
      </w:r>
      <w:r>
        <w:rPr>
          <w:noProof/>
        </w:rPr>
        <w:fldChar w:fldCharType="separate"/>
      </w:r>
      <w:r>
        <w:rPr>
          <w:noProof/>
        </w:rPr>
        <w:t>14</w:t>
      </w:r>
      <w:r>
        <w:rPr>
          <w:noProof/>
        </w:rPr>
        <w:fldChar w:fldCharType="end"/>
      </w:r>
    </w:p>
    <w:p w:rsidR="002616F2" w:rsidRDefault="002616F2">
      <w:pPr>
        <w:pStyle w:val="TOC2"/>
        <w:tabs>
          <w:tab w:val="left" w:pos="1540"/>
          <w:tab w:val="right" w:leader="dot" w:pos="8778"/>
        </w:tabs>
        <w:rPr>
          <w:rFonts w:ascii="Calibri" w:hAnsi="Calibri" w:cs="Times New Roman"/>
          <w:noProof/>
          <w:sz w:val="22"/>
          <w:szCs w:val="22"/>
          <w:lang w:eastAsia="hu-HU"/>
        </w:rPr>
      </w:pPr>
      <w:r w:rsidRPr="003D0362">
        <w:rPr>
          <w:rFonts w:cs="Times New Roman"/>
          <w:noProof/>
        </w:rPr>
        <w:t>III.1.</w:t>
      </w:r>
      <w:r>
        <w:rPr>
          <w:rFonts w:ascii="Calibri" w:hAnsi="Calibri" w:cs="Times New Roman"/>
          <w:noProof/>
          <w:sz w:val="22"/>
          <w:szCs w:val="22"/>
          <w:lang w:eastAsia="hu-HU"/>
        </w:rPr>
        <w:tab/>
      </w:r>
      <w:r>
        <w:rPr>
          <w:noProof/>
        </w:rPr>
        <w:t>Pénzbeli szociális ellátások</w:t>
      </w:r>
      <w:r>
        <w:rPr>
          <w:noProof/>
        </w:rPr>
        <w:tab/>
      </w:r>
      <w:r>
        <w:rPr>
          <w:noProof/>
        </w:rPr>
        <w:fldChar w:fldCharType="begin"/>
      </w:r>
      <w:r>
        <w:rPr>
          <w:noProof/>
        </w:rPr>
        <w:instrText xml:space="preserve"> PAGEREF _Toc421264028 \h </w:instrText>
      </w:r>
      <w:r>
        <w:rPr>
          <w:noProof/>
        </w:rPr>
      </w:r>
      <w:r>
        <w:rPr>
          <w:noProof/>
        </w:rPr>
        <w:fldChar w:fldCharType="separate"/>
      </w:r>
      <w:r>
        <w:rPr>
          <w:noProof/>
        </w:rPr>
        <w:t>15</w:t>
      </w:r>
      <w:r>
        <w:rPr>
          <w:noProof/>
        </w:rPr>
        <w:fldChar w:fldCharType="end"/>
      </w:r>
    </w:p>
    <w:p w:rsidR="002616F2" w:rsidRDefault="002616F2">
      <w:pPr>
        <w:pStyle w:val="TOC2"/>
        <w:tabs>
          <w:tab w:val="left" w:pos="1540"/>
          <w:tab w:val="right" w:leader="dot" w:pos="8778"/>
        </w:tabs>
        <w:rPr>
          <w:rFonts w:ascii="Calibri" w:hAnsi="Calibri" w:cs="Times New Roman"/>
          <w:noProof/>
          <w:sz w:val="22"/>
          <w:szCs w:val="22"/>
          <w:lang w:eastAsia="hu-HU"/>
        </w:rPr>
      </w:pPr>
      <w:r w:rsidRPr="003D0362">
        <w:rPr>
          <w:rFonts w:cs="Times New Roman"/>
          <w:noProof/>
        </w:rPr>
        <w:t>III.2.</w:t>
      </w:r>
      <w:r>
        <w:rPr>
          <w:rFonts w:ascii="Calibri" w:hAnsi="Calibri" w:cs="Times New Roman"/>
          <w:noProof/>
          <w:sz w:val="22"/>
          <w:szCs w:val="22"/>
          <w:lang w:eastAsia="hu-HU"/>
        </w:rPr>
        <w:tab/>
      </w:r>
      <w:r>
        <w:rPr>
          <w:noProof/>
        </w:rPr>
        <w:t>Munkanélküliség, foglalkoztatás, közmunka</w:t>
      </w:r>
      <w:r>
        <w:rPr>
          <w:noProof/>
        </w:rPr>
        <w:tab/>
      </w:r>
      <w:r>
        <w:rPr>
          <w:noProof/>
        </w:rPr>
        <w:fldChar w:fldCharType="begin"/>
      </w:r>
      <w:r>
        <w:rPr>
          <w:noProof/>
        </w:rPr>
        <w:instrText xml:space="preserve"> PAGEREF _Toc421264029 \h </w:instrText>
      </w:r>
      <w:r>
        <w:rPr>
          <w:noProof/>
        </w:rPr>
      </w:r>
      <w:r>
        <w:rPr>
          <w:noProof/>
        </w:rPr>
        <w:fldChar w:fldCharType="separate"/>
      </w:r>
      <w:r>
        <w:rPr>
          <w:noProof/>
        </w:rPr>
        <w:t>18</w:t>
      </w:r>
      <w:r>
        <w:rPr>
          <w:noProof/>
        </w:rPr>
        <w:fldChar w:fldCharType="end"/>
      </w:r>
    </w:p>
    <w:p w:rsidR="002616F2" w:rsidRDefault="002616F2">
      <w:pPr>
        <w:pStyle w:val="TOC2"/>
        <w:tabs>
          <w:tab w:val="left" w:pos="1540"/>
          <w:tab w:val="right" w:leader="dot" w:pos="8778"/>
        </w:tabs>
        <w:rPr>
          <w:rFonts w:ascii="Calibri" w:hAnsi="Calibri" w:cs="Times New Roman"/>
          <w:noProof/>
          <w:sz w:val="22"/>
          <w:szCs w:val="22"/>
          <w:lang w:eastAsia="hu-HU"/>
        </w:rPr>
      </w:pPr>
      <w:r w:rsidRPr="003D0362">
        <w:rPr>
          <w:rFonts w:cs="Times New Roman"/>
          <w:noProof/>
        </w:rPr>
        <w:t>III.3.</w:t>
      </w:r>
      <w:r>
        <w:rPr>
          <w:rFonts w:ascii="Calibri" w:hAnsi="Calibri" w:cs="Times New Roman"/>
          <w:noProof/>
          <w:sz w:val="22"/>
          <w:szCs w:val="22"/>
          <w:lang w:eastAsia="hu-HU"/>
        </w:rPr>
        <w:tab/>
      </w:r>
      <w:r>
        <w:rPr>
          <w:noProof/>
        </w:rPr>
        <w:t>Lakhatás, lakáshoz jutás, lakhatási szegregáció</w:t>
      </w:r>
      <w:r>
        <w:rPr>
          <w:noProof/>
        </w:rPr>
        <w:tab/>
      </w:r>
      <w:r>
        <w:rPr>
          <w:noProof/>
        </w:rPr>
        <w:fldChar w:fldCharType="begin"/>
      </w:r>
      <w:r>
        <w:rPr>
          <w:noProof/>
        </w:rPr>
        <w:instrText xml:space="preserve"> PAGEREF _Toc421264030 \h </w:instrText>
      </w:r>
      <w:r>
        <w:rPr>
          <w:noProof/>
        </w:rPr>
      </w:r>
      <w:r>
        <w:rPr>
          <w:noProof/>
        </w:rPr>
        <w:fldChar w:fldCharType="separate"/>
      </w:r>
      <w:r>
        <w:rPr>
          <w:noProof/>
        </w:rPr>
        <w:t>19</w:t>
      </w:r>
      <w:r>
        <w:rPr>
          <w:noProof/>
        </w:rPr>
        <w:fldChar w:fldCharType="end"/>
      </w:r>
    </w:p>
    <w:p w:rsidR="002616F2" w:rsidRDefault="002616F2">
      <w:pPr>
        <w:pStyle w:val="TOC2"/>
        <w:tabs>
          <w:tab w:val="left" w:pos="1540"/>
          <w:tab w:val="right" w:leader="dot" w:pos="8778"/>
        </w:tabs>
        <w:rPr>
          <w:rFonts w:ascii="Calibri" w:hAnsi="Calibri" w:cs="Times New Roman"/>
          <w:noProof/>
          <w:sz w:val="22"/>
          <w:szCs w:val="22"/>
          <w:lang w:eastAsia="hu-HU"/>
        </w:rPr>
      </w:pPr>
      <w:r w:rsidRPr="003D0362">
        <w:rPr>
          <w:rFonts w:cs="Times New Roman"/>
          <w:noProof/>
        </w:rPr>
        <w:t>III.4.</w:t>
      </w:r>
      <w:r>
        <w:rPr>
          <w:rFonts w:ascii="Calibri" w:hAnsi="Calibri" w:cs="Times New Roman"/>
          <w:noProof/>
          <w:sz w:val="22"/>
          <w:szCs w:val="22"/>
          <w:lang w:eastAsia="hu-HU"/>
        </w:rPr>
        <w:tab/>
      </w:r>
      <w:r>
        <w:rPr>
          <w:noProof/>
        </w:rPr>
        <w:t>Hátrányos helyzetű csoportok életvezetési és mentális segítése</w:t>
      </w:r>
      <w:r>
        <w:rPr>
          <w:noProof/>
        </w:rPr>
        <w:tab/>
      </w:r>
      <w:r>
        <w:rPr>
          <w:noProof/>
        </w:rPr>
        <w:fldChar w:fldCharType="begin"/>
      </w:r>
      <w:r>
        <w:rPr>
          <w:noProof/>
        </w:rPr>
        <w:instrText xml:space="preserve"> PAGEREF _Toc421264031 \h </w:instrText>
      </w:r>
      <w:r>
        <w:rPr>
          <w:noProof/>
        </w:rPr>
      </w:r>
      <w:r>
        <w:rPr>
          <w:noProof/>
        </w:rPr>
        <w:fldChar w:fldCharType="separate"/>
      </w:r>
      <w:r>
        <w:rPr>
          <w:noProof/>
        </w:rPr>
        <w:t>20</w:t>
      </w:r>
      <w:r>
        <w:rPr>
          <w:noProof/>
        </w:rPr>
        <w:fldChar w:fldCharType="end"/>
      </w:r>
    </w:p>
    <w:p w:rsidR="002616F2" w:rsidRDefault="002616F2">
      <w:pPr>
        <w:pStyle w:val="TOC2"/>
        <w:tabs>
          <w:tab w:val="left" w:pos="1540"/>
          <w:tab w:val="right" w:leader="dot" w:pos="8778"/>
        </w:tabs>
        <w:rPr>
          <w:rFonts w:ascii="Calibri" w:hAnsi="Calibri" w:cs="Times New Roman"/>
          <w:noProof/>
          <w:sz w:val="22"/>
          <w:szCs w:val="22"/>
          <w:lang w:eastAsia="hu-HU"/>
        </w:rPr>
      </w:pPr>
      <w:r w:rsidRPr="003D0362">
        <w:rPr>
          <w:rFonts w:cs="Times New Roman"/>
          <w:noProof/>
        </w:rPr>
        <w:t>III.5.</w:t>
      </w:r>
      <w:r>
        <w:rPr>
          <w:rFonts w:ascii="Calibri" w:hAnsi="Calibri" w:cs="Times New Roman"/>
          <w:noProof/>
          <w:sz w:val="22"/>
          <w:szCs w:val="22"/>
          <w:lang w:eastAsia="hu-HU"/>
        </w:rPr>
        <w:tab/>
      </w:r>
      <w:r>
        <w:rPr>
          <w:noProof/>
        </w:rPr>
        <w:t>Egyéb segítő szolgáltatások, programok</w:t>
      </w:r>
      <w:r>
        <w:rPr>
          <w:noProof/>
        </w:rPr>
        <w:tab/>
      </w:r>
      <w:r>
        <w:rPr>
          <w:noProof/>
        </w:rPr>
        <w:fldChar w:fldCharType="begin"/>
      </w:r>
      <w:r>
        <w:rPr>
          <w:noProof/>
        </w:rPr>
        <w:instrText xml:space="preserve"> PAGEREF _Toc421264032 \h </w:instrText>
      </w:r>
      <w:r>
        <w:rPr>
          <w:noProof/>
        </w:rPr>
      </w:r>
      <w:r>
        <w:rPr>
          <w:noProof/>
        </w:rPr>
        <w:fldChar w:fldCharType="separate"/>
      </w:r>
      <w:r>
        <w:rPr>
          <w:noProof/>
        </w:rPr>
        <w:t>25</w:t>
      </w:r>
      <w:r>
        <w:rPr>
          <w:noProof/>
        </w:rPr>
        <w:fldChar w:fldCharType="end"/>
      </w:r>
    </w:p>
    <w:p w:rsidR="002616F2" w:rsidRDefault="002616F2">
      <w:pPr>
        <w:pStyle w:val="TOC2"/>
        <w:tabs>
          <w:tab w:val="left" w:pos="1540"/>
          <w:tab w:val="right" w:leader="dot" w:pos="8778"/>
        </w:tabs>
        <w:rPr>
          <w:rFonts w:ascii="Calibri" w:hAnsi="Calibri" w:cs="Times New Roman"/>
          <w:noProof/>
          <w:sz w:val="22"/>
          <w:szCs w:val="22"/>
          <w:lang w:eastAsia="hu-HU"/>
        </w:rPr>
      </w:pPr>
      <w:r w:rsidRPr="003D0362">
        <w:rPr>
          <w:rFonts w:cs="Times New Roman"/>
          <w:noProof/>
        </w:rPr>
        <w:t>III.6.</w:t>
      </w:r>
      <w:r>
        <w:rPr>
          <w:rFonts w:ascii="Calibri" w:hAnsi="Calibri" w:cs="Times New Roman"/>
          <w:noProof/>
          <w:sz w:val="22"/>
          <w:szCs w:val="22"/>
          <w:lang w:eastAsia="hu-HU"/>
        </w:rPr>
        <w:tab/>
      </w:r>
      <w:r>
        <w:rPr>
          <w:noProof/>
        </w:rPr>
        <w:t>Az intézkedési terv megvalósulása</w:t>
      </w:r>
      <w:r>
        <w:rPr>
          <w:noProof/>
        </w:rPr>
        <w:tab/>
      </w:r>
      <w:r>
        <w:rPr>
          <w:noProof/>
        </w:rPr>
        <w:fldChar w:fldCharType="begin"/>
      </w:r>
      <w:r>
        <w:rPr>
          <w:noProof/>
        </w:rPr>
        <w:instrText xml:space="preserve"> PAGEREF _Toc421264033 \h </w:instrText>
      </w:r>
      <w:r>
        <w:rPr>
          <w:noProof/>
        </w:rPr>
      </w:r>
      <w:r>
        <w:rPr>
          <w:noProof/>
        </w:rPr>
        <w:fldChar w:fldCharType="separate"/>
      </w:r>
      <w:r>
        <w:rPr>
          <w:noProof/>
        </w:rPr>
        <w:t>26</w:t>
      </w:r>
      <w:r>
        <w:rPr>
          <w:noProof/>
        </w:rPr>
        <w:fldChar w:fldCharType="end"/>
      </w:r>
    </w:p>
    <w:p w:rsidR="002616F2" w:rsidRDefault="002616F2">
      <w:pPr>
        <w:pStyle w:val="TOC1"/>
        <w:rPr>
          <w:rFonts w:ascii="Calibri" w:hAnsi="Calibri" w:cs="Times New Roman"/>
          <w:b w:val="0"/>
          <w:noProof/>
          <w:sz w:val="22"/>
          <w:szCs w:val="22"/>
          <w:lang w:eastAsia="hu-HU"/>
        </w:rPr>
      </w:pPr>
      <w:r w:rsidRPr="003D0362">
        <w:rPr>
          <w:rFonts w:cs="Times New Roman"/>
          <w:noProof/>
        </w:rPr>
        <w:t>IV.</w:t>
      </w:r>
      <w:r w:rsidRPr="003D0362">
        <w:rPr>
          <w:noProof/>
        </w:rPr>
        <w:t xml:space="preserve"> A gyermekek helyzete, esélyegyenlősége</w:t>
      </w:r>
      <w:r>
        <w:rPr>
          <w:noProof/>
        </w:rPr>
        <w:tab/>
      </w:r>
      <w:r>
        <w:rPr>
          <w:noProof/>
        </w:rPr>
        <w:fldChar w:fldCharType="begin"/>
      </w:r>
      <w:r>
        <w:rPr>
          <w:noProof/>
        </w:rPr>
        <w:instrText xml:space="preserve"> PAGEREF _Toc421264034 \h </w:instrText>
      </w:r>
      <w:r>
        <w:rPr>
          <w:noProof/>
        </w:rPr>
      </w:r>
      <w:r>
        <w:rPr>
          <w:noProof/>
        </w:rPr>
        <w:fldChar w:fldCharType="separate"/>
      </w:r>
      <w:r>
        <w:rPr>
          <w:noProof/>
        </w:rPr>
        <w:t>30</w:t>
      </w:r>
      <w:r>
        <w:rPr>
          <w:noProof/>
        </w:rPr>
        <w:fldChar w:fldCharType="end"/>
      </w:r>
    </w:p>
    <w:p w:rsidR="002616F2" w:rsidRDefault="002616F2">
      <w:pPr>
        <w:pStyle w:val="TOC2"/>
        <w:tabs>
          <w:tab w:val="left" w:pos="1540"/>
          <w:tab w:val="right" w:leader="dot" w:pos="8778"/>
        </w:tabs>
        <w:rPr>
          <w:rFonts w:ascii="Calibri" w:hAnsi="Calibri" w:cs="Times New Roman"/>
          <w:noProof/>
          <w:sz w:val="22"/>
          <w:szCs w:val="22"/>
          <w:lang w:eastAsia="hu-HU"/>
        </w:rPr>
      </w:pPr>
      <w:r w:rsidRPr="003D0362">
        <w:rPr>
          <w:rFonts w:cs="Times New Roman"/>
          <w:noProof/>
        </w:rPr>
        <w:t>IV.1.</w:t>
      </w:r>
      <w:r>
        <w:rPr>
          <w:rFonts w:ascii="Calibri" w:hAnsi="Calibri" w:cs="Times New Roman"/>
          <w:noProof/>
          <w:sz w:val="22"/>
          <w:szCs w:val="22"/>
          <w:lang w:eastAsia="hu-HU"/>
        </w:rPr>
        <w:tab/>
      </w:r>
      <w:r>
        <w:rPr>
          <w:noProof/>
        </w:rPr>
        <w:t>Pénzbeli gyermekellátások</w:t>
      </w:r>
      <w:r>
        <w:rPr>
          <w:noProof/>
        </w:rPr>
        <w:tab/>
      </w:r>
      <w:r>
        <w:rPr>
          <w:noProof/>
        </w:rPr>
        <w:fldChar w:fldCharType="begin"/>
      </w:r>
      <w:r>
        <w:rPr>
          <w:noProof/>
        </w:rPr>
        <w:instrText xml:space="preserve"> PAGEREF _Toc421264035 \h </w:instrText>
      </w:r>
      <w:r>
        <w:rPr>
          <w:noProof/>
        </w:rPr>
      </w:r>
      <w:r>
        <w:rPr>
          <w:noProof/>
        </w:rPr>
        <w:fldChar w:fldCharType="separate"/>
      </w:r>
      <w:r>
        <w:rPr>
          <w:noProof/>
        </w:rPr>
        <w:t>30</w:t>
      </w:r>
      <w:r>
        <w:rPr>
          <w:noProof/>
        </w:rPr>
        <w:fldChar w:fldCharType="end"/>
      </w:r>
    </w:p>
    <w:p w:rsidR="002616F2" w:rsidRDefault="002616F2">
      <w:pPr>
        <w:pStyle w:val="TOC2"/>
        <w:tabs>
          <w:tab w:val="left" w:pos="1540"/>
          <w:tab w:val="right" w:leader="dot" w:pos="8778"/>
        </w:tabs>
        <w:rPr>
          <w:rFonts w:ascii="Calibri" w:hAnsi="Calibri" w:cs="Times New Roman"/>
          <w:noProof/>
          <w:sz w:val="22"/>
          <w:szCs w:val="22"/>
          <w:lang w:eastAsia="hu-HU"/>
        </w:rPr>
      </w:pPr>
      <w:r w:rsidRPr="003D0362">
        <w:rPr>
          <w:rFonts w:cs="Times New Roman"/>
          <w:noProof/>
        </w:rPr>
        <w:t>IV.2.</w:t>
      </w:r>
      <w:r>
        <w:rPr>
          <w:rFonts w:ascii="Calibri" w:hAnsi="Calibri" w:cs="Times New Roman"/>
          <w:noProof/>
          <w:sz w:val="22"/>
          <w:szCs w:val="22"/>
          <w:lang w:eastAsia="hu-HU"/>
        </w:rPr>
        <w:tab/>
      </w:r>
      <w:r>
        <w:rPr>
          <w:noProof/>
        </w:rPr>
        <w:t>Természetbeni gyermekellátások</w:t>
      </w:r>
      <w:r>
        <w:rPr>
          <w:noProof/>
        </w:rPr>
        <w:tab/>
      </w:r>
      <w:r>
        <w:rPr>
          <w:noProof/>
        </w:rPr>
        <w:fldChar w:fldCharType="begin"/>
      </w:r>
      <w:r>
        <w:rPr>
          <w:noProof/>
        </w:rPr>
        <w:instrText xml:space="preserve"> PAGEREF _Toc421264036 \h </w:instrText>
      </w:r>
      <w:r>
        <w:rPr>
          <w:noProof/>
        </w:rPr>
      </w:r>
      <w:r>
        <w:rPr>
          <w:noProof/>
        </w:rPr>
        <w:fldChar w:fldCharType="separate"/>
      </w:r>
      <w:r>
        <w:rPr>
          <w:noProof/>
        </w:rPr>
        <w:t>33</w:t>
      </w:r>
      <w:r>
        <w:rPr>
          <w:noProof/>
        </w:rPr>
        <w:fldChar w:fldCharType="end"/>
      </w:r>
    </w:p>
    <w:p w:rsidR="002616F2" w:rsidRDefault="002616F2">
      <w:pPr>
        <w:pStyle w:val="TOC2"/>
        <w:tabs>
          <w:tab w:val="left" w:pos="1540"/>
          <w:tab w:val="right" w:leader="dot" w:pos="8778"/>
        </w:tabs>
        <w:rPr>
          <w:rFonts w:ascii="Calibri" w:hAnsi="Calibri" w:cs="Times New Roman"/>
          <w:noProof/>
          <w:sz w:val="22"/>
          <w:szCs w:val="22"/>
          <w:lang w:eastAsia="hu-HU"/>
        </w:rPr>
      </w:pPr>
      <w:r w:rsidRPr="003D0362">
        <w:rPr>
          <w:rFonts w:cs="Times New Roman"/>
          <w:noProof/>
        </w:rPr>
        <w:t>IV.3.</w:t>
      </w:r>
      <w:r>
        <w:rPr>
          <w:rFonts w:ascii="Calibri" w:hAnsi="Calibri" w:cs="Times New Roman"/>
          <w:noProof/>
          <w:sz w:val="22"/>
          <w:szCs w:val="22"/>
          <w:lang w:eastAsia="hu-HU"/>
        </w:rPr>
        <w:tab/>
      </w:r>
      <w:r>
        <w:rPr>
          <w:noProof/>
        </w:rPr>
        <w:t>Gyermekvédelem</w:t>
      </w:r>
      <w:r>
        <w:rPr>
          <w:noProof/>
        </w:rPr>
        <w:tab/>
      </w:r>
      <w:r>
        <w:rPr>
          <w:noProof/>
        </w:rPr>
        <w:fldChar w:fldCharType="begin"/>
      </w:r>
      <w:r>
        <w:rPr>
          <w:noProof/>
        </w:rPr>
        <w:instrText xml:space="preserve"> PAGEREF _Toc421264037 \h </w:instrText>
      </w:r>
      <w:r>
        <w:rPr>
          <w:noProof/>
        </w:rPr>
      </w:r>
      <w:r>
        <w:rPr>
          <w:noProof/>
        </w:rPr>
        <w:fldChar w:fldCharType="separate"/>
      </w:r>
      <w:r>
        <w:rPr>
          <w:noProof/>
        </w:rPr>
        <w:t>34</w:t>
      </w:r>
      <w:r>
        <w:rPr>
          <w:noProof/>
        </w:rPr>
        <w:fldChar w:fldCharType="end"/>
      </w:r>
    </w:p>
    <w:p w:rsidR="002616F2" w:rsidRDefault="002616F2">
      <w:pPr>
        <w:pStyle w:val="TOC2"/>
        <w:tabs>
          <w:tab w:val="left" w:pos="1540"/>
          <w:tab w:val="right" w:leader="dot" w:pos="8778"/>
        </w:tabs>
        <w:rPr>
          <w:rFonts w:ascii="Calibri" w:hAnsi="Calibri" w:cs="Times New Roman"/>
          <w:noProof/>
          <w:sz w:val="22"/>
          <w:szCs w:val="22"/>
          <w:lang w:eastAsia="hu-HU"/>
        </w:rPr>
      </w:pPr>
      <w:r w:rsidRPr="003D0362">
        <w:rPr>
          <w:rFonts w:cs="Times New Roman"/>
          <w:noProof/>
        </w:rPr>
        <w:t>IV.4.</w:t>
      </w:r>
      <w:r>
        <w:rPr>
          <w:rFonts w:ascii="Calibri" w:hAnsi="Calibri" w:cs="Times New Roman"/>
          <w:noProof/>
          <w:sz w:val="22"/>
          <w:szCs w:val="22"/>
          <w:lang w:eastAsia="hu-HU"/>
        </w:rPr>
        <w:tab/>
      </w:r>
      <w:r>
        <w:rPr>
          <w:noProof/>
        </w:rPr>
        <w:t>Gyermekjóléti szolgáltatások</w:t>
      </w:r>
      <w:r>
        <w:rPr>
          <w:noProof/>
        </w:rPr>
        <w:tab/>
      </w:r>
      <w:r>
        <w:rPr>
          <w:noProof/>
        </w:rPr>
        <w:fldChar w:fldCharType="begin"/>
      </w:r>
      <w:r>
        <w:rPr>
          <w:noProof/>
        </w:rPr>
        <w:instrText xml:space="preserve"> PAGEREF _Toc421264038 \h </w:instrText>
      </w:r>
      <w:r>
        <w:rPr>
          <w:noProof/>
        </w:rPr>
      </w:r>
      <w:r>
        <w:rPr>
          <w:noProof/>
        </w:rPr>
        <w:fldChar w:fldCharType="separate"/>
      </w:r>
      <w:r>
        <w:rPr>
          <w:noProof/>
        </w:rPr>
        <w:t>35</w:t>
      </w:r>
      <w:r>
        <w:rPr>
          <w:noProof/>
        </w:rPr>
        <w:fldChar w:fldCharType="end"/>
      </w:r>
    </w:p>
    <w:p w:rsidR="002616F2" w:rsidRDefault="002616F2">
      <w:pPr>
        <w:pStyle w:val="TOC2"/>
        <w:tabs>
          <w:tab w:val="left" w:pos="1540"/>
          <w:tab w:val="right" w:leader="dot" w:pos="8778"/>
        </w:tabs>
        <w:rPr>
          <w:rFonts w:ascii="Calibri" w:hAnsi="Calibri" w:cs="Times New Roman"/>
          <w:noProof/>
          <w:sz w:val="22"/>
          <w:szCs w:val="22"/>
          <w:lang w:eastAsia="hu-HU"/>
        </w:rPr>
      </w:pPr>
      <w:r w:rsidRPr="003D0362">
        <w:rPr>
          <w:rFonts w:cs="Times New Roman"/>
          <w:noProof/>
        </w:rPr>
        <w:t>IV.5.</w:t>
      </w:r>
      <w:r>
        <w:rPr>
          <w:rFonts w:ascii="Calibri" w:hAnsi="Calibri" w:cs="Times New Roman"/>
          <w:noProof/>
          <w:sz w:val="22"/>
          <w:szCs w:val="22"/>
          <w:lang w:eastAsia="hu-HU"/>
        </w:rPr>
        <w:tab/>
      </w:r>
      <w:r>
        <w:rPr>
          <w:noProof/>
        </w:rPr>
        <w:t>Szabadidős szolgáltatások, programok</w:t>
      </w:r>
      <w:r>
        <w:rPr>
          <w:noProof/>
        </w:rPr>
        <w:tab/>
      </w:r>
      <w:r>
        <w:rPr>
          <w:noProof/>
        </w:rPr>
        <w:fldChar w:fldCharType="begin"/>
      </w:r>
      <w:r>
        <w:rPr>
          <w:noProof/>
        </w:rPr>
        <w:instrText xml:space="preserve"> PAGEREF _Toc421264039 \h </w:instrText>
      </w:r>
      <w:r>
        <w:rPr>
          <w:noProof/>
        </w:rPr>
      </w:r>
      <w:r>
        <w:rPr>
          <w:noProof/>
        </w:rPr>
        <w:fldChar w:fldCharType="separate"/>
      </w:r>
      <w:r>
        <w:rPr>
          <w:noProof/>
        </w:rPr>
        <w:t>39</w:t>
      </w:r>
      <w:r>
        <w:rPr>
          <w:noProof/>
        </w:rPr>
        <w:fldChar w:fldCharType="end"/>
      </w:r>
    </w:p>
    <w:p w:rsidR="002616F2" w:rsidRDefault="002616F2">
      <w:pPr>
        <w:pStyle w:val="TOC2"/>
        <w:tabs>
          <w:tab w:val="left" w:pos="1540"/>
          <w:tab w:val="right" w:leader="dot" w:pos="8778"/>
        </w:tabs>
        <w:rPr>
          <w:rFonts w:ascii="Calibri" w:hAnsi="Calibri" w:cs="Times New Roman"/>
          <w:noProof/>
          <w:sz w:val="22"/>
          <w:szCs w:val="22"/>
          <w:lang w:eastAsia="hu-HU"/>
        </w:rPr>
      </w:pPr>
      <w:r w:rsidRPr="003D0362">
        <w:rPr>
          <w:rFonts w:cs="Times New Roman"/>
          <w:noProof/>
        </w:rPr>
        <w:t>IV.6.</w:t>
      </w:r>
      <w:r>
        <w:rPr>
          <w:rFonts w:ascii="Calibri" w:hAnsi="Calibri" w:cs="Times New Roman"/>
          <w:noProof/>
          <w:sz w:val="22"/>
          <w:szCs w:val="22"/>
          <w:lang w:eastAsia="hu-HU"/>
        </w:rPr>
        <w:tab/>
      </w:r>
      <w:r>
        <w:rPr>
          <w:noProof/>
        </w:rPr>
        <w:t>Gyermekellátást nyújtó intézmények, intézményi kapcsolatok</w:t>
      </w:r>
      <w:r>
        <w:rPr>
          <w:noProof/>
        </w:rPr>
        <w:tab/>
      </w:r>
      <w:r>
        <w:rPr>
          <w:noProof/>
        </w:rPr>
        <w:fldChar w:fldCharType="begin"/>
      </w:r>
      <w:r>
        <w:rPr>
          <w:noProof/>
        </w:rPr>
        <w:instrText xml:space="preserve"> PAGEREF _Toc421264040 \h </w:instrText>
      </w:r>
      <w:r>
        <w:rPr>
          <w:noProof/>
        </w:rPr>
      </w:r>
      <w:r>
        <w:rPr>
          <w:noProof/>
        </w:rPr>
        <w:fldChar w:fldCharType="separate"/>
      </w:r>
      <w:r>
        <w:rPr>
          <w:noProof/>
        </w:rPr>
        <w:t>40</w:t>
      </w:r>
      <w:r>
        <w:rPr>
          <w:noProof/>
        </w:rPr>
        <w:fldChar w:fldCharType="end"/>
      </w:r>
    </w:p>
    <w:p w:rsidR="002616F2" w:rsidRDefault="002616F2">
      <w:pPr>
        <w:pStyle w:val="TOC2"/>
        <w:tabs>
          <w:tab w:val="left" w:pos="1540"/>
          <w:tab w:val="right" w:leader="dot" w:pos="8778"/>
        </w:tabs>
        <w:rPr>
          <w:rFonts w:ascii="Calibri" w:hAnsi="Calibri" w:cs="Times New Roman"/>
          <w:noProof/>
          <w:sz w:val="22"/>
          <w:szCs w:val="22"/>
          <w:lang w:eastAsia="hu-HU"/>
        </w:rPr>
      </w:pPr>
      <w:r w:rsidRPr="003D0362">
        <w:rPr>
          <w:rFonts w:cs="Times New Roman"/>
          <w:noProof/>
        </w:rPr>
        <w:t>IV.7.</w:t>
      </w:r>
      <w:r>
        <w:rPr>
          <w:rFonts w:ascii="Calibri" w:hAnsi="Calibri" w:cs="Times New Roman"/>
          <w:noProof/>
          <w:sz w:val="22"/>
          <w:szCs w:val="22"/>
          <w:lang w:eastAsia="hu-HU"/>
        </w:rPr>
        <w:tab/>
      </w:r>
      <w:r>
        <w:rPr>
          <w:noProof/>
        </w:rPr>
        <w:t>Az intézkedési terv megvalósulása</w:t>
      </w:r>
      <w:r>
        <w:rPr>
          <w:noProof/>
        </w:rPr>
        <w:tab/>
      </w:r>
      <w:r>
        <w:rPr>
          <w:noProof/>
        </w:rPr>
        <w:fldChar w:fldCharType="begin"/>
      </w:r>
      <w:r>
        <w:rPr>
          <w:noProof/>
        </w:rPr>
        <w:instrText xml:space="preserve"> PAGEREF _Toc421264041 \h </w:instrText>
      </w:r>
      <w:r>
        <w:rPr>
          <w:noProof/>
        </w:rPr>
      </w:r>
      <w:r>
        <w:rPr>
          <w:noProof/>
        </w:rPr>
        <w:fldChar w:fldCharType="separate"/>
      </w:r>
      <w:r>
        <w:rPr>
          <w:noProof/>
        </w:rPr>
        <w:t>41</w:t>
      </w:r>
      <w:r>
        <w:rPr>
          <w:noProof/>
        </w:rPr>
        <w:fldChar w:fldCharType="end"/>
      </w:r>
    </w:p>
    <w:p w:rsidR="002616F2" w:rsidRDefault="002616F2">
      <w:pPr>
        <w:pStyle w:val="TOC1"/>
        <w:rPr>
          <w:rFonts w:ascii="Calibri" w:hAnsi="Calibri" w:cs="Times New Roman"/>
          <w:b w:val="0"/>
          <w:noProof/>
          <w:sz w:val="22"/>
          <w:szCs w:val="22"/>
          <w:lang w:eastAsia="hu-HU"/>
        </w:rPr>
      </w:pPr>
      <w:r w:rsidRPr="003D0362">
        <w:rPr>
          <w:rFonts w:cs="Times New Roman"/>
          <w:noProof/>
        </w:rPr>
        <w:t>V.</w:t>
      </w:r>
      <w:r w:rsidRPr="003D0362">
        <w:rPr>
          <w:noProof/>
        </w:rPr>
        <w:t xml:space="preserve"> A nők helyzete, esélyegyenlősége</w:t>
      </w:r>
      <w:r>
        <w:rPr>
          <w:noProof/>
        </w:rPr>
        <w:tab/>
      </w:r>
      <w:r>
        <w:rPr>
          <w:noProof/>
        </w:rPr>
        <w:fldChar w:fldCharType="begin"/>
      </w:r>
      <w:r>
        <w:rPr>
          <w:noProof/>
        </w:rPr>
        <w:instrText xml:space="preserve"> PAGEREF _Toc421264042 \h </w:instrText>
      </w:r>
      <w:r>
        <w:rPr>
          <w:noProof/>
        </w:rPr>
      </w:r>
      <w:r>
        <w:rPr>
          <w:noProof/>
        </w:rPr>
        <w:fldChar w:fldCharType="separate"/>
      </w:r>
      <w:r>
        <w:rPr>
          <w:noProof/>
        </w:rPr>
        <w:t>45</w:t>
      </w:r>
      <w:r>
        <w:rPr>
          <w:noProof/>
        </w:rPr>
        <w:fldChar w:fldCharType="end"/>
      </w:r>
    </w:p>
    <w:p w:rsidR="002616F2" w:rsidRDefault="002616F2">
      <w:pPr>
        <w:pStyle w:val="TOC2"/>
        <w:tabs>
          <w:tab w:val="left" w:pos="1540"/>
          <w:tab w:val="right" w:leader="dot" w:pos="8778"/>
        </w:tabs>
        <w:rPr>
          <w:rFonts w:ascii="Calibri" w:hAnsi="Calibri" w:cs="Times New Roman"/>
          <w:noProof/>
          <w:sz w:val="22"/>
          <w:szCs w:val="22"/>
          <w:lang w:eastAsia="hu-HU"/>
        </w:rPr>
      </w:pPr>
      <w:r w:rsidRPr="003D0362">
        <w:rPr>
          <w:rFonts w:cs="Times New Roman"/>
          <w:noProof/>
        </w:rPr>
        <w:t>V.1.</w:t>
      </w:r>
      <w:r>
        <w:rPr>
          <w:rFonts w:ascii="Calibri" w:hAnsi="Calibri" w:cs="Times New Roman"/>
          <w:noProof/>
          <w:sz w:val="22"/>
          <w:szCs w:val="22"/>
          <w:lang w:eastAsia="hu-HU"/>
        </w:rPr>
        <w:tab/>
      </w:r>
      <w:r>
        <w:rPr>
          <w:noProof/>
        </w:rPr>
        <w:t>Nővédelem</w:t>
      </w:r>
      <w:r>
        <w:rPr>
          <w:noProof/>
        </w:rPr>
        <w:tab/>
      </w:r>
      <w:r>
        <w:rPr>
          <w:noProof/>
        </w:rPr>
        <w:fldChar w:fldCharType="begin"/>
      </w:r>
      <w:r>
        <w:rPr>
          <w:noProof/>
        </w:rPr>
        <w:instrText xml:space="preserve"> PAGEREF _Toc421264043 \h </w:instrText>
      </w:r>
      <w:r>
        <w:rPr>
          <w:noProof/>
        </w:rPr>
      </w:r>
      <w:r>
        <w:rPr>
          <w:noProof/>
        </w:rPr>
        <w:fldChar w:fldCharType="separate"/>
      </w:r>
      <w:r>
        <w:rPr>
          <w:noProof/>
        </w:rPr>
        <w:t>45</w:t>
      </w:r>
      <w:r>
        <w:rPr>
          <w:noProof/>
        </w:rPr>
        <w:fldChar w:fldCharType="end"/>
      </w:r>
    </w:p>
    <w:p w:rsidR="002616F2" w:rsidRDefault="002616F2">
      <w:pPr>
        <w:pStyle w:val="TOC2"/>
        <w:tabs>
          <w:tab w:val="left" w:pos="1540"/>
          <w:tab w:val="right" w:leader="dot" w:pos="8778"/>
        </w:tabs>
        <w:rPr>
          <w:rFonts w:ascii="Calibri" w:hAnsi="Calibri" w:cs="Times New Roman"/>
          <w:noProof/>
          <w:sz w:val="22"/>
          <w:szCs w:val="22"/>
          <w:lang w:eastAsia="hu-HU"/>
        </w:rPr>
      </w:pPr>
      <w:r w:rsidRPr="003D0362">
        <w:rPr>
          <w:rFonts w:cs="Times New Roman"/>
          <w:noProof/>
        </w:rPr>
        <w:t>V.2.</w:t>
      </w:r>
      <w:r>
        <w:rPr>
          <w:rFonts w:ascii="Calibri" w:hAnsi="Calibri" w:cs="Times New Roman"/>
          <w:noProof/>
          <w:sz w:val="22"/>
          <w:szCs w:val="22"/>
          <w:lang w:eastAsia="hu-HU"/>
        </w:rPr>
        <w:tab/>
      </w:r>
      <w:r>
        <w:rPr>
          <w:noProof/>
        </w:rPr>
        <w:t>Esélyegyenlőség a munkában</w:t>
      </w:r>
      <w:r>
        <w:rPr>
          <w:noProof/>
        </w:rPr>
        <w:tab/>
      </w:r>
      <w:r>
        <w:rPr>
          <w:noProof/>
        </w:rPr>
        <w:fldChar w:fldCharType="begin"/>
      </w:r>
      <w:r>
        <w:rPr>
          <w:noProof/>
        </w:rPr>
        <w:instrText xml:space="preserve"> PAGEREF _Toc421264044 \h </w:instrText>
      </w:r>
      <w:r>
        <w:rPr>
          <w:noProof/>
        </w:rPr>
      </w:r>
      <w:r>
        <w:rPr>
          <w:noProof/>
        </w:rPr>
        <w:fldChar w:fldCharType="separate"/>
      </w:r>
      <w:r>
        <w:rPr>
          <w:noProof/>
        </w:rPr>
        <w:t>45</w:t>
      </w:r>
      <w:r>
        <w:rPr>
          <w:noProof/>
        </w:rPr>
        <w:fldChar w:fldCharType="end"/>
      </w:r>
    </w:p>
    <w:p w:rsidR="002616F2" w:rsidRDefault="002616F2">
      <w:pPr>
        <w:pStyle w:val="TOC2"/>
        <w:tabs>
          <w:tab w:val="left" w:pos="1540"/>
          <w:tab w:val="right" w:leader="dot" w:pos="8778"/>
        </w:tabs>
        <w:rPr>
          <w:rFonts w:ascii="Calibri" w:hAnsi="Calibri" w:cs="Times New Roman"/>
          <w:noProof/>
          <w:sz w:val="22"/>
          <w:szCs w:val="22"/>
          <w:lang w:eastAsia="hu-HU"/>
        </w:rPr>
      </w:pPr>
      <w:r w:rsidRPr="003D0362">
        <w:rPr>
          <w:rFonts w:cs="Times New Roman"/>
          <w:noProof/>
        </w:rPr>
        <w:t>V.3.</w:t>
      </w:r>
      <w:r>
        <w:rPr>
          <w:rFonts w:ascii="Calibri" w:hAnsi="Calibri" w:cs="Times New Roman"/>
          <w:noProof/>
          <w:sz w:val="22"/>
          <w:szCs w:val="22"/>
          <w:lang w:eastAsia="hu-HU"/>
        </w:rPr>
        <w:tab/>
      </w:r>
      <w:r>
        <w:rPr>
          <w:noProof/>
        </w:rPr>
        <w:t>Egyéb önkormányzati programok</w:t>
      </w:r>
      <w:r>
        <w:rPr>
          <w:noProof/>
        </w:rPr>
        <w:tab/>
      </w:r>
      <w:r>
        <w:rPr>
          <w:noProof/>
        </w:rPr>
        <w:fldChar w:fldCharType="begin"/>
      </w:r>
      <w:r>
        <w:rPr>
          <w:noProof/>
        </w:rPr>
        <w:instrText xml:space="preserve"> PAGEREF _Toc421264045 \h </w:instrText>
      </w:r>
      <w:r>
        <w:rPr>
          <w:noProof/>
        </w:rPr>
      </w:r>
      <w:r>
        <w:rPr>
          <w:noProof/>
        </w:rPr>
        <w:fldChar w:fldCharType="separate"/>
      </w:r>
      <w:r>
        <w:rPr>
          <w:noProof/>
        </w:rPr>
        <w:t>45</w:t>
      </w:r>
      <w:r>
        <w:rPr>
          <w:noProof/>
        </w:rPr>
        <w:fldChar w:fldCharType="end"/>
      </w:r>
    </w:p>
    <w:p w:rsidR="002616F2" w:rsidRDefault="002616F2">
      <w:pPr>
        <w:pStyle w:val="TOC2"/>
        <w:tabs>
          <w:tab w:val="left" w:pos="1540"/>
          <w:tab w:val="right" w:leader="dot" w:pos="8778"/>
        </w:tabs>
        <w:rPr>
          <w:rFonts w:ascii="Calibri" w:hAnsi="Calibri" w:cs="Times New Roman"/>
          <w:noProof/>
          <w:sz w:val="22"/>
          <w:szCs w:val="22"/>
          <w:lang w:eastAsia="hu-HU"/>
        </w:rPr>
      </w:pPr>
      <w:r w:rsidRPr="003D0362">
        <w:rPr>
          <w:rFonts w:cs="Times New Roman"/>
          <w:noProof/>
        </w:rPr>
        <w:t>V.4.</w:t>
      </w:r>
      <w:r>
        <w:rPr>
          <w:rFonts w:ascii="Calibri" w:hAnsi="Calibri" w:cs="Times New Roman"/>
          <w:noProof/>
          <w:sz w:val="22"/>
          <w:szCs w:val="22"/>
          <w:lang w:eastAsia="hu-HU"/>
        </w:rPr>
        <w:tab/>
      </w:r>
      <w:r>
        <w:rPr>
          <w:noProof/>
        </w:rPr>
        <w:t>Az intézkedési terv megvalósulása</w:t>
      </w:r>
      <w:r>
        <w:rPr>
          <w:noProof/>
        </w:rPr>
        <w:tab/>
      </w:r>
      <w:r>
        <w:rPr>
          <w:noProof/>
        </w:rPr>
        <w:fldChar w:fldCharType="begin"/>
      </w:r>
      <w:r>
        <w:rPr>
          <w:noProof/>
        </w:rPr>
        <w:instrText xml:space="preserve"> PAGEREF _Toc421264046 \h </w:instrText>
      </w:r>
      <w:r>
        <w:rPr>
          <w:noProof/>
        </w:rPr>
      </w:r>
      <w:r>
        <w:rPr>
          <w:noProof/>
        </w:rPr>
        <w:fldChar w:fldCharType="separate"/>
      </w:r>
      <w:r>
        <w:rPr>
          <w:noProof/>
        </w:rPr>
        <w:t>46</w:t>
      </w:r>
      <w:r>
        <w:rPr>
          <w:noProof/>
        </w:rPr>
        <w:fldChar w:fldCharType="end"/>
      </w:r>
    </w:p>
    <w:p w:rsidR="002616F2" w:rsidRDefault="002616F2">
      <w:pPr>
        <w:pStyle w:val="TOC1"/>
        <w:rPr>
          <w:rFonts w:ascii="Calibri" w:hAnsi="Calibri" w:cs="Times New Roman"/>
          <w:b w:val="0"/>
          <w:noProof/>
          <w:sz w:val="22"/>
          <w:szCs w:val="22"/>
          <w:lang w:eastAsia="hu-HU"/>
        </w:rPr>
      </w:pPr>
      <w:r w:rsidRPr="003D0362">
        <w:rPr>
          <w:rFonts w:cs="Times New Roman"/>
          <w:noProof/>
        </w:rPr>
        <w:t>VI.</w:t>
      </w:r>
      <w:r w:rsidRPr="003D0362">
        <w:rPr>
          <w:noProof/>
        </w:rPr>
        <w:t xml:space="preserve"> Az idősek helyzete, esélyegyenlősége</w:t>
      </w:r>
      <w:r>
        <w:rPr>
          <w:noProof/>
        </w:rPr>
        <w:tab/>
      </w:r>
      <w:r>
        <w:rPr>
          <w:noProof/>
        </w:rPr>
        <w:fldChar w:fldCharType="begin"/>
      </w:r>
      <w:r>
        <w:rPr>
          <w:noProof/>
        </w:rPr>
        <w:instrText xml:space="preserve"> PAGEREF _Toc421264047 \h </w:instrText>
      </w:r>
      <w:r>
        <w:rPr>
          <w:noProof/>
        </w:rPr>
      </w:r>
      <w:r>
        <w:rPr>
          <w:noProof/>
        </w:rPr>
        <w:fldChar w:fldCharType="separate"/>
      </w:r>
      <w:r>
        <w:rPr>
          <w:noProof/>
        </w:rPr>
        <w:t>48</w:t>
      </w:r>
      <w:r>
        <w:rPr>
          <w:noProof/>
        </w:rPr>
        <w:fldChar w:fldCharType="end"/>
      </w:r>
    </w:p>
    <w:p w:rsidR="002616F2" w:rsidRDefault="002616F2">
      <w:pPr>
        <w:pStyle w:val="TOC2"/>
        <w:tabs>
          <w:tab w:val="left" w:pos="1540"/>
          <w:tab w:val="right" w:leader="dot" w:pos="8778"/>
        </w:tabs>
        <w:rPr>
          <w:rFonts w:ascii="Calibri" w:hAnsi="Calibri" w:cs="Times New Roman"/>
          <w:noProof/>
          <w:sz w:val="22"/>
          <w:szCs w:val="22"/>
          <w:lang w:eastAsia="hu-HU"/>
        </w:rPr>
      </w:pPr>
      <w:r w:rsidRPr="003D0362">
        <w:rPr>
          <w:rFonts w:cs="Times New Roman"/>
          <w:noProof/>
        </w:rPr>
        <w:t>VI.1.</w:t>
      </w:r>
      <w:r>
        <w:rPr>
          <w:rFonts w:ascii="Calibri" w:hAnsi="Calibri" w:cs="Times New Roman"/>
          <w:noProof/>
          <w:sz w:val="22"/>
          <w:szCs w:val="22"/>
          <w:lang w:eastAsia="hu-HU"/>
        </w:rPr>
        <w:tab/>
      </w:r>
      <w:r>
        <w:rPr>
          <w:noProof/>
        </w:rPr>
        <w:t>Önkormányzati idősellátás</w:t>
      </w:r>
      <w:r>
        <w:rPr>
          <w:noProof/>
        </w:rPr>
        <w:tab/>
      </w:r>
      <w:r>
        <w:rPr>
          <w:noProof/>
        </w:rPr>
        <w:fldChar w:fldCharType="begin"/>
      </w:r>
      <w:r>
        <w:rPr>
          <w:noProof/>
        </w:rPr>
        <w:instrText xml:space="preserve"> PAGEREF _Toc421264048 \h </w:instrText>
      </w:r>
      <w:r>
        <w:rPr>
          <w:noProof/>
        </w:rPr>
      </w:r>
      <w:r>
        <w:rPr>
          <w:noProof/>
        </w:rPr>
        <w:fldChar w:fldCharType="separate"/>
      </w:r>
      <w:r>
        <w:rPr>
          <w:noProof/>
        </w:rPr>
        <w:t>48</w:t>
      </w:r>
      <w:r>
        <w:rPr>
          <w:noProof/>
        </w:rPr>
        <w:fldChar w:fldCharType="end"/>
      </w:r>
    </w:p>
    <w:p w:rsidR="002616F2" w:rsidRDefault="002616F2">
      <w:pPr>
        <w:pStyle w:val="TOC2"/>
        <w:tabs>
          <w:tab w:val="left" w:pos="1540"/>
          <w:tab w:val="right" w:leader="dot" w:pos="8778"/>
        </w:tabs>
        <w:rPr>
          <w:rFonts w:ascii="Calibri" w:hAnsi="Calibri" w:cs="Times New Roman"/>
          <w:noProof/>
          <w:sz w:val="22"/>
          <w:szCs w:val="22"/>
          <w:lang w:eastAsia="hu-HU"/>
        </w:rPr>
      </w:pPr>
      <w:r w:rsidRPr="003D0362">
        <w:rPr>
          <w:rFonts w:cs="Times New Roman"/>
          <w:noProof/>
        </w:rPr>
        <w:t>VI.2.</w:t>
      </w:r>
      <w:r>
        <w:rPr>
          <w:rFonts w:ascii="Calibri" w:hAnsi="Calibri" w:cs="Times New Roman"/>
          <w:noProof/>
          <w:sz w:val="22"/>
          <w:szCs w:val="22"/>
          <w:lang w:eastAsia="hu-HU"/>
        </w:rPr>
        <w:tab/>
      </w:r>
      <w:r>
        <w:rPr>
          <w:noProof/>
        </w:rPr>
        <w:t>Idősek szabadidős programjai, egyéb kapcsolatok</w:t>
      </w:r>
      <w:r>
        <w:rPr>
          <w:noProof/>
        </w:rPr>
        <w:tab/>
      </w:r>
      <w:r>
        <w:rPr>
          <w:noProof/>
        </w:rPr>
        <w:fldChar w:fldCharType="begin"/>
      </w:r>
      <w:r>
        <w:rPr>
          <w:noProof/>
        </w:rPr>
        <w:instrText xml:space="preserve"> PAGEREF _Toc421264049 \h </w:instrText>
      </w:r>
      <w:r>
        <w:rPr>
          <w:noProof/>
        </w:rPr>
      </w:r>
      <w:r>
        <w:rPr>
          <w:noProof/>
        </w:rPr>
        <w:fldChar w:fldCharType="separate"/>
      </w:r>
      <w:r>
        <w:rPr>
          <w:noProof/>
        </w:rPr>
        <w:t>49</w:t>
      </w:r>
      <w:r>
        <w:rPr>
          <w:noProof/>
        </w:rPr>
        <w:fldChar w:fldCharType="end"/>
      </w:r>
    </w:p>
    <w:p w:rsidR="002616F2" w:rsidRDefault="002616F2">
      <w:pPr>
        <w:pStyle w:val="TOC2"/>
        <w:tabs>
          <w:tab w:val="left" w:pos="1540"/>
          <w:tab w:val="right" w:leader="dot" w:pos="8778"/>
        </w:tabs>
        <w:rPr>
          <w:rFonts w:ascii="Calibri" w:hAnsi="Calibri" w:cs="Times New Roman"/>
          <w:noProof/>
          <w:sz w:val="22"/>
          <w:szCs w:val="22"/>
          <w:lang w:eastAsia="hu-HU"/>
        </w:rPr>
      </w:pPr>
      <w:r w:rsidRPr="003D0362">
        <w:rPr>
          <w:rFonts w:cs="Times New Roman"/>
          <w:noProof/>
        </w:rPr>
        <w:t>VI.3.</w:t>
      </w:r>
      <w:r>
        <w:rPr>
          <w:rFonts w:ascii="Calibri" w:hAnsi="Calibri" w:cs="Times New Roman"/>
          <w:noProof/>
          <w:sz w:val="22"/>
          <w:szCs w:val="22"/>
          <w:lang w:eastAsia="hu-HU"/>
        </w:rPr>
        <w:tab/>
      </w:r>
      <w:r>
        <w:rPr>
          <w:noProof/>
        </w:rPr>
        <w:t>Az intézkedési terv megvalósulása</w:t>
      </w:r>
      <w:r>
        <w:rPr>
          <w:noProof/>
        </w:rPr>
        <w:tab/>
      </w:r>
      <w:r>
        <w:rPr>
          <w:noProof/>
        </w:rPr>
        <w:fldChar w:fldCharType="begin"/>
      </w:r>
      <w:r>
        <w:rPr>
          <w:noProof/>
        </w:rPr>
        <w:instrText xml:space="preserve"> PAGEREF _Toc421264050 \h </w:instrText>
      </w:r>
      <w:r>
        <w:rPr>
          <w:noProof/>
        </w:rPr>
      </w:r>
      <w:r>
        <w:rPr>
          <w:noProof/>
        </w:rPr>
        <w:fldChar w:fldCharType="separate"/>
      </w:r>
      <w:r>
        <w:rPr>
          <w:noProof/>
        </w:rPr>
        <w:t>49</w:t>
      </w:r>
      <w:r>
        <w:rPr>
          <w:noProof/>
        </w:rPr>
        <w:fldChar w:fldCharType="end"/>
      </w:r>
    </w:p>
    <w:p w:rsidR="002616F2" w:rsidRDefault="002616F2">
      <w:pPr>
        <w:pStyle w:val="TOC1"/>
        <w:rPr>
          <w:rFonts w:ascii="Calibri" w:hAnsi="Calibri" w:cs="Times New Roman"/>
          <w:b w:val="0"/>
          <w:noProof/>
          <w:sz w:val="22"/>
          <w:szCs w:val="22"/>
          <w:lang w:eastAsia="hu-HU"/>
        </w:rPr>
      </w:pPr>
      <w:r w:rsidRPr="003D0362">
        <w:rPr>
          <w:rFonts w:cs="Times New Roman"/>
          <w:noProof/>
        </w:rPr>
        <w:t>VII.</w:t>
      </w:r>
      <w:r w:rsidRPr="003D0362">
        <w:rPr>
          <w:noProof/>
        </w:rPr>
        <w:t xml:space="preserve"> A fogyatékkal élők helyzete, esélyegyenlősége</w:t>
      </w:r>
      <w:r>
        <w:rPr>
          <w:noProof/>
        </w:rPr>
        <w:tab/>
      </w:r>
      <w:r>
        <w:rPr>
          <w:noProof/>
        </w:rPr>
        <w:fldChar w:fldCharType="begin"/>
      </w:r>
      <w:r>
        <w:rPr>
          <w:noProof/>
        </w:rPr>
        <w:instrText xml:space="preserve"> PAGEREF _Toc421264051 \h </w:instrText>
      </w:r>
      <w:r>
        <w:rPr>
          <w:noProof/>
        </w:rPr>
      </w:r>
      <w:r>
        <w:rPr>
          <w:noProof/>
        </w:rPr>
        <w:fldChar w:fldCharType="separate"/>
      </w:r>
      <w:r>
        <w:rPr>
          <w:noProof/>
        </w:rPr>
        <w:t>53</w:t>
      </w:r>
      <w:r>
        <w:rPr>
          <w:noProof/>
        </w:rPr>
        <w:fldChar w:fldCharType="end"/>
      </w:r>
    </w:p>
    <w:p w:rsidR="002616F2" w:rsidRDefault="002616F2">
      <w:pPr>
        <w:pStyle w:val="TOC2"/>
        <w:tabs>
          <w:tab w:val="left" w:pos="1540"/>
          <w:tab w:val="right" w:leader="dot" w:pos="8778"/>
        </w:tabs>
        <w:rPr>
          <w:rFonts w:ascii="Calibri" w:hAnsi="Calibri" w:cs="Times New Roman"/>
          <w:noProof/>
          <w:sz w:val="22"/>
          <w:szCs w:val="22"/>
          <w:lang w:eastAsia="hu-HU"/>
        </w:rPr>
      </w:pPr>
      <w:r w:rsidRPr="003D0362">
        <w:rPr>
          <w:rFonts w:cs="Times New Roman"/>
          <w:noProof/>
        </w:rPr>
        <w:t>VII.1.</w:t>
      </w:r>
      <w:r>
        <w:rPr>
          <w:rFonts w:ascii="Calibri" w:hAnsi="Calibri" w:cs="Times New Roman"/>
          <w:noProof/>
          <w:sz w:val="22"/>
          <w:szCs w:val="22"/>
          <w:lang w:eastAsia="hu-HU"/>
        </w:rPr>
        <w:tab/>
      </w:r>
      <w:r>
        <w:rPr>
          <w:noProof/>
        </w:rPr>
        <w:t>Partnerség a fogyatékkal élők esélyegyenlősége érdekében</w:t>
      </w:r>
      <w:r>
        <w:rPr>
          <w:noProof/>
        </w:rPr>
        <w:tab/>
      </w:r>
      <w:r>
        <w:rPr>
          <w:noProof/>
        </w:rPr>
        <w:fldChar w:fldCharType="begin"/>
      </w:r>
      <w:r>
        <w:rPr>
          <w:noProof/>
        </w:rPr>
        <w:instrText xml:space="preserve"> PAGEREF _Toc421264052 \h </w:instrText>
      </w:r>
      <w:r>
        <w:rPr>
          <w:noProof/>
        </w:rPr>
      </w:r>
      <w:r>
        <w:rPr>
          <w:noProof/>
        </w:rPr>
        <w:fldChar w:fldCharType="separate"/>
      </w:r>
      <w:r>
        <w:rPr>
          <w:noProof/>
        </w:rPr>
        <w:t>53</w:t>
      </w:r>
      <w:r>
        <w:rPr>
          <w:noProof/>
        </w:rPr>
        <w:fldChar w:fldCharType="end"/>
      </w:r>
    </w:p>
    <w:p w:rsidR="002616F2" w:rsidRDefault="002616F2">
      <w:pPr>
        <w:pStyle w:val="TOC2"/>
        <w:tabs>
          <w:tab w:val="left" w:pos="1540"/>
          <w:tab w:val="right" w:leader="dot" w:pos="8778"/>
        </w:tabs>
        <w:rPr>
          <w:rFonts w:ascii="Calibri" w:hAnsi="Calibri" w:cs="Times New Roman"/>
          <w:noProof/>
          <w:sz w:val="22"/>
          <w:szCs w:val="22"/>
          <w:lang w:eastAsia="hu-HU"/>
        </w:rPr>
      </w:pPr>
      <w:r w:rsidRPr="003D0362">
        <w:rPr>
          <w:rFonts w:cs="Times New Roman"/>
          <w:noProof/>
        </w:rPr>
        <w:t>VII.2.</w:t>
      </w:r>
      <w:r>
        <w:rPr>
          <w:rFonts w:ascii="Calibri" w:hAnsi="Calibri" w:cs="Times New Roman"/>
          <w:noProof/>
          <w:sz w:val="22"/>
          <w:szCs w:val="22"/>
          <w:lang w:eastAsia="hu-HU"/>
        </w:rPr>
        <w:tab/>
      </w:r>
      <w:r>
        <w:rPr>
          <w:noProof/>
        </w:rPr>
        <w:t>Akadálymentesítés</w:t>
      </w:r>
      <w:r>
        <w:rPr>
          <w:noProof/>
        </w:rPr>
        <w:tab/>
      </w:r>
      <w:r>
        <w:rPr>
          <w:noProof/>
        </w:rPr>
        <w:fldChar w:fldCharType="begin"/>
      </w:r>
      <w:r>
        <w:rPr>
          <w:noProof/>
        </w:rPr>
        <w:instrText xml:space="preserve"> PAGEREF _Toc421264053 \h </w:instrText>
      </w:r>
      <w:r>
        <w:rPr>
          <w:noProof/>
        </w:rPr>
      </w:r>
      <w:r>
        <w:rPr>
          <w:noProof/>
        </w:rPr>
        <w:fldChar w:fldCharType="separate"/>
      </w:r>
      <w:r>
        <w:rPr>
          <w:noProof/>
        </w:rPr>
        <w:t>54</w:t>
      </w:r>
      <w:r>
        <w:rPr>
          <w:noProof/>
        </w:rPr>
        <w:fldChar w:fldCharType="end"/>
      </w:r>
    </w:p>
    <w:p w:rsidR="002616F2" w:rsidRDefault="002616F2">
      <w:pPr>
        <w:pStyle w:val="TOC2"/>
        <w:tabs>
          <w:tab w:val="left" w:pos="1540"/>
          <w:tab w:val="right" w:leader="dot" w:pos="8778"/>
        </w:tabs>
        <w:rPr>
          <w:rFonts w:ascii="Calibri" w:hAnsi="Calibri" w:cs="Times New Roman"/>
          <w:noProof/>
          <w:sz w:val="22"/>
          <w:szCs w:val="22"/>
          <w:lang w:eastAsia="hu-HU"/>
        </w:rPr>
      </w:pPr>
      <w:r w:rsidRPr="003D0362">
        <w:rPr>
          <w:rFonts w:cs="Times New Roman"/>
          <w:noProof/>
        </w:rPr>
        <w:t>VII.3.</w:t>
      </w:r>
      <w:r>
        <w:rPr>
          <w:rFonts w:ascii="Calibri" w:hAnsi="Calibri" w:cs="Times New Roman"/>
          <w:noProof/>
          <w:sz w:val="22"/>
          <w:szCs w:val="22"/>
          <w:lang w:eastAsia="hu-HU"/>
        </w:rPr>
        <w:tab/>
      </w:r>
      <w:r>
        <w:rPr>
          <w:noProof/>
        </w:rPr>
        <w:t>Az intézkedési terv megvalósulása</w:t>
      </w:r>
      <w:r>
        <w:rPr>
          <w:noProof/>
        </w:rPr>
        <w:tab/>
      </w:r>
      <w:r>
        <w:rPr>
          <w:noProof/>
        </w:rPr>
        <w:fldChar w:fldCharType="begin"/>
      </w:r>
      <w:r>
        <w:rPr>
          <w:noProof/>
        </w:rPr>
        <w:instrText xml:space="preserve"> PAGEREF _Toc421264054 \h </w:instrText>
      </w:r>
      <w:r>
        <w:rPr>
          <w:noProof/>
        </w:rPr>
      </w:r>
      <w:r>
        <w:rPr>
          <w:noProof/>
        </w:rPr>
        <w:fldChar w:fldCharType="separate"/>
      </w:r>
      <w:r>
        <w:rPr>
          <w:noProof/>
        </w:rPr>
        <w:t>54</w:t>
      </w:r>
      <w:r>
        <w:rPr>
          <w:noProof/>
        </w:rPr>
        <w:fldChar w:fldCharType="end"/>
      </w:r>
    </w:p>
    <w:p w:rsidR="002616F2" w:rsidRDefault="002616F2">
      <w:pPr>
        <w:pStyle w:val="TOC1"/>
        <w:rPr>
          <w:rFonts w:ascii="Calibri" w:hAnsi="Calibri" w:cs="Times New Roman"/>
          <w:b w:val="0"/>
          <w:noProof/>
          <w:sz w:val="22"/>
          <w:szCs w:val="22"/>
          <w:lang w:eastAsia="hu-HU"/>
        </w:rPr>
      </w:pPr>
      <w:r w:rsidRPr="003D0362">
        <w:rPr>
          <w:rFonts w:cs="Times New Roman"/>
          <w:noProof/>
        </w:rPr>
        <w:t>A Helyi Esélyegyenlőségi Program Intézkedési Terve (HEP IT)</w:t>
      </w:r>
      <w:r>
        <w:rPr>
          <w:noProof/>
        </w:rPr>
        <w:tab/>
      </w:r>
      <w:r>
        <w:rPr>
          <w:noProof/>
        </w:rPr>
        <w:fldChar w:fldCharType="begin"/>
      </w:r>
      <w:r>
        <w:rPr>
          <w:noProof/>
        </w:rPr>
        <w:instrText xml:space="preserve"> PAGEREF _Toc421264055 \h </w:instrText>
      </w:r>
      <w:r>
        <w:rPr>
          <w:noProof/>
        </w:rPr>
      </w:r>
      <w:r>
        <w:rPr>
          <w:noProof/>
        </w:rPr>
        <w:fldChar w:fldCharType="separate"/>
      </w:r>
      <w:r>
        <w:rPr>
          <w:noProof/>
        </w:rPr>
        <w:t>57</w:t>
      </w:r>
      <w:r>
        <w:rPr>
          <w:noProof/>
        </w:rPr>
        <w:fldChar w:fldCharType="end"/>
      </w:r>
    </w:p>
    <w:p w:rsidR="002616F2" w:rsidRDefault="002616F2">
      <w:pPr>
        <w:pStyle w:val="TOC1"/>
        <w:rPr>
          <w:rFonts w:ascii="Calibri" w:hAnsi="Calibri" w:cs="Times New Roman"/>
          <w:b w:val="0"/>
          <w:noProof/>
          <w:sz w:val="22"/>
          <w:szCs w:val="22"/>
          <w:lang w:eastAsia="hu-HU"/>
        </w:rPr>
      </w:pPr>
      <w:r w:rsidRPr="003D0362">
        <w:rPr>
          <w:rFonts w:cs="Times New Roman"/>
          <w:noProof/>
        </w:rPr>
        <w:t>VIII.</w:t>
      </w:r>
      <w:r w:rsidRPr="003D0362">
        <w:rPr>
          <w:noProof/>
        </w:rPr>
        <w:t xml:space="preserve"> Új intézkedések a hátrányos helyzetű csoportok védelme érdekében</w:t>
      </w:r>
      <w:r>
        <w:rPr>
          <w:noProof/>
        </w:rPr>
        <w:tab/>
      </w:r>
      <w:r>
        <w:rPr>
          <w:noProof/>
        </w:rPr>
        <w:fldChar w:fldCharType="begin"/>
      </w:r>
      <w:r>
        <w:rPr>
          <w:noProof/>
        </w:rPr>
        <w:instrText xml:space="preserve"> PAGEREF _Toc421264056 \h </w:instrText>
      </w:r>
      <w:r>
        <w:rPr>
          <w:noProof/>
        </w:rPr>
      </w:r>
      <w:r>
        <w:rPr>
          <w:noProof/>
        </w:rPr>
        <w:fldChar w:fldCharType="separate"/>
      </w:r>
      <w:r>
        <w:rPr>
          <w:noProof/>
        </w:rPr>
        <w:t>57</w:t>
      </w:r>
      <w:r>
        <w:rPr>
          <w:noProof/>
        </w:rPr>
        <w:fldChar w:fldCharType="end"/>
      </w:r>
    </w:p>
    <w:p w:rsidR="002616F2" w:rsidRDefault="002616F2">
      <w:pPr>
        <w:pStyle w:val="TOC2"/>
        <w:tabs>
          <w:tab w:val="left" w:pos="1760"/>
          <w:tab w:val="right" w:leader="dot" w:pos="8778"/>
        </w:tabs>
        <w:rPr>
          <w:rFonts w:ascii="Calibri" w:hAnsi="Calibri" w:cs="Times New Roman"/>
          <w:noProof/>
          <w:sz w:val="22"/>
          <w:szCs w:val="22"/>
          <w:lang w:eastAsia="hu-HU"/>
        </w:rPr>
      </w:pPr>
      <w:r w:rsidRPr="003D0362">
        <w:rPr>
          <w:rFonts w:cs="Times New Roman"/>
          <w:noProof/>
        </w:rPr>
        <w:t>VIII.1.</w:t>
      </w:r>
      <w:r>
        <w:rPr>
          <w:rFonts w:ascii="Calibri" w:hAnsi="Calibri" w:cs="Times New Roman"/>
          <w:noProof/>
          <w:sz w:val="22"/>
          <w:szCs w:val="22"/>
          <w:lang w:eastAsia="hu-HU"/>
        </w:rPr>
        <w:tab/>
      </w:r>
      <w:r>
        <w:rPr>
          <w:noProof/>
        </w:rPr>
        <w:t>Problémafelvetés</w:t>
      </w:r>
      <w:r>
        <w:rPr>
          <w:noProof/>
        </w:rPr>
        <w:tab/>
      </w:r>
      <w:r>
        <w:rPr>
          <w:noProof/>
        </w:rPr>
        <w:fldChar w:fldCharType="begin"/>
      </w:r>
      <w:r>
        <w:rPr>
          <w:noProof/>
        </w:rPr>
        <w:instrText xml:space="preserve"> PAGEREF _Toc421264057 \h </w:instrText>
      </w:r>
      <w:r>
        <w:rPr>
          <w:noProof/>
        </w:rPr>
      </w:r>
      <w:r>
        <w:rPr>
          <w:noProof/>
        </w:rPr>
        <w:fldChar w:fldCharType="separate"/>
      </w:r>
      <w:r>
        <w:rPr>
          <w:noProof/>
        </w:rPr>
        <w:t>57</w:t>
      </w:r>
      <w:r>
        <w:rPr>
          <w:noProof/>
        </w:rPr>
        <w:fldChar w:fldCharType="end"/>
      </w:r>
    </w:p>
    <w:p w:rsidR="002616F2" w:rsidRDefault="002616F2">
      <w:pPr>
        <w:pStyle w:val="TOC2"/>
        <w:tabs>
          <w:tab w:val="left" w:pos="1760"/>
          <w:tab w:val="right" w:leader="dot" w:pos="8778"/>
        </w:tabs>
        <w:rPr>
          <w:rFonts w:ascii="Calibri" w:hAnsi="Calibri" w:cs="Times New Roman"/>
          <w:noProof/>
          <w:sz w:val="22"/>
          <w:szCs w:val="22"/>
          <w:lang w:eastAsia="hu-HU"/>
        </w:rPr>
      </w:pPr>
      <w:r w:rsidRPr="003D0362">
        <w:rPr>
          <w:rFonts w:cs="Times New Roman"/>
          <w:noProof/>
        </w:rPr>
        <w:t>VIII.2.</w:t>
      </w:r>
      <w:r>
        <w:rPr>
          <w:rFonts w:ascii="Calibri" w:hAnsi="Calibri" w:cs="Times New Roman"/>
          <w:noProof/>
          <w:sz w:val="22"/>
          <w:szCs w:val="22"/>
          <w:lang w:eastAsia="hu-HU"/>
        </w:rPr>
        <w:tab/>
      </w:r>
      <w:r>
        <w:rPr>
          <w:noProof/>
        </w:rPr>
        <w:t>Az intézkedési területek részletes kifejtése</w:t>
      </w:r>
      <w:r>
        <w:rPr>
          <w:noProof/>
        </w:rPr>
        <w:tab/>
      </w:r>
      <w:r>
        <w:rPr>
          <w:noProof/>
        </w:rPr>
        <w:fldChar w:fldCharType="begin"/>
      </w:r>
      <w:r>
        <w:rPr>
          <w:noProof/>
        </w:rPr>
        <w:instrText xml:space="preserve"> PAGEREF _Toc421264058 \h </w:instrText>
      </w:r>
      <w:r>
        <w:rPr>
          <w:noProof/>
        </w:rPr>
      </w:r>
      <w:r>
        <w:rPr>
          <w:noProof/>
        </w:rPr>
        <w:fldChar w:fldCharType="separate"/>
      </w:r>
      <w:r>
        <w:rPr>
          <w:noProof/>
        </w:rPr>
        <w:t>59</w:t>
      </w:r>
      <w:r>
        <w:rPr>
          <w:noProof/>
        </w:rPr>
        <w:fldChar w:fldCharType="end"/>
      </w:r>
    </w:p>
    <w:p w:rsidR="002616F2" w:rsidRDefault="002616F2">
      <w:pPr>
        <w:pStyle w:val="TOC2"/>
        <w:tabs>
          <w:tab w:val="left" w:pos="1760"/>
          <w:tab w:val="right" w:leader="dot" w:pos="8778"/>
        </w:tabs>
        <w:rPr>
          <w:rFonts w:ascii="Calibri" w:hAnsi="Calibri" w:cs="Times New Roman"/>
          <w:noProof/>
          <w:sz w:val="22"/>
          <w:szCs w:val="22"/>
          <w:lang w:eastAsia="hu-HU"/>
        </w:rPr>
      </w:pPr>
      <w:r w:rsidRPr="003D0362">
        <w:rPr>
          <w:rFonts w:cs="Times New Roman"/>
          <w:noProof/>
        </w:rPr>
        <w:t>VIII.3.</w:t>
      </w:r>
      <w:r>
        <w:rPr>
          <w:rFonts w:ascii="Calibri" w:hAnsi="Calibri" w:cs="Times New Roman"/>
          <w:noProof/>
          <w:sz w:val="22"/>
          <w:szCs w:val="22"/>
          <w:lang w:eastAsia="hu-HU"/>
        </w:rPr>
        <w:tab/>
      </w:r>
      <w:r>
        <w:rPr>
          <w:noProof/>
        </w:rPr>
        <w:t>Összegző táblázat - A Helyi Esélyegyenlőségi Program Intézkedési Terve (HEP IT)</w:t>
      </w:r>
      <w:r>
        <w:rPr>
          <w:noProof/>
        </w:rPr>
        <w:tab/>
      </w:r>
      <w:r>
        <w:rPr>
          <w:noProof/>
        </w:rPr>
        <w:fldChar w:fldCharType="begin"/>
      </w:r>
      <w:r>
        <w:rPr>
          <w:noProof/>
        </w:rPr>
        <w:instrText xml:space="preserve"> PAGEREF _Toc421264059 \h </w:instrText>
      </w:r>
      <w:r>
        <w:rPr>
          <w:noProof/>
        </w:rPr>
      </w:r>
      <w:r>
        <w:rPr>
          <w:noProof/>
        </w:rPr>
        <w:fldChar w:fldCharType="separate"/>
      </w:r>
      <w:r>
        <w:rPr>
          <w:noProof/>
        </w:rPr>
        <w:t>62</w:t>
      </w:r>
      <w:r>
        <w:rPr>
          <w:noProof/>
        </w:rPr>
        <w:fldChar w:fldCharType="end"/>
      </w:r>
    </w:p>
    <w:p w:rsidR="002616F2" w:rsidRDefault="002616F2">
      <w:pPr>
        <w:pStyle w:val="TOC1"/>
        <w:rPr>
          <w:rFonts w:ascii="Calibri" w:hAnsi="Calibri" w:cs="Times New Roman"/>
          <w:b w:val="0"/>
          <w:noProof/>
          <w:sz w:val="22"/>
          <w:szCs w:val="22"/>
          <w:lang w:eastAsia="hu-HU"/>
        </w:rPr>
      </w:pPr>
      <w:r w:rsidRPr="003D0362">
        <w:rPr>
          <w:rFonts w:cs="Times New Roman"/>
          <w:noProof/>
        </w:rPr>
        <w:t>IX.</w:t>
      </w:r>
      <w:r>
        <w:rPr>
          <w:noProof/>
        </w:rPr>
        <w:t xml:space="preserve"> Megvalósítás</w:t>
      </w:r>
      <w:r>
        <w:rPr>
          <w:noProof/>
        </w:rPr>
        <w:tab/>
      </w:r>
      <w:r>
        <w:rPr>
          <w:noProof/>
        </w:rPr>
        <w:fldChar w:fldCharType="begin"/>
      </w:r>
      <w:r>
        <w:rPr>
          <w:noProof/>
        </w:rPr>
        <w:instrText xml:space="preserve"> PAGEREF _Toc421264060 \h </w:instrText>
      </w:r>
      <w:r>
        <w:rPr>
          <w:noProof/>
        </w:rPr>
      </w:r>
      <w:r>
        <w:rPr>
          <w:noProof/>
        </w:rPr>
        <w:fldChar w:fldCharType="separate"/>
      </w:r>
      <w:r>
        <w:rPr>
          <w:noProof/>
        </w:rPr>
        <w:t>68</w:t>
      </w:r>
      <w:r>
        <w:rPr>
          <w:noProof/>
        </w:rPr>
        <w:fldChar w:fldCharType="end"/>
      </w:r>
    </w:p>
    <w:p w:rsidR="002616F2" w:rsidRDefault="002616F2">
      <w:pPr>
        <w:pStyle w:val="TOC1"/>
        <w:rPr>
          <w:rFonts w:ascii="Calibri" w:hAnsi="Calibri" w:cs="Times New Roman"/>
          <w:b w:val="0"/>
          <w:noProof/>
          <w:sz w:val="22"/>
          <w:szCs w:val="22"/>
          <w:lang w:eastAsia="hu-HU"/>
        </w:rPr>
      </w:pPr>
      <w:r w:rsidRPr="003D0362">
        <w:rPr>
          <w:rFonts w:cs="Times New Roman"/>
          <w:noProof/>
        </w:rPr>
        <w:t>Elfogadás módja és dátuma</w:t>
      </w:r>
      <w:r>
        <w:rPr>
          <w:noProof/>
        </w:rPr>
        <w:tab/>
      </w:r>
      <w:r>
        <w:rPr>
          <w:noProof/>
        </w:rPr>
        <w:fldChar w:fldCharType="begin"/>
      </w:r>
      <w:r>
        <w:rPr>
          <w:noProof/>
        </w:rPr>
        <w:instrText xml:space="preserve"> PAGEREF _Toc421264061 \h </w:instrText>
      </w:r>
      <w:r>
        <w:rPr>
          <w:noProof/>
        </w:rPr>
      </w:r>
      <w:r>
        <w:rPr>
          <w:noProof/>
        </w:rPr>
        <w:fldChar w:fldCharType="separate"/>
      </w:r>
      <w:r>
        <w:rPr>
          <w:noProof/>
        </w:rPr>
        <w:t>73</w:t>
      </w:r>
      <w:r>
        <w:rPr>
          <w:noProof/>
        </w:rPr>
        <w:fldChar w:fldCharType="end"/>
      </w:r>
    </w:p>
    <w:p w:rsidR="002616F2" w:rsidRDefault="002616F2" w:rsidP="001847C3">
      <w:pPr>
        <w:pStyle w:val="Fbekezds"/>
        <w:numPr>
          <w:ilvl w:val="0"/>
          <w:numId w:val="0"/>
        </w:numPr>
        <w:spacing w:after="800" w:line="240" w:lineRule="auto"/>
      </w:pPr>
      <w:r>
        <w:fldChar w:fldCharType="end"/>
      </w:r>
    </w:p>
    <w:p w:rsidR="002616F2" w:rsidRDefault="002616F2" w:rsidP="00B12F0D">
      <w:pPr>
        <w:pStyle w:val="Fbekezds"/>
        <w:numPr>
          <w:ilvl w:val="0"/>
          <w:numId w:val="0"/>
        </w:numPr>
        <w:spacing w:after="800" w:line="240" w:lineRule="auto"/>
      </w:pPr>
      <w:r>
        <w:br w:type="page"/>
      </w:r>
    </w:p>
    <w:p w:rsidR="002616F2" w:rsidRPr="005B775E" w:rsidRDefault="002616F2" w:rsidP="009F025C">
      <w:pPr>
        <w:pStyle w:val="Heading1"/>
        <w:rPr>
          <w:rFonts w:ascii="Times New Roman" w:hAnsi="Times New Roman" w:cs="Times New Roman"/>
        </w:rPr>
      </w:pPr>
      <w:bookmarkStart w:id="0" w:name="_Toc421264018"/>
      <w:r w:rsidRPr="005B775E">
        <w:rPr>
          <w:rFonts w:ascii="Times New Roman" w:hAnsi="Times New Roman" w:cs="Times New Roman"/>
        </w:rPr>
        <w:t>Helyi esélyegyenlőségi program (HEP)</w:t>
      </w:r>
      <w:bookmarkEnd w:id="0"/>
    </w:p>
    <w:p w:rsidR="002616F2" w:rsidRPr="005B775E" w:rsidRDefault="002616F2" w:rsidP="009F025C">
      <w:pPr>
        <w:pStyle w:val="Heading2"/>
        <w:rPr>
          <w:rFonts w:ascii="Times New Roman" w:hAnsi="Times New Roman" w:cs="Times New Roman"/>
          <w:i w:val="0"/>
        </w:rPr>
      </w:pPr>
      <w:bookmarkStart w:id="1" w:name="_Toc421264019"/>
      <w:r w:rsidRPr="005B775E">
        <w:rPr>
          <w:rFonts w:ascii="Times New Roman" w:hAnsi="Times New Roman" w:cs="Times New Roman"/>
          <w:i w:val="0"/>
        </w:rPr>
        <w:t>Előzmények</w:t>
      </w:r>
      <w:bookmarkEnd w:id="1"/>
    </w:p>
    <w:p w:rsidR="002616F2" w:rsidRPr="001847C3" w:rsidRDefault="002616F2" w:rsidP="001847C3">
      <w:pPr>
        <w:jc w:val="both"/>
        <w:rPr>
          <w:rFonts w:ascii="Times New Roman" w:hAnsi="Times New Roman" w:cs="Times New Roman"/>
          <w:sz w:val="24"/>
          <w:szCs w:val="24"/>
        </w:rPr>
      </w:pPr>
      <w:r w:rsidRPr="001847C3">
        <w:rPr>
          <w:rFonts w:ascii="Times New Roman" w:hAnsi="Times New Roman" w:cs="Times New Roman"/>
          <w:sz w:val="24"/>
          <w:szCs w:val="24"/>
        </w:rPr>
        <w:t>A hátrányos helyzetű társadalmi csoportok életkörülményeinek javítását szolgáló helyi esélyegyenlőségi program (a továbbiakban: HEP) elkészítését az egyenlő bánásmódról és az esélyegyenlőség előmozdításáról szóló 2003. évi CXXV. törvény (Ebtv.) 31. §-a írja elő a települési önkormányzatok számára.</w:t>
      </w:r>
    </w:p>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A jogszabály értelmében a programban helyzetelemzést kell készíteni a hátrányos helyzetű társadalmi csoportok - különös tekintettel a nők, a mélyszegénységben élők, romák, a fogyatékkal élő személyek, valamint a gyermekek és idősek csoportjára - oktatási, lakhatási, foglalkoztatási, egészségügyi és szociális helyzetéről, illetve a helyzetelemzésen alapuló intézkedési tervben meg kell határozni a helyzetelemzés során feltárt problémák komplex kezelése érdekében szükséges intézkedéseket.</w:t>
      </w:r>
    </w:p>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 xml:space="preserve">A helyzetelemzés és az intézkedési terv elfogadása során figyelembe kell venni a települési kisebbségi önkormányzatok véleményét. A programalkotás során gondoskodni kell a helyi esélyegyenlőségi program és a települési önkormányzat által készítendő egyéb fejlesztési tervek, koncepciók, továbbá a közoktatási esélyegyenlőségi terv és az integrált településfejlesztési stratégia </w:t>
      </w:r>
      <w:r>
        <w:rPr>
          <w:rFonts w:ascii="Times New Roman" w:hAnsi="Times New Roman" w:cs="Times New Roman"/>
          <w:sz w:val="24"/>
          <w:szCs w:val="24"/>
        </w:rPr>
        <w:t>anti</w:t>
      </w:r>
      <w:r w:rsidRPr="008D37E3">
        <w:rPr>
          <w:rFonts w:ascii="Times New Roman" w:hAnsi="Times New Roman" w:cs="Times New Roman"/>
          <w:sz w:val="24"/>
          <w:szCs w:val="24"/>
        </w:rPr>
        <w:t>szegregációs célkitűzéseinek összhangjáról.</w:t>
      </w:r>
    </w:p>
    <w:p w:rsidR="002616F2" w:rsidRDefault="002616F2" w:rsidP="008D37E3">
      <w:pPr>
        <w:jc w:val="both"/>
        <w:rPr>
          <w:rFonts w:ascii="Times New Roman" w:hAnsi="Times New Roman" w:cs="Times New Roman"/>
          <w:sz w:val="24"/>
          <w:szCs w:val="24"/>
        </w:rPr>
      </w:pPr>
    </w:p>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A települési önkormányzat a helyzetelemzés alapján öt évre s</w:t>
      </w:r>
      <w:r>
        <w:rPr>
          <w:rFonts w:ascii="Times New Roman" w:hAnsi="Times New Roman" w:cs="Times New Roman"/>
          <w:sz w:val="24"/>
          <w:szCs w:val="24"/>
        </w:rPr>
        <w:t xml:space="preserve">zóló intézkedési tervet készít. </w:t>
      </w:r>
      <w:r w:rsidRPr="008D37E3">
        <w:rPr>
          <w:rFonts w:ascii="Times New Roman" w:hAnsi="Times New Roman" w:cs="Times New Roman"/>
          <w:sz w:val="24"/>
          <w:szCs w:val="24"/>
        </w:rPr>
        <w:t>A helyi esélyegyenlőségi programot kétévente kell felülvizsgálni, melynek alapján módosítják az intézkedési tervet, és ha szükséges, a programot.</w:t>
      </w:r>
      <w:r>
        <w:rPr>
          <w:rFonts w:ascii="Times New Roman" w:hAnsi="Times New Roman" w:cs="Times New Roman"/>
          <w:sz w:val="24"/>
          <w:szCs w:val="24"/>
        </w:rPr>
        <w:t xml:space="preserve"> </w:t>
      </w:r>
      <w:r w:rsidRPr="008D37E3">
        <w:rPr>
          <w:rFonts w:ascii="Times New Roman" w:hAnsi="Times New Roman" w:cs="Times New Roman"/>
          <w:sz w:val="24"/>
          <w:szCs w:val="24"/>
        </w:rPr>
        <w:t>A program elkészítését szabályozza a helyi esélyegyenlőségi programok elkészítésének szabályairól és az esélyegyenlőségi mentorokról szóló 321/2011. Kormányrendelet, illetve a helyi esélyegyenlőségi program elkészítésének részletes szabályairól szóló 2/2012. (VI.</w:t>
      </w:r>
      <w:r>
        <w:rPr>
          <w:rFonts w:ascii="Times New Roman" w:hAnsi="Times New Roman" w:cs="Times New Roman"/>
          <w:sz w:val="24"/>
          <w:szCs w:val="24"/>
        </w:rPr>
        <w:t xml:space="preserve"> </w:t>
      </w:r>
      <w:r w:rsidRPr="008D37E3">
        <w:rPr>
          <w:rFonts w:ascii="Times New Roman" w:hAnsi="Times New Roman" w:cs="Times New Roman"/>
          <w:sz w:val="24"/>
          <w:szCs w:val="24"/>
        </w:rPr>
        <w:t>5.) EMMI rendelet.</w:t>
      </w:r>
    </w:p>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A helyi esélyegyenlőségi programot települési önkormányzati köztisztviselők készítik el. Képzésüket, a helyi esélyegyenlőségi programok elkészültét és felülvizsgálatát esélyegyenlőségi mentorok segítik. A települési önkormányzati köztisztviselők képzését a Türr István Képző és Kutató Intézet (a továbbiakban: TKKI) mentorai végzik.</w:t>
      </w:r>
    </w:p>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Fentiek alapján Sülysáp Város Önkormányzatának Képviselő-testülete 2013. évben elkészítette programját, melyet a 87/2013. (VI. 20.) ÖKT határozatával elfogadott.</w:t>
      </w:r>
      <w:r>
        <w:rPr>
          <w:rFonts w:ascii="Times New Roman" w:hAnsi="Times New Roman" w:cs="Times New Roman"/>
          <w:sz w:val="24"/>
          <w:szCs w:val="24"/>
        </w:rPr>
        <w:t xml:space="preserve"> </w:t>
      </w:r>
      <w:r w:rsidRPr="008D37E3">
        <w:rPr>
          <w:rFonts w:ascii="Times New Roman" w:hAnsi="Times New Roman" w:cs="Times New Roman"/>
          <w:sz w:val="24"/>
          <w:szCs w:val="24"/>
        </w:rPr>
        <w:t>A TKKI – mint erre kijelölt – a HEP-et megvizsgálta és a jogszabályi feltételeknek megfelelőnek találta.</w:t>
      </w:r>
    </w:p>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A program felkerült a Türr István Képző és Kutató Központ honlapjára (http://tkki.hu), itt bárki számára elérhető. Megtekinthető a város honlapján és egy példány elhelyezésre került a Városi Könyvtárban.</w:t>
      </w:r>
      <w:r>
        <w:rPr>
          <w:rFonts w:ascii="Times New Roman" w:hAnsi="Times New Roman" w:cs="Times New Roman"/>
          <w:sz w:val="24"/>
          <w:szCs w:val="24"/>
        </w:rPr>
        <w:t xml:space="preserve"> </w:t>
      </w:r>
      <w:r w:rsidRPr="008D37E3">
        <w:rPr>
          <w:rFonts w:ascii="Times New Roman" w:hAnsi="Times New Roman" w:cs="Times New Roman"/>
          <w:sz w:val="24"/>
          <w:szCs w:val="24"/>
        </w:rPr>
        <w:t>A nemzeti köznevelésről szóló 2011. évi CXC. törvény végrehajtásáról szóló 229/2012.</w:t>
      </w:r>
      <w:r>
        <w:rPr>
          <w:rFonts w:ascii="Times New Roman" w:hAnsi="Times New Roman" w:cs="Times New Roman"/>
          <w:sz w:val="24"/>
          <w:szCs w:val="24"/>
        </w:rPr>
        <w:t xml:space="preserve"> </w:t>
      </w:r>
      <w:r w:rsidRPr="008D37E3">
        <w:rPr>
          <w:rFonts w:ascii="Times New Roman" w:hAnsi="Times New Roman" w:cs="Times New Roman"/>
          <w:sz w:val="24"/>
          <w:szCs w:val="24"/>
        </w:rPr>
        <w:t>(VIII. 28.) Kormányrendelet 21/B.</w:t>
      </w:r>
      <w:r>
        <w:rPr>
          <w:rFonts w:ascii="Times New Roman" w:hAnsi="Times New Roman" w:cs="Times New Roman"/>
          <w:sz w:val="24"/>
          <w:szCs w:val="24"/>
        </w:rPr>
        <w:t xml:space="preserve"> </w:t>
      </w:r>
      <w:r w:rsidRPr="008D37E3">
        <w:rPr>
          <w:rFonts w:ascii="Times New Roman" w:hAnsi="Times New Roman" w:cs="Times New Roman"/>
          <w:sz w:val="24"/>
          <w:szCs w:val="24"/>
        </w:rPr>
        <w:t>§-a értelmében a HEP megküldésre került a Klebelsberg Intézményfenntartó Központ Nagykátai Tankerülete, az Oktatási Hivatal, valamint a Pest Megyei Kormányhivatal részére.</w:t>
      </w:r>
    </w:p>
    <w:p w:rsidR="002616F2" w:rsidRPr="008D37E3" w:rsidRDefault="002616F2" w:rsidP="008D37E3">
      <w:pPr>
        <w:jc w:val="both"/>
        <w:rPr>
          <w:rFonts w:ascii="Times New Roman" w:hAnsi="Times New Roman" w:cs="Times New Roman"/>
          <w:sz w:val="24"/>
          <w:szCs w:val="24"/>
        </w:rPr>
      </w:pPr>
    </w:p>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Az elfogadást követően kezdődött meg az a munka, melynek során segítségével az Intézkedési Tervben megjelölt feladatok megvalósulnak.</w:t>
      </w:r>
    </w:p>
    <w:p w:rsidR="002616F2" w:rsidRDefault="002616F2" w:rsidP="008D37E3">
      <w:pPr>
        <w:jc w:val="both"/>
        <w:rPr>
          <w:rFonts w:ascii="Times New Roman" w:hAnsi="Times New Roman" w:cs="Times New Roman"/>
          <w:sz w:val="24"/>
          <w:szCs w:val="24"/>
        </w:rPr>
      </w:pPr>
    </w:p>
    <w:p w:rsidR="002616F2" w:rsidRDefault="002616F2" w:rsidP="008D37E3">
      <w:pPr>
        <w:jc w:val="both"/>
        <w:rPr>
          <w:rFonts w:ascii="Times New Roman" w:hAnsi="Times New Roman" w:cs="Times New Roman"/>
          <w:sz w:val="24"/>
          <w:szCs w:val="24"/>
        </w:rPr>
      </w:pPr>
    </w:p>
    <w:p w:rsidR="002616F2" w:rsidRDefault="002616F2" w:rsidP="008D37E3">
      <w:pPr>
        <w:jc w:val="both"/>
        <w:rPr>
          <w:rFonts w:ascii="Times New Roman" w:hAnsi="Times New Roman" w:cs="Times New Roman"/>
          <w:sz w:val="24"/>
          <w:szCs w:val="24"/>
        </w:rPr>
      </w:pPr>
    </w:p>
    <w:p w:rsidR="002616F2" w:rsidRPr="005B775E" w:rsidRDefault="002616F2" w:rsidP="009F025C">
      <w:pPr>
        <w:pStyle w:val="Heading2"/>
        <w:rPr>
          <w:rFonts w:ascii="Times New Roman" w:hAnsi="Times New Roman" w:cs="Times New Roman"/>
          <w:i w:val="0"/>
        </w:rPr>
      </w:pPr>
      <w:bookmarkStart w:id="2" w:name="_Toc421264020"/>
      <w:r w:rsidRPr="005B775E">
        <w:rPr>
          <w:rFonts w:ascii="Times New Roman" w:hAnsi="Times New Roman" w:cs="Times New Roman"/>
          <w:i w:val="0"/>
        </w:rPr>
        <w:t>A település bemutatása</w:t>
      </w:r>
      <w:bookmarkEnd w:id="2"/>
    </w:p>
    <w:p w:rsidR="002616F2" w:rsidRDefault="002616F2" w:rsidP="003A1012">
      <w:pPr>
        <w:widowControl/>
        <w:rPr>
          <w:rFonts w:ascii="Times New Roman" w:hAnsi="Times New Roman" w:cs="Times New Roman"/>
          <w:b/>
          <w:bCs/>
          <w:sz w:val="24"/>
          <w:szCs w:val="22"/>
        </w:rPr>
      </w:pPr>
    </w:p>
    <w:p w:rsidR="002616F2" w:rsidRPr="005B775E" w:rsidRDefault="002616F2" w:rsidP="005B775E">
      <w:pPr>
        <w:widowControl/>
        <w:autoSpaceDE/>
        <w:autoSpaceDN/>
        <w:adjustRightInd/>
        <w:spacing w:line="240" w:lineRule="atLeast"/>
        <w:jc w:val="both"/>
        <w:textAlignment w:val="baseline"/>
        <w:rPr>
          <w:rFonts w:ascii="Times New Roman" w:hAnsi="Times New Roman" w:cs="Times New Roman"/>
          <w:color w:val="3B3B3B"/>
          <w:sz w:val="24"/>
          <w:lang w:eastAsia="hu-HU"/>
        </w:rPr>
      </w:pPr>
      <w:r w:rsidRPr="005B775E">
        <w:rPr>
          <w:rFonts w:ascii="Times New Roman" w:hAnsi="Times New Roman" w:cs="Times New Roman"/>
          <w:color w:val="3B3B3B"/>
          <w:sz w:val="24"/>
          <w:lang w:eastAsia="hu-HU"/>
        </w:rPr>
        <w:t>Sülysáp</w:t>
      </w:r>
      <w:r>
        <w:rPr>
          <w:rFonts w:ascii="Times New Roman" w:hAnsi="Times New Roman" w:cs="Times New Roman"/>
          <w:color w:val="3B3B3B"/>
          <w:sz w:val="24"/>
          <w:lang w:eastAsia="hu-HU"/>
        </w:rPr>
        <w:t xml:space="preserve"> 2013. augusztus 20-án városi címet kapott. A</w:t>
      </w:r>
      <w:r w:rsidRPr="005B775E">
        <w:rPr>
          <w:rFonts w:ascii="Times New Roman" w:hAnsi="Times New Roman" w:cs="Times New Roman"/>
          <w:color w:val="3B3B3B"/>
          <w:sz w:val="24"/>
          <w:lang w:eastAsia="hu-HU"/>
        </w:rPr>
        <w:t xml:space="preserve"> </w:t>
      </w:r>
      <w:r>
        <w:rPr>
          <w:rFonts w:ascii="Times New Roman" w:hAnsi="Times New Roman" w:cs="Times New Roman"/>
          <w:color w:val="3B3B3B"/>
          <w:sz w:val="24"/>
          <w:lang w:eastAsia="hu-HU"/>
        </w:rPr>
        <w:t>v</w:t>
      </w:r>
      <w:r w:rsidRPr="005B775E">
        <w:rPr>
          <w:rFonts w:ascii="Times New Roman" w:hAnsi="Times New Roman" w:cs="Times New Roman"/>
          <w:color w:val="3B3B3B"/>
          <w:sz w:val="24"/>
          <w:lang w:eastAsia="hu-HU"/>
        </w:rPr>
        <w:t>áros Budapesttől keletre a Gödöllői dombság nyúlványainak végén helyezkedik el, az Alsó-Tápió völgyében. 4750 ha-on helyezkedik el, ebből belterület 555 ha, lakosainak száma 8</w:t>
      </w:r>
      <w:r>
        <w:rPr>
          <w:rFonts w:ascii="Times New Roman" w:hAnsi="Times New Roman" w:cs="Times New Roman"/>
          <w:color w:val="3B3B3B"/>
          <w:sz w:val="24"/>
          <w:lang w:eastAsia="hu-HU"/>
        </w:rPr>
        <w:t>162</w:t>
      </w:r>
      <w:r w:rsidRPr="005B775E">
        <w:rPr>
          <w:rFonts w:ascii="Times New Roman" w:hAnsi="Times New Roman" w:cs="Times New Roman"/>
          <w:color w:val="3B3B3B"/>
          <w:sz w:val="24"/>
          <w:lang w:eastAsia="hu-HU"/>
        </w:rPr>
        <w:t xml:space="preserve"> fő. A települést a 31. számú főútvonal szeli át, valamint keresztülhalad a községen a Budapest-Újszász-Szolnok villamosított vasúti fővonal, mely közvetlen kapcsolatot biztosít a Fővárossal. Sülysáp szép földrajzi fekvésű környezetben van, szelíd dombok, jó termőföldek, halastavak, az Alsó-Tápió teszik érdekessé és széppé. Említést érdemel, hogy az Alsó-Tápió Sülysáp és Isaszeg közigazgatási határában ered, mely területrész kedvelt kiránduló hely. A településen mintegy 500 vállalkozás működik, az itt lévő munkahelyek a lakosság nagy részének biztosítják a megélhetést.</w:t>
      </w:r>
    </w:p>
    <w:p w:rsidR="002616F2" w:rsidRDefault="002616F2" w:rsidP="00063614">
      <w:pPr>
        <w:rPr>
          <w:rFonts w:ascii="Times New Roman" w:hAnsi="Times New Roman" w:cs="Times New Roman"/>
          <w:sz w:val="24"/>
        </w:rPr>
      </w:pPr>
      <w:bookmarkStart w:id="3" w:name="_Toc346547616"/>
    </w:p>
    <w:p w:rsidR="002616F2" w:rsidRPr="00063614" w:rsidRDefault="002616F2" w:rsidP="00063614">
      <w:pPr>
        <w:rPr>
          <w:rFonts w:ascii="Times New Roman" w:hAnsi="Times New Roman" w:cs="Times New Roman"/>
          <w:sz w:val="36"/>
          <w:szCs w:val="28"/>
        </w:rPr>
      </w:pPr>
      <w:r w:rsidRPr="00063614">
        <w:rPr>
          <w:rFonts w:ascii="Times New Roman" w:hAnsi="Times New Roman" w:cs="Times New Roman"/>
          <w:sz w:val="24"/>
        </w:rPr>
        <w:t>1. számú táblázat - Lakónépesség száma az év végén</w:t>
      </w:r>
      <w:bookmarkEnd w:id="3"/>
    </w:p>
    <w:tbl>
      <w:tblPr>
        <w:tblW w:w="6862" w:type="dxa"/>
        <w:tblCellMar>
          <w:left w:w="70" w:type="dxa"/>
          <w:right w:w="70" w:type="dxa"/>
        </w:tblCellMar>
        <w:tblLook w:val="0000"/>
      </w:tblPr>
      <w:tblGrid>
        <w:gridCol w:w="4162"/>
        <w:gridCol w:w="2700"/>
      </w:tblGrid>
      <w:tr w:rsidR="002616F2" w:rsidRPr="00AF50A7" w:rsidTr="00BC5CFE">
        <w:trPr>
          <w:trHeight w:val="340"/>
        </w:trPr>
        <w:tc>
          <w:tcPr>
            <w:tcW w:w="4162" w:type="dxa"/>
            <w:tcBorders>
              <w:top w:val="single" w:sz="4" w:space="0" w:color="auto"/>
              <w:left w:val="single" w:sz="4" w:space="0" w:color="auto"/>
              <w:bottom w:val="single" w:sz="4" w:space="0" w:color="auto"/>
              <w:right w:val="nil"/>
            </w:tcBorders>
            <w:noWrap/>
            <w:vAlign w:val="center"/>
          </w:tcPr>
          <w:p w:rsidR="002616F2" w:rsidRPr="00AF50A7" w:rsidRDefault="002616F2" w:rsidP="00063614">
            <w:pPr>
              <w:rPr>
                <w:rFonts w:ascii="Times New Roman" w:hAnsi="Times New Roman"/>
                <w:color w:val="000000"/>
                <w:sz w:val="24"/>
              </w:rPr>
            </w:pPr>
          </w:p>
        </w:tc>
        <w:tc>
          <w:tcPr>
            <w:tcW w:w="2700" w:type="dxa"/>
            <w:tcBorders>
              <w:top w:val="single" w:sz="4" w:space="0" w:color="auto"/>
              <w:left w:val="single" w:sz="4" w:space="0" w:color="auto"/>
              <w:bottom w:val="single" w:sz="4" w:space="0" w:color="auto"/>
              <w:right w:val="single" w:sz="4" w:space="0" w:color="auto"/>
            </w:tcBorders>
            <w:noWrap/>
            <w:vAlign w:val="center"/>
          </w:tcPr>
          <w:p w:rsidR="002616F2" w:rsidRPr="00AF50A7" w:rsidRDefault="002616F2" w:rsidP="00063614">
            <w:pPr>
              <w:jc w:val="center"/>
              <w:rPr>
                <w:rFonts w:ascii="Times New Roman" w:hAnsi="Times New Roman"/>
                <w:color w:val="000000"/>
                <w:sz w:val="24"/>
              </w:rPr>
            </w:pPr>
            <w:r w:rsidRPr="00AF50A7">
              <w:rPr>
                <w:rFonts w:ascii="Times New Roman" w:hAnsi="Times New Roman"/>
                <w:color w:val="000000"/>
                <w:sz w:val="24"/>
              </w:rPr>
              <w:t>lakónépesség</w:t>
            </w:r>
          </w:p>
        </w:tc>
      </w:tr>
      <w:tr w:rsidR="002616F2" w:rsidRPr="00AF50A7" w:rsidTr="00BC5CFE">
        <w:trPr>
          <w:trHeight w:val="340"/>
        </w:trPr>
        <w:tc>
          <w:tcPr>
            <w:tcW w:w="4162" w:type="dxa"/>
            <w:tcBorders>
              <w:top w:val="single" w:sz="4" w:space="0" w:color="auto"/>
              <w:left w:val="single" w:sz="4" w:space="0" w:color="auto"/>
              <w:bottom w:val="single" w:sz="4" w:space="0" w:color="auto"/>
              <w:right w:val="single" w:sz="4" w:space="0" w:color="auto"/>
            </w:tcBorders>
            <w:noWrap/>
            <w:vAlign w:val="center"/>
          </w:tcPr>
          <w:p w:rsidR="002616F2" w:rsidRPr="00AF50A7" w:rsidRDefault="002616F2" w:rsidP="00063614">
            <w:pPr>
              <w:rPr>
                <w:rFonts w:ascii="Times New Roman" w:hAnsi="Times New Roman"/>
                <w:color w:val="000000"/>
                <w:sz w:val="24"/>
              </w:rPr>
            </w:pPr>
            <w:r w:rsidRPr="00AF50A7">
              <w:rPr>
                <w:rFonts w:ascii="Times New Roman" w:hAnsi="Times New Roman"/>
                <w:color w:val="000000"/>
                <w:sz w:val="24"/>
              </w:rPr>
              <w:t>2007 (fő)</w:t>
            </w:r>
          </w:p>
        </w:tc>
        <w:tc>
          <w:tcPr>
            <w:tcW w:w="2700" w:type="dxa"/>
            <w:tcBorders>
              <w:top w:val="nil"/>
              <w:left w:val="nil"/>
              <w:bottom w:val="single" w:sz="4" w:space="0" w:color="auto"/>
              <w:right w:val="single" w:sz="4" w:space="0" w:color="auto"/>
            </w:tcBorders>
            <w:noWrap/>
            <w:vAlign w:val="center"/>
          </w:tcPr>
          <w:p w:rsidR="002616F2" w:rsidRPr="00AF50A7" w:rsidRDefault="002616F2" w:rsidP="00063614">
            <w:pPr>
              <w:jc w:val="right"/>
              <w:rPr>
                <w:rFonts w:ascii="Times New Roman" w:hAnsi="Times New Roman"/>
                <w:color w:val="000000"/>
                <w:sz w:val="24"/>
              </w:rPr>
            </w:pPr>
            <w:r>
              <w:rPr>
                <w:rFonts w:ascii="Times New Roman" w:hAnsi="Times New Roman"/>
                <w:color w:val="000000"/>
                <w:sz w:val="24"/>
              </w:rPr>
              <w:t>8271</w:t>
            </w:r>
            <w:r w:rsidRPr="00AF50A7">
              <w:rPr>
                <w:rFonts w:ascii="Times New Roman" w:hAnsi="Times New Roman"/>
                <w:color w:val="000000"/>
                <w:sz w:val="24"/>
              </w:rPr>
              <w:t> fő</w:t>
            </w:r>
          </w:p>
        </w:tc>
      </w:tr>
      <w:tr w:rsidR="002616F2" w:rsidRPr="00AF50A7" w:rsidTr="00BC5CFE">
        <w:trPr>
          <w:trHeight w:val="340"/>
        </w:trPr>
        <w:tc>
          <w:tcPr>
            <w:tcW w:w="4162" w:type="dxa"/>
            <w:tcBorders>
              <w:top w:val="single" w:sz="4" w:space="0" w:color="auto"/>
              <w:left w:val="single" w:sz="4" w:space="0" w:color="auto"/>
              <w:bottom w:val="single" w:sz="4" w:space="0" w:color="auto"/>
              <w:right w:val="single" w:sz="4" w:space="0" w:color="auto"/>
            </w:tcBorders>
            <w:noWrap/>
            <w:vAlign w:val="center"/>
          </w:tcPr>
          <w:p w:rsidR="002616F2" w:rsidRPr="00AF50A7" w:rsidRDefault="002616F2" w:rsidP="00063614">
            <w:pPr>
              <w:rPr>
                <w:rFonts w:ascii="Times New Roman" w:hAnsi="Times New Roman"/>
                <w:color w:val="000000"/>
                <w:sz w:val="24"/>
              </w:rPr>
            </w:pPr>
            <w:r w:rsidRPr="00AF50A7">
              <w:rPr>
                <w:rFonts w:ascii="Times New Roman" w:hAnsi="Times New Roman"/>
                <w:color w:val="000000"/>
                <w:sz w:val="24"/>
              </w:rPr>
              <w:t>2008 (fő)</w:t>
            </w:r>
          </w:p>
        </w:tc>
        <w:tc>
          <w:tcPr>
            <w:tcW w:w="2700" w:type="dxa"/>
            <w:tcBorders>
              <w:top w:val="nil"/>
              <w:left w:val="nil"/>
              <w:bottom w:val="single" w:sz="4" w:space="0" w:color="auto"/>
              <w:right w:val="single" w:sz="4" w:space="0" w:color="auto"/>
            </w:tcBorders>
            <w:noWrap/>
            <w:vAlign w:val="center"/>
          </w:tcPr>
          <w:p w:rsidR="002616F2" w:rsidRPr="00AF50A7" w:rsidRDefault="002616F2" w:rsidP="00063614">
            <w:pPr>
              <w:jc w:val="right"/>
              <w:rPr>
                <w:rFonts w:ascii="Times New Roman" w:hAnsi="Times New Roman"/>
                <w:color w:val="000000"/>
                <w:sz w:val="24"/>
              </w:rPr>
            </w:pPr>
            <w:r>
              <w:rPr>
                <w:rFonts w:ascii="Times New Roman" w:hAnsi="Times New Roman"/>
                <w:color w:val="000000"/>
                <w:sz w:val="24"/>
              </w:rPr>
              <w:t>8254</w:t>
            </w:r>
            <w:r w:rsidRPr="00AF50A7">
              <w:rPr>
                <w:rFonts w:ascii="Times New Roman" w:hAnsi="Times New Roman"/>
                <w:color w:val="000000"/>
                <w:sz w:val="24"/>
              </w:rPr>
              <w:t> fő</w:t>
            </w:r>
          </w:p>
        </w:tc>
      </w:tr>
      <w:tr w:rsidR="002616F2" w:rsidRPr="00AF50A7" w:rsidTr="00BC5CFE">
        <w:trPr>
          <w:trHeight w:val="340"/>
        </w:trPr>
        <w:tc>
          <w:tcPr>
            <w:tcW w:w="4162" w:type="dxa"/>
            <w:tcBorders>
              <w:top w:val="single" w:sz="4" w:space="0" w:color="auto"/>
              <w:left w:val="single" w:sz="4" w:space="0" w:color="auto"/>
              <w:bottom w:val="single" w:sz="4" w:space="0" w:color="auto"/>
              <w:right w:val="single" w:sz="4" w:space="0" w:color="auto"/>
            </w:tcBorders>
            <w:vAlign w:val="center"/>
          </w:tcPr>
          <w:p w:rsidR="002616F2" w:rsidRPr="00AF50A7" w:rsidRDefault="002616F2" w:rsidP="00063614">
            <w:pPr>
              <w:rPr>
                <w:rFonts w:ascii="Times New Roman" w:hAnsi="Times New Roman"/>
                <w:color w:val="000000"/>
                <w:sz w:val="24"/>
              </w:rPr>
            </w:pPr>
            <w:r w:rsidRPr="00AF50A7">
              <w:rPr>
                <w:rFonts w:ascii="Times New Roman" w:hAnsi="Times New Roman"/>
                <w:color w:val="000000"/>
                <w:sz w:val="24"/>
              </w:rPr>
              <w:t>Lakónépesség számának változása (%)</w:t>
            </w:r>
          </w:p>
        </w:tc>
        <w:tc>
          <w:tcPr>
            <w:tcW w:w="2700" w:type="dxa"/>
            <w:tcBorders>
              <w:top w:val="nil"/>
              <w:left w:val="nil"/>
              <w:bottom w:val="single" w:sz="4" w:space="0" w:color="auto"/>
              <w:right w:val="single" w:sz="4" w:space="0" w:color="auto"/>
            </w:tcBorders>
            <w:noWrap/>
            <w:vAlign w:val="center"/>
          </w:tcPr>
          <w:p w:rsidR="002616F2" w:rsidRPr="00AF50A7" w:rsidRDefault="002616F2" w:rsidP="00063614">
            <w:pPr>
              <w:jc w:val="right"/>
              <w:rPr>
                <w:rFonts w:ascii="Times New Roman" w:hAnsi="Times New Roman"/>
                <w:color w:val="000000"/>
                <w:sz w:val="24"/>
              </w:rPr>
            </w:pPr>
            <w:r>
              <w:rPr>
                <w:rFonts w:ascii="Times New Roman" w:hAnsi="Times New Roman"/>
                <w:color w:val="000000"/>
                <w:sz w:val="24"/>
              </w:rPr>
              <w:t>1</w:t>
            </w:r>
            <w:r w:rsidRPr="00AF50A7">
              <w:rPr>
                <w:rFonts w:ascii="Times New Roman" w:hAnsi="Times New Roman"/>
                <w:color w:val="000000"/>
                <w:sz w:val="24"/>
              </w:rPr>
              <w:t> %</w:t>
            </w:r>
          </w:p>
        </w:tc>
      </w:tr>
      <w:tr w:rsidR="002616F2" w:rsidRPr="00AF50A7" w:rsidTr="00BC5CFE">
        <w:trPr>
          <w:trHeight w:val="340"/>
        </w:trPr>
        <w:tc>
          <w:tcPr>
            <w:tcW w:w="4162" w:type="dxa"/>
            <w:tcBorders>
              <w:top w:val="single" w:sz="4" w:space="0" w:color="auto"/>
              <w:left w:val="single" w:sz="4" w:space="0" w:color="auto"/>
              <w:bottom w:val="single" w:sz="4" w:space="0" w:color="auto"/>
              <w:right w:val="single" w:sz="4" w:space="0" w:color="auto"/>
            </w:tcBorders>
            <w:noWrap/>
            <w:vAlign w:val="center"/>
          </w:tcPr>
          <w:p w:rsidR="002616F2" w:rsidRPr="00AF50A7" w:rsidRDefault="002616F2" w:rsidP="00063614">
            <w:pPr>
              <w:rPr>
                <w:rFonts w:ascii="Times New Roman" w:hAnsi="Times New Roman"/>
                <w:color w:val="000000"/>
                <w:sz w:val="24"/>
              </w:rPr>
            </w:pPr>
            <w:r w:rsidRPr="00AF50A7">
              <w:rPr>
                <w:rFonts w:ascii="Times New Roman" w:hAnsi="Times New Roman"/>
                <w:color w:val="000000"/>
                <w:sz w:val="24"/>
              </w:rPr>
              <w:t>2009 (fő)</w:t>
            </w:r>
          </w:p>
        </w:tc>
        <w:tc>
          <w:tcPr>
            <w:tcW w:w="2700" w:type="dxa"/>
            <w:tcBorders>
              <w:top w:val="nil"/>
              <w:left w:val="nil"/>
              <w:bottom w:val="single" w:sz="4" w:space="0" w:color="auto"/>
              <w:right w:val="single" w:sz="4" w:space="0" w:color="auto"/>
            </w:tcBorders>
            <w:noWrap/>
            <w:vAlign w:val="center"/>
          </w:tcPr>
          <w:p w:rsidR="002616F2" w:rsidRPr="00AF50A7" w:rsidRDefault="002616F2" w:rsidP="00063614">
            <w:pPr>
              <w:jc w:val="right"/>
              <w:rPr>
                <w:rFonts w:ascii="Times New Roman" w:hAnsi="Times New Roman"/>
                <w:color w:val="000000"/>
                <w:sz w:val="24"/>
              </w:rPr>
            </w:pPr>
            <w:r>
              <w:rPr>
                <w:rFonts w:ascii="Times New Roman" w:hAnsi="Times New Roman"/>
                <w:color w:val="000000"/>
                <w:sz w:val="24"/>
              </w:rPr>
              <w:t>8245</w:t>
            </w:r>
            <w:r w:rsidRPr="00AF50A7">
              <w:rPr>
                <w:rFonts w:ascii="Times New Roman" w:hAnsi="Times New Roman"/>
                <w:color w:val="000000"/>
                <w:sz w:val="24"/>
              </w:rPr>
              <w:t> fő</w:t>
            </w:r>
          </w:p>
        </w:tc>
      </w:tr>
      <w:tr w:rsidR="002616F2" w:rsidRPr="00AF50A7" w:rsidTr="00BC5CFE">
        <w:trPr>
          <w:trHeight w:val="340"/>
        </w:trPr>
        <w:tc>
          <w:tcPr>
            <w:tcW w:w="4162" w:type="dxa"/>
            <w:tcBorders>
              <w:top w:val="single" w:sz="4" w:space="0" w:color="auto"/>
              <w:left w:val="single" w:sz="4" w:space="0" w:color="auto"/>
              <w:bottom w:val="single" w:sz="4" w:space="0" w:color="auto"/>
              <w:right w:val="single" w:sz="4" w:space="0" w:color="auto"/>
            </w:tcBorders>
            <w:vAlign w:val="center"/>
          </w:tcPr>
          <w:p w:rsidR="002616F2" w:rsidRPr="00AF50A7" w:rsidRDefault="002616F2" w:rsidP="00063614">
            <w:pPr>
              <w:rPr>
                <w:rFonts w:ascii="Times New Roman" w:hAnsi="Times New Roman"/>
                <w:color w:val="000000"/>
                <w:sz w:val="24"/>
              </w:rPr>
            </w:pPr>
            <w:r w:rsidRPr="00AF50A7">
              <w:rPr>
                <w:rFonts w:ascii="Times New Roman" w:hAnsi="Times New Roman"/>
                <w:color w:val="000000"/>
                <w:sz w:val="24"/>
              </w:rPr>
              <w:t>Lakónépesség számának változása (%)</w:t>
            </w:r>
          </w:p>
        </w:tc>
        <w:tc>
          <w:tcPr>
            <w:tcW w:w="2700" w:type="dxa"/>
            <w:tcBorders>
              <w:top w:val="nil"/>
              <w:left w:val="nil"/>
              <w:bottom w:val="single" w:sz="4" w:space="0" w:color="auto"/>
              <w:right w:val="single" w:sz="4" w:space="0" w:color="auto"/>
            </w:tcBorders>
            <w:noWrap/>
            <w:vAlign w:val="center"/>
          </w:tcPr>
          <w:p w:rsidR="002616F2" w:rsidRPr="00AF50A7" w:rsidRDefault="002616F2" w:rsidP="00063614">
            <w:pPr>
              <w:jc w:val="right"/>
              <w:rPr>
                <w:rFonts w:ascii="Times New Roman" w:hAnsi="Times New Roman"/>
                <w:color w:val="000000"/>
                <w:sz w:val="24"/>
              </w:rPr>
            </w:pPr>
            <w:r>
              <w:rPr>
                <w:rFonts w:ascii="Times New Roman" w:hAnsi="Times New Roman"/>
                <w:color w:val="000000"/>
                <w:sz w:val="24"/>
              </w:rPr>
              <w:t>1</w:t>
            </w:r>
            <w:r w:rsidRPr="00AF50A7">
              <w:rPr>
                <w:rFonts w:ascii="Times New Roman" w:hAnsi="Times New Roman"/>
                <w:color w:val="000000"/>
                <w:sz w:val="24"/>
              </w:rPr>
              <w:t> %</w:t>
            </w:r>
          </w:p>
        </w:tc>
      </w:tr>
      <w:tr w:rsidR="002616F2" w:rsidRPr="00AF50A7" w:rsidTr="00BC5CFE">
        <w:trPr>
          <w:trHeight w:val="340"/>
        </w:trPr>
        <w:tc>
          <w:tcPr>
            <w:tcW w:w="4162" w:type="dxa"/>
            <w:tcBorders>
              <w:top w:val="single" w:sz="4" w:space="0" w:color="auto"/>
              <w:left w:val="single" w:sz="4" w:space="0" w:color="auto"/>
              <w:bottom w:val="single" w:sz="4" w:space="0" w:color="auto"/>
              <w:right w:val="single" w:sz="4" w:space="0" w:color="auto"/>
            </w:tcBorders>
            <w:noWrap/>
            <w:vAlign w:val="center"/>
          </w:tcPr>
          <w:p w:rsidR="002616F2" w:rsidRPr="00AF50A7" w:rsidRDefault="002616F2" w:rsidP="00063614">
            <w:pPr>
              <w:rPr>
                <w:rFonts w:ascii="Times New Roman" w:hAnsi="Times New Roman"/>
                <w:color w:val="000000"/>
                <w:sz w:val="24"/>
              </w:rPr>
            </w:pPr>
            <w:r w:rsidRPr="00AF50A7">
              <w:rPr>
                <w:rFonts w:ascii="Times New Roman" w:hAnsi="Times New Roman"/>
                <w:color w:val="000000"/>
                <w:sz w:val="24"/>
              </w:rPr>
              <w:t>2010 (fő)</w:t>
            </w:r>
          </w:p>
        </w:tc>
        <w:tc>
          <w:tcPr>
            <w:tcW w:w="2700" w:type="dxa"/>
            <w:tcBorders>
              <w:top w:val="nil"/>
              <w:left w:val="nil"/>
              <w:bottom w:val="single" w:sz="4" w:space="0" w:color="auto"/>
              <w:right w:val="single" w:sz="4" w:space="0" w:color="auto"/>
            </w:tcBorders>
            <w:noWrap/>
            <w:vAlign w:val="center"/>
          </w:tcPr>
          <w:p w:rsidR="002616F2" w:rsidRPr="00AF50A7" w:rsidRDefault="002616F2" w:rsidP="00063614">
            <w:pPr>
              <w:jc w:val="right"/>
              <w:rPr>
                <w:rFonts w:ascii="Times New Roman" w:hAnsi="Times New Roman"/>
                <w:color w:val="000000"/>
                <w:sz w:val="24"/>
              </w:rPr>
            </w:pPr>
            <w:r>
              <w:rPr>
                <w:rFonts w:ascii="Times New Roman" w:hAnsi="Times New Roman"/>
                <w:color w:val="000000"/>
                <w:sz w:val="24"/>
              </w:rPr>
              <w:t>8224</w:t>
            </w:r>
            <w:r w:rsidRPr="00AF50A7">
              <w:rPr>
                <w:rFonts w:ascii="Times New Roman" w:hAnsi="Times New Roman"/>
                <w:color w:val="000000"/>
                <w:sz w:val="24"/>
              </w:rPr>
              <w:t> fő</w:t>
            </w:r>
          </w:p>
        </w:tc>
      </w:tr>
      <w:tr w:rsidR="002616F2" w:rsidRPr="00AF50A7" w:rsidTr="00BC5CFE">
        <w:trPr>
          <w:trHeight w:val="340"/>
        </w:trPr>
        <w:tc>
          <w:tcPr>
            <w:tcW w:w="4162" w:type="dxa"/>
            <w:tcBorders>
              <w:top w:val="single" w:sz="4" w:space="0" w:color="auto"/>
              <w:left w:val="single" w:sz="4" w:space="0" w:color="auto"/>
              <w:bottom w:val="single" w:sz="4" w:space="0" w:color="auto"/>
              <w:right w:val="single" w:sz="4" w:space="0" w:color="auto"/>
            </w:tcBorders>
            <w:vAlign w:val="center"/>
          </w:tcPr>
          <w:p w:rsidR="002616F2" w:rsidRPr="00AF50A7" w:rsidRDefault="002616F2" w:rsidP="00063614">
            <w:pPr>
              <w:rPr>
                <w:rFonts w:ascii="Times New Roman" w:hAnsi="Times New Roman"/>
                <w:color w:val="000000"/>
                <w:sz w:val="24"/>
              </w:rPr>
            </w:pPr>
            <w:r w:rsidRPr="00AF50A7">
              <w:rPr>
                <w:rFonts w:ascii="Times New Roman" w:hAnsi="Times New Roman"/>
                <w:color w:val="000000"/>
                <w:sz w:val="24"/>
              </w:rPr>
              <w:t>Lakónépesség számának változása (%)</w:t>
            </w:r>
          </w:p>
        </w:tc>
        <w:tc>
          <w:tcPr>
            <w:tcW w:w="2700" w:type="dxa"/>
            <w:tcBorders>
              <w:top w:val="nil"/>
              <w:left w:val="nil"/>
              <w:bottom w:val="single" w:sz="4" w:space="0" w:color="auto"/>
              <w:right w:val="single" w:sz="4" w:space="0" w:color="auto"/>
            </w:tcBorders>
            <w:noWrap/>
            <w:vAlign w:val="center"/>
          </w:tcPr>
          <w:p w:rsidR="002616F2" w:rsidRPr="00AF50A7" w:rsidRDefault="002616F2" w:rsidP="00063614">
            <w:pPr>
              <w:jc w:val="right"/>
              <w:rPr>
                <w:rFonts w:ascii="Times New Roman" w:hAnsi="Times New Roman"/>
                <w:color w:val="000000"/>
                <w:sz w:val="24"/>
              </w:rPr>
            </w:pPr>
            <w:r>
              <w:rPr>
                <w:rFonts w:ascii="Times New Roman" w:hAnsi="Times New Roman"/>
                <w:color w:val="000000"/>
                <w:sz w:val="24"/>
              </w:rPr>
              <w:t>1</w:t>
            </w:r>
            <w:r w:rsidRPr="00AF50A7">
              <w:rPr>
                <w:rFonts w:ascii="Times New Roman" w:hAnsi="Times New Roman"/>
                <w:color w:val="000000"/>
                <w:sz w:val="24"/>
              </w:rPr>
              <w:t> %</w:t>
            </w:r>
          </w:p>
        </w:tc>
      </w:tr>
      <w:tr w:rsidR="002616F2" w:rsidRPr="00AF50A7" w:rsidTr="00BC5CFE">
        <w:trPr>
          <w:trHeight w:val="340"/>
        </w:trPr>
        <w:tc>
          <w:tcPr>
            <w:tcW w:w="4162" w:type="dxa"/>
            <w:tcBorders>
              <w:top w:val="single" w:sz="4" w:space="0" w:color="auto"/>
              <w:left w:val="single" w:sz="4" w:space="0" w:color="auto"/>
              <w:bottom w:val="single" w:sz="4" w:space="0" w:color="auto"/>
              <w:right w:val="single" w:sz="4" w:space="0" w:color="auto"/>
            </w:tcBorders>
            <w:noWrap/>
            <w:vAlign w:val="center"/>
          </w:tcPr>
          <w:p w:rsidR="002616F2" w:rsidRPr="00AF50A7" w:rsidRDefault="002616F2" w:rsidP="00063614">
            <w:pPr>
              <w:rPr>
                <w:rFonts w:ascii="Times New Roman" w:hAnsi="Times New Roman"/>
                <w:color w:val="000000"/>
                <w:sz w:val="24"/>
              </w:rPr>
            </w:pPr>
            <w:r w:rsidRPr="00AF50A7">
              <w:rPr>
                <w:rFonts w:ascii="Times New Roman" w:hAnsi="Times New Roman"/>
                <w:color w:val="000000"/>
                <w:sz w:val="24"/>
              </w:rPr>
              <w:t>2011 (fő)</w:t>
            </w:r>
          </w:p>
        </w:tc>
        <w:tc>
          <w:tcPr>
            <w:tcW w:w="2700" w:type="dxa"/>
            <w:tcBorders>
              <w:top w:val="nil"/>
              <w:left w:val="nil"/>
              <w:bottom w:val="single" w:sz="4" w:space="0" w:color="auto"/>
              <w:right w:val="single" w:sz="4" w:space="0" w:color="auto"/>
            </w:tcBorders>
            <w:noWrap/>
            <w:vAlign w:val="center"/>
          </w:tcPr>
          <w:p w:rsidR="002616F2" w:rsidRPr="00AF50A7" w:rsidRDefault="002616F2" w:rsidP="00063614">
            <w:pPr>
              <w:jc w:val="right"/>
              <w:rPr>
                <w:rFonts w:ascii="Times New Roman" w:hAnsi="Times New Roman"/>
                <w:color w:val="000000"/>
                <w:sz w:val="24"/>
              </w:rPr>
            </w:pPr>
            <w:r>
              <w:rPr>
                <w:rFonts w:ascii="Times New Roman" w:hAnsi="Times New Roman"/>
                <w:color w:val="000000"/>
                <w:sz w:val="24"/>
              </w:rPr>
              <w:t>8230</w:t>
            </w:r>
            <w:r w:rsidRPr="00AF50A7">
              <w:rPr>
                <w:rFonts w:ascii="Times New Roman" w:hAnsi="Times New Roman"/>
                <w:color w:val="000000"/>
                <w:sz w:val="24"/>
              </w:rPr>
              <w:t> fő</w:t>
            </w:r>
          </w:p>
        </w:tc>
      </w:tr>
      <w:tr w:rsidR="002616F2" w:rsidRPr="00AF50A7" w:rsidTr="00BC5CFE">
        <w:trPr>
          <w:trHeight w:val="340"/>
        </w:trPr>
        <w:tc>
          <w:tcPr>
            <w:tcW w:w="4162" w:type="dxa"/>
            <w:tcBorders>
              <w:top w:val="single" w:sz="4" w:space="0" w:color="auto"/>
              <w:left w:val="single" w:sz="4" w:space="0" w:color="auto"/>
              <w:bottom w:val="single" w:sz="4" w:space="0" w:color="auto"/>
              <w:right w:val="single" w:sz="4" w:space="0" w:color="auto"/>
            </w:tcBorders>
            <w:vAlign w:val="center"/>
          </w:tcPr>
          <w:p w:rsidR="002616F2" w:rsidRPr="00AF50A7" w:rsidRDefault="002616F2" w:rsidP="00063614">
            <w:pPr>
              <w:rPr>
                <w:rFonts w:ascii="Times New Roman" w:hAnsi="Times New Roman"/>
                <w:color w:val="000000"/>
                <w:sz w:val="24"/>
              </w:rPr>
            </w:pPr>
            <w:r w:rsidRPr="00AF50A7">
              <w:rPr>
                <w:rFonts w:ascii="Times New Roman" w:hAnsi="Times New Roman"/>
                <w:color w:val="000000"/>
                <w:sz w:val="24"/>
              </w:rPr>
              <w:t>Lakónépesség számának változása (%)</w:t>
            </w:r>
          </w:p>
        </w:tc>
        <w:tc>
          <w:tcPr>
            <w:tcW w:w="2700" w:type="dxa"/>
            <w:tcBorders>
              <w:top w:val="nil"/>
              <w:left w:val="nil"/>
              <w:bottom w:val="single" w:sz="4" w:space="0" w:color="auto"/>
              <w:right w:val="single" w:sz="4" w:space="0" w:color="auto"/>
            </w:tcBorders>
            <w:noWrap/>
            <w:vAlign w:val="center"/>
          </w:tcPr>
          <w:p w:rsidR="002616F2" w:rsidRPr="00AF50A7" w:rsidRDefault="002616F2" w:rsidP="00063614">
            <w:pPr>
              <w:jc w:val="right"/>
              <w:rPr>
                <w:rFonts w:ascii="Times New Roman" w:hAnsi="Times New Roman"/>
                <w:color w:val="000000"/>
                <w:sz w:val="24"/>
              </w:rPr>
            </w:pPr>
            <w:r>
              <w:rPr>
                <w:rFonts w:ascii="Times New Roman" w:hAnsi="Times New Roman"/>
                <w:color w:val="000000"/>
                <w:sz w:val="24"/>
              </w:rPr>
              <w:t>1</w:t>
            </w:r>
            <w:r w:rsidRPr="00AF50A7">
              <w:rPr>
                <w:rFonts w:ascii="Times New Roman" w:hAnsi="Times New Roman"/>
                <w:color w:val="000000"/>
                <w:sz w:val="24"/>
              </w:rPr>
              <w:t> %</w:t>
            </w:r>
          </w:p>
        </w:tc>
      </w:tr>
      <w:tr w:rsidR="002616F2" w:rsidRPr="00AF50A7" w:rsidTr="00BC5CFE">
        <w:trPr>
          <w:trHeight w:val="340"/>
        </w:trPr>
        <w:tc>
          <w:tcPr>
            <w:tcW w:w="4162" w:type="dxa"/>
            <w:tcBorders>
              <w:top w:val="single" w:sz="4" w:space="0" w:color="auto"/>
              <w:left w:val="single" w:sz="4" w:space="0" w:color="auto"/>
              <w:bottom w:val="single" w:sz="4" w:space="0" w:color="auto"/>
              <w:right w:val="single" w:sz="4" w:space="0" w:color="auto"/>
            </w:tcBorders>
            <w:noWrap/>
            <w:vAlign w:val="center"/>
          </w:tcPr>
          <w:p w:rsidR="002616F2" w:rsidRPr="00AF50A7" w:rsidRDefault="002616F2" w:rsidP="00063614">
            <w:pPr>
              <w:rPr>
                <w:rFonts w:ascii="Times New Roman" w:hAnsi="Times New Roman"/>
                <w:color w:val="000000"/>
                <w:sz w:val="24"/>
              </w:rPr>
            </w:pPr>
            <w:r w:rsidRPr="00AF50A7">
              <w:rPr>
                <w:rFonts w:ascii="Times New Roman" w:hAnsi="Times New Roman"/>
                <w:color w:val="000000"/>
                <w:sz w:val="24"/>
              </w:rPr>
              <w:t>2012 (fő)</w:t>
            </w:r>
          </w:p>
        </w:tc>
        <w:tc>
          <w:tcPr>
            <w:tcW w:w="2700" w:type="dxa"/>
            <w:tcBorders>
              <w:top w:val="nil"/>
              <w:left w:val="nil"/>
              <w:bottom w:val="single" w:sz="4" w:space="0" w:color="auto"/>
              <w:right w:val="single" w:sz="4" w:space="0" w:color="auto"/>
            </w:tcBorders>
            <w:noWrap/>
            <w:vAlign w:val="center"/>
          </w:tcPr>
          <w:p w:rsidR="002616F2" w:rsidRPr="00AF50A7" w:rsidRDefault="002616F2" w:rsidP="00063614">
            <w:pPr>
              <w:jc w:val="right"/>
              <w:rPr>
                <w:rFonts w:ascii="Times New Roman" w:hAnsi="Times New Roman"/>
                <w:color w:val="000000"/>
                <w:sz w:val="24"/>
              </w:rPr>
            </w:pPr>
            <w:r>
              <w:rPr>
                <w:rFonts w:ascii="Times New Roman" w:hAnsi="Times New Roman"/>
                <w:color w:val="000000"/>
                <w:sz w:val="24"/>
              </w:rPr>
              <w:t>8230</w:t>
            </w:r>
            <w:r w:rsidRPr="00AF50A7">
              <w:rPr>
                <w:rFonts w:ascii="Times New Roman" w:hAnsi="Times New Roman"/>
                <w:color w:val="000000"/>
                <w:sz w:val="24"/>
              </w:rPr>
              <w:t> fő</w:t>
            </w:r>
          </w:p>
        </w:tc>
      </w:tr>
      <w:tr w:rsidR="002616F2" w:rsidRPr="00AF50A7" w:rsidTr="00BC5CFE">
        <w:trPr>
          <w:trHeight w:val="340"/>
        </w:trPr>
        <w:tc>
          <w:tcPr>
            <w:tcW w:w="4162" w:type="dxa"/>
            <w:tcBorders>
              <w:top w:val="single" w:sz="4" w:space="0" w:color="auto"/>
              <w:left w:val="single" w:sz="4" w:space="0" w:color="auto"/>
              <w:bottom w:val="single" w:sz="4" w:space="0" w:color="auto"/>
              <w:right w:val="single" w:sz="4" w:space="0" w:color="auto"/>
            </w:tcBorders>
            <w:vAlign w:val="center"/>
          </w:tcPr>
          <w:p w:rsidR="002616F2" w:rsidRPr="00AF50A7" w:rsidRDefault="002616F2" w:rsidP="00063614">
            <w:pPr>
              <w:rPr>
                <w:rFonts w:ascii="Times New Roman" w:hAnsi="Times New Roman"/>
                <w:color w:val="000000"/>
                <w:sz w:val="24"/>
              </w:rPr>
            </w:pPr>
            <w:r w:rsidRPr="00AF50A7">
              <w:rPr>
                <w:rFonts w:ascii="Times New Roman" w:hAnsi="Times New Roman"/>
                <w:color w:val="000000"/>
                <w:sz w:val="24"/>
              </w:rPr>
              <w:t>Lakónépesség számának változása (%)</w:t>
            </w:r>
          </w:p>
        </w:tc>
        <w:tc>
          <w:tcPr>
            <w:tcW w:w="2700" w:type="dxa"/>
            <w:tcBorders>
              <w:top w:val="nil"/>
              <w:left w:val="nil"/>
              <w:bottom w:val="single" w:sz="4" w:space="0" w:color="auto"/>
              <w:right w:val="single" w:sz="4" w:space="0" w:color="auto"/>
            </w:tcBorders>
            <w:noWrap/>
            <w:vAlign w:val="center"/>
          </w:tcPr>
          <w:p w:rsidR="002616F2" w:rsidRPr="00AF50A7" w:rsidRDefault="002616F2" w:rsidP="00063614">
            <w:pPr>
              <w:jc w:val="right"/>
              <w:rPr>
                <w:rFonts w:ascii="Times New Roman" w:hAnsi="Times New Roman"/>
                <w:color w:val="000000"/>
                <w:sz w:val="24"/>
              </w:rPr>
            </w:pPr>
            <w:r>
              <w:rPr>
                <w:rFonts w:ascii="Times New Roman" w:hAnsi="Times New Roman"/>
                <w:color w:val="000000"/>
                <w:sz w:val="24"/>
              </w:rPr>
              <w:t>0</w:t>
            </w:r>
            <w:r w:rsidRPr="00AF50A7">
              <w:rPr>
                <w:rFonts w:ascii="Times New Roman" w:hAnsi="Times New Roman"/>
                <w:color w:val="000000"/>
                <w:sz w:val="24"/>
              </w:rPr>
              <w:t> %</w:t>
            </w:r>
          </w:p>
        </w:tc>
      </w:tr>
      <w:tr w:rsidR="002616F2" w:rsidRPr="00AF50A7" w:rsidTr="00BC5CFE">
        <w:trPr>
          <w:trHeight w:val="340"/>
        </w:trPr>
        <w:tc>
          <w:tcPr>
            <w:tcW w:w="4162" w:type="dxa"/>
            <w:tcBorders>
              <w:top w:val="single" w:sz="4" w:space="0" w:color="auto"/>
              <w:left w:val="single" w:sz="4" w:space="0" w:color="auto"/>
              <w:bottom w:val="single" w:sz="4" w:space="0" w:color="auto"/>
              <w:right w:val="single" w:sz="4" w:space="0" w:color="auto"/>
            </w:tcBorders>
            <w:noWrap/>
            <w:vAlign w:val="center"/>
          </w:tcPr>
          <w:p w:rsidR="002616F2" w:rsidRPr="00AF50A7" w:rsidRDefault="002616F2" w:rsidP="00B87CE5">
            <w:pPr>
              <w:rPr>
                <w:rFonts w:ascii="Times New Roman" w:hAnsi="Times New Roman"/>
                <w:color w:val="000000"/>
                <w:sz w:val="24"/>
              </w:rPr>
            </w:pPr>
            <w:r w:rsidRPr="00AF50A7">
              <w:rPr>
                <w:rFonts w:ascii="Times New Roman" w:hAnsi="Times New Roman"/>
                <w:color w:val="000000"/>
                <w:sz w:val="24"/>
              </w:rPr>
              <w:t>201</w:t>
            </w:r>
            <w:r>
              <w:rPr>
                <w:rFonts w:ascii="Times New Roman" w:hAnsi="Times New Roman"/>
                <w:color w:val="000000"/>
                <w:sz w:val="24"/>
              </w:rPr>
              <w:t>3</w:t>
            </w:r>
            <w:r w:rsidRPr="00AF50A7">
              <w:rPr>
                <w:rFonts w:ascii="Times New Roman" w:hAnsi="Times New Roman"/>
                <w:color w:val="000000"/>
                <w:sz w:val="24"/>
              </w:rPr>
              <w:t xml:space="preserve"> (fő)</w:t>
            </w:r>
          </w:p>
        </w:tc>
        <w:tc>
          <w:tcPr>
            <w:tcW w:w="2700" w:type="dxa"/>
            <w:tcBorders>
              <w:top w:val="single" w:sz="4" w:space="0" w:color="auto"/>
              <w:left w:val="single" w:sz="4" w:space="0" w:color="auto"/>
              <w:bottom w:val="single" w:sz="4" w:space="0" w:color="auto"/>
              <w:right w:val="single" w:sz="4" w:space="0" w:color="auto"/>
            </w:tcBorders>
            <w:noWrap/>
            <w:vAlign w:val="center"/>
          </w:tcPr>
          <w:p w:rsidR="002616F2" w:rsidRPr="00AF50A7" w:rsidRDefault="002616F2" w:rsidP="00B87CE5">
            <w:pPr>
              <w:jc w:val="right"/>
              <w:rPr>
                <w:rFonts w:ascii="Times New Roman" w:hAnsi="Times New Roman"/>
                <w:color w:val="000000"/>
                <w:sz w:val="24"/>
              </w:rPr>
            </w:pPr>
            <w:r>
              <w:rPr>
                <w:rFonts w:ascii="Times New Roman" w:hAnsi="Times New Roman"/>
                <w:color w:val="000000"/>
                <w:sz w:val="24"/>
              </w:rPr>
              <w:t>8162 fő</w:t>
            </w:r>
          </w:p>
        </w:tc>
      </w:tr>
      <w:tr w:rsidR="002616F2" w:rsidRPr="00AF50A7" w:rsidTr="00BC5CFE">
        <w:trPr>
          <w:trHeight w:val="340"/>
        </w:trPr>
        <w:tc>
          <w:tcPr>
            <w:tcW w:w="4162" w:type="dxa"/>
            <w:tcBorders>
              <w:top w:val="single" w:sz="4" w:space="0" w:color="auto"/>
              <w:left w:val="single" w:sz="4" w:space="0" w:color="auto"/>
              <w:bottom w:val="single" w:sz="4" w:space="0" w:color="auto"/>
              <w:right w:val="single" w:sz="4" w:space="0" w:color="auto"/>
            </w:tcBorders>
            <w:noWrap/>
            <w:vAlign w:val="center"/>
          </w:tcPr>
          <w:p w:rsidR="002616F2" w:rsidRPr="00AF50A7" w:rsidRDefault="002616F2" w:rsidP="00063614">
            <w:pPr>
              <w:rPr>
                <w:rFonts w:ascii="Times New Roman" w:hAnsi="Times New Roman"/>
                <w:color w:val="000000"/>
                <w:sz w:val="24"/>
              </w:rPr>
            </w:pPr>
            <w:r w:rsidRPr="00AF50A7">
              <w:rPr>
                <w:rFonts w:ascii="Times New Roman" w:hAnsi="Times New Roman"/>
                <w:color w:val="000000"/>
                <w:sz w:val="24"/>
              </w:rPr>
              <w:t>Lakónépesség számának változása (%)</w:t>
            </w:r>
          </w:p>
        </w:tc>
        <w:tc>
          <w:tcPr>
            <w:tcW w:w="2700" w:type="dxa"/>
            <w:tcBorders>
              <w:top w:val="single" w:sz="4" w:space="0" w:color="auto"/>
              <w:left w:val="single" w:sz="4" w:space="0" w:color="auto"/>
              <w:bottom w:val="single" w:sz="4" w:space="0" w:color="auto"/>
              <w:right w:val="single" w:sz="4" w:space="0" w:color="auto"/>
            </w:tcBorders>
            <w:noWrap/>
            <w:vAlign w:val="center"/>
          </w:tcPr>
          <w:p w:rsidR="002616F2" w:rsidRPr="00AF50A7" w:rsidRDefault="002616F2" w:rsidP="00B87CE5">
            <w:pPr>
              <w:jc w:val="right"/>
              <w:rPr>
                <w:rFonts w:ascii="Times New Roman" w:hAnsi="Times New Roman"/>
                <w:color w:val="000000"/>
                <w:sz w:val="24"/>
              </w:rPr>
            </w:pPr>
            <w:r>
              <w:rPr>
                <w:rFonts w:ascii="Times New Roman" w:hAnsi="Times New Roman"/>
                <w:color w:val="000000"/>
                <w:sz w:val="24"/>
              </w:rPr>
              <w:t>1 %</w:t>
            </w:r>
          </w:p>
        </w:tc>
      </w:tr>
      <w:tr w:rsidR="002616F2" w:rsidRPr="00AF50A7" w:rsidTr="00BC5CFE">
        <w:trPr>
          <w:trHeight w:val="340"/>
        </w:trPr>
        <w:tc>
          <w:tcPr>
            <w:tcW w:w="4162" w:type="dxa"/>
            <w:tcBorders>
              <w:top w:val="single" w:sz="4" w:space="0" w:color="auto"/>
            </w:tcBorders>
            <w:noWrap/>
            <w:vAlign w:val="center"/>
          </w:tcPr>
          <w:p w:rsidR="002616F2" w:rsidRDefault="002616F2" w:rsidP="00063614">
            <w:pPr>
              <w:rPr>
                <w:rFonts w:ascii="Times New Roman" w:hAnsi="Times New Roman"/>
                <w:color w:val="000000"/>
                <w:sz w:val="24"/>
              </w:rPr>
            </w:pPr>
            <w:r w:rsidRPr="00AF50A7">
              <w:rPr>
                <w:rFonts w:ascii="Times New Roman" w:hAnsi="Times New Roman"/>
                <w:color w:val="000000"/>
                <w:sz w:val="24"/>
              </w:rPr>
              <w:t>Forrás: TeIR, KSH-TSTAR</w:t>
            </w:r>
          </w:p>
          <w:p w:rsidR="002616F2" w:rsidRPr="00AF50A7" w:rsidRDefault="002616F2" w:rsidP="00063614">
            <w:pPr>
              <w:rPr>
                <w:rFonts w:ascii="Times New Roman" w:hAnsi="Times New Roman"/>
                <w:color w:val="000000"/>
                <w:sz w:val="24"/>
              </w:rPr>
            </w:pPr>
          </w:p>
        </w:tc>
        <w:tc>
          <w:tcPr>
            <w:tcW w:w="2700" w:type="dxa"/>
            <w:tcBorders>
              <w:top w:val="single" w:sz="4" w:space="0" w:color="auto"/>
              <w:left w:val="nil"/>
              <w:bottom w:val="nil"/>
              <w:right w:val="nil"/>
            </w:tcBorders>
            <w:noWrap/>
            <w:vAlign w:val="center"/>
          </w:tcPr>
          <w:p w:rsidR="002616F2" w:rsidRPr="00AF50A7" w:rsidRDefault="002616F2" w:rsidP="00063614">
            <w:pPr>
              <w:rPr>
                <w:rFonts w:ascii="Times New Roman" w:hAnsi="Times New Roman"/>
                <w:color w:val="000000"/>
                <w:sz w:val="24"/>
              </w:rPr>
            </w:pPr>
          </w:p>
        </w:tc>
      </w:tr>
    </w:tbl>
    <w:p w:rsidR="002616F2" w:rsidRPr="00063614" w:rsidRDefault="002616F2" w:rsidP="00063614">
      <w:pPr>
        <w:rPr>
          <w:rFonts w:ascii="Times New Roman" w:hAnsi="Times New Roman" w:cs="Times New Roman"/>
          <w:sz w:val="36"/>
          <w:szCs w:val="28"/>
        </w:rPr>
      </w:pPr>
      <w:bookmarkStart w:id="4" w:name="_Toc346547617"/>
      <w:r w:rsidRPr="00063614">
        <w:rPr>
          <w:rFonts w:ascii="Times New Roman" w:hAnsi="Times New Roman" w:cs="Times New Roman"/>
          <w:sz w:val="24"/>
        </w:rPr>
        <w:t>2. számú táblázat - Állandó népesség</w:t>
      </w:r>
      <w:bookmarkEnd w:id="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002"/>
        <w:gridCol w:w="2995"/>
        <w:gridCol w:w="3007"/>
      </w:tblGrid>
      <w:tr w:rsidR="002616F2" w:rsidRPr="008D37E3" w:rsidTr="00313996">
        <w:tc>
          <w:tcPr>
            <w:tcW w:w="5000" w:type="pct"/>
            <w:gridSpan w:val="3"/>
          </w:tcPr>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Sülysáp város lakossága a 2013. december 31-ei adatok szerint: 8.162 fő</w:t>
            </w:r>
          </w:p>
        </w:tc>
      </w:tr>
      <w:tr w:rsidR="002616F2" w:rsidRPr="008D37E3" w:rsidTr="00313996">
        <w:tc>
          <w:tcPr>
            <w:tcW w:w="3329" w:type="pct"/>
            <w:gridSpan w:val="2"/>
          </w:tcPr>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18 év alatti gyermekek száma:</w:t>
            </w:r>
          </w:p>
        </w:tc>
        <w:tc>
          <w:tcPr>
            <w:tcW w:w="1671" w:type="pct"/>
          </w:tcPr>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1.656 fő, ebből</w:t>
            </w:r>
          </w:p>
        </w:tc>
      </w:tr>
      <w:tr w:rsidR="002616F2" w:rsidRPr="008D37E3" w:rsidTr="00313996">
        <w:tc>
          <w:tcPr>
            <w:tcW w:w="1667" w:type="pct"/>
          </w:tcPr>
          <w:p w:rsidR="002616F2" w:rsidRPr="008D37E3" w:rsidRDefault="002616F2" w:rsidP="008D37E3">
            <w:pPr>
              <w:jc w:val="both"/>
              <w:rPr>
                <w:rFonts w:ascii="Times New Roman" w:hAnsi="Times New Roman" w:cs="Times New Roman"/>
                <w:sz w:val="24"/>
                <w:szCs w:val="24"/>
              </w:rPr>
            </w:pPr>
          </w:p>
        </w:tc>
        <w:tc>
          <w:tcPr>
            <w:tcW w:w="1663" w:type="pct"/>
          </w:tcPr>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0-3 éves korú</w:t>
            </w:r>
          </w:p>
        </w:tc>
        <w:tc>
          <w:tcPr>
            <w:tcW w:w="1671" w:type="pct"/>
          </w:tcPr>
          <w:p w:rsidR="002616F2" w:rsidRPr="008D37E3" w:rsidRDefault="002616F2" w:rsidP="008D37E3">
            <w:pPr>
              <w:jc w:val="right"/>
              <w:rPr>
                <w:rFonts w:ascii="Times New Roman" w:hAnsi="Times New Roman" w:cs="Times New Roman"/>
                <w:sz w:val="24"/>
                <w:szCs w:val="24"/>
              </w:rPr>
            </w:pPr>
            <w:r w:rsidRPr="008D37E3">
              <w:rPr>
                <w:rFonts w:ascii="Times New Roman" w:hAnsi="Times New Roman" w:cs="Times New Roman"/>
                <w:sz w:val="24"/>
                <w:szCs w:val="24"/>
              </w:rPr>
              <w:t>304 fő</w:t>
            </w:r>
          </w:p>
        </w:tc>
      </w:tr>
      <w:tr w:rsidR="002616F2" w:rsidRPr="008D37E3" w:rsidTr="00313996">
        <w:tc>
          <w:tcPr>
            <w:tcW w:w="1667" w:type="pct"/>
          </w:tcPr>
          <w:p w:rsidR="002616F2" w:rsidRPr="008D37E3" w:rsidRDefault="002616F2" w:rsidP="008D37E3">
            <w:pPr>
              <w:jc w:val="both"/>
              <w:rPr>
                <w:rFonts w:ascii="Times New Roman" w:hAnsi="Times New Roman" w:cs="Times New Roman"/>
                <w:sz w:val="24"/>
                <w:szCs w:val="24"/>
              </w:rPr>
            </w:pPr>
          </w:p>
        </w:tc>
        <w:tc>
          <w:tcPr>
            <w:tcW w:w="1663" w:type="pct"/>
          </w:tcPr>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4-6 éves korú</w:t>
            </w:r>
          </w:p>
        </w:tc>
        <w:tc>
          <w:tcPr>
            <w:tcW w:w="1671" w:type="pct"/>
          </w:tcPr>
          <w:p w:rsidR="002616F2" w:rsidRPr="008D37E3" w:rsidRDefault="002616F2" w:rsidP="008D37E3">
            <w:pPr>
              <w:jc w:val="right"/>
              <w:rPr>
                <w:rFonts w:ascii="Times New Roman" w:hAnsi="Times New Roman" w:cs="Times New Roman"/>
                <w:sz w:val="24"/>
                <w:szCs w:val="24"/>
              </w:rPr>
            </w:pPr>
            <w:r w:rsidRPr="008D37E3">
              <w:rPr>
                <w:rFonts w:ascii="Times New Roman" w:hAnsi="Times New Roman" w:cs="Times New Roman"/>
                <w:sz w:val="24"/>
                <w:szCs w:val="24"/>
              </w:rPr>
              <w:t>324 fő</w:t>
            </w:r>
          </w:p>
        </w:tc>
      </w:tr>
      <w:tr w:rsidR="002616F2" w:rsidRPr="008D37E3" w:rsidTr="00313996">
        <w:tc>
          <w:tcPr>
            <w:tcW w:w="1667" w:type="pct"/>
          </w:tcPr>
          <w:p w:rsidR="002616F2" w:rsidRPr="008D37E3" w:rsidRDefault="002616F2" w:rsidP="008D37E3">
            <w:pPr>
              <w:jc w:val="both"/>
              <w:rPr>
                <w:rFonts w:ascii="Times New Roman" w:hAnsi="Times New Roman" w:cs="Times New Roman"/>
                <w:sz w:val="24"/>
                <w:szCs w:val="24"/>
              </w:rPr>
            </w:pPr>
          </w:p>
        </w:tc>
        <w:tc>
          <w:tcPr>
            <w:tcW w:w="1663" w:type="pct"/>
          </w:tcPr>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7-14 éves korú</w:t>
            </w:r>
          </w:p>
        </w:tc>
        <w:tc>
          <w:tcPr>
            <w:tcW w:w="1671" w:type="pct"/>
          </w:tcPr>
          <w:p w:rsidR="002616F2" w:rsidRPr="008D37E3" w:rsidRDefault="002616F2" w:rsidP="008D37E3">
            <w:pPr>
              <w:jc w:val="right"/>
              <w:rPr>
                <w:rFonts w:ascii="Times New Roman" w:hAnsi="Times New Roman" w:cs="Times New Roman"/>
                <w:sz w:val="24"/>
                <w:szCs w:val="24"/>
              </w:rPr>
            </w:pPr>
            <w:r w:rsidRPr="008D37E3">
              <w:rPr>
                <w:rFonts w:ascii="Times New Roman" w:hAnsi="Times New Roman" w:cs="Times New Roman"/>
                <w:sz w:val="24"/>
                <w:szCs w:val="24"/>
              </w:rPr>
              <w:t>615 fő</w:t>
            </w:r>
          </w:p>
        </w:tc>
      </w:tr>
      <w:tr w:rsidR="002616F2" w:rsidRPr="008D37E3" w:rsidTr="00313996">
        <w:tc>
          <w:tcPr>
            <w:tcW w:w="1667" w:type="pct"/>
          </w:tcPr>
          <w:p w:rsidR="002616F2" w:rsidRPr="008D37E3" w:rsidRDefault="002616F2" w:rsidP="008D37E3">
            <w:pPr>
              <w:jc w:val="both"/>
              <w:rPr>
                <w:rFonts w:ascii="Times New Roman" w:hAnsi="Times New Roman" w:cs="Times New Roman"/>
                <w:sz w:val="24"/>
                <w:szCs w:val="24"/>
              </w:rPr>
            </w:pPr>
          </w:p>
        </w:tc>
        <w:tc>
          <w:tcPr>
            <w:tcW w:w="1663" w:type="pct"/>
          </w:tcPr>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15-18 éves korú</w:t>
            </w:r>
          </w:p>
        </w:tc>
        <w:tc>
          <w:tcPr>
            <w:tcW w:w="1671" w:type="pct"/>
          </w:tcPr>
          <w:p w:rsidR="002616F2" w:rsidRPr="008D37E3" w:rsidRDefault="002616F2" w:rsidP="008D37E3">
            <w:pPr>
              <w:jc w:val="right"/>
              <w:rPr>
                <w:rFonts w:ascii="Times New Roman" w:hAnsi="Times New Roman" w:cs="Times New Roman"/>
                <w:sz w:val="24"/>
                <w:szCs w:val="24"/>
              </w:rPr>
            </w:pPr>
            <w:r w:rsidRPr="008D37E3">
              <w:rPr>
                <w:rFonts w:ascii="Times New Roman" w:hAnsi="Times New Roman" w:cs="Times New Roman"/>
                <w:sz w:val="24"/>
                <w:szCs w:val="24"/>
              </w:rPr>
              <w:t>413 fő</w:t>
            </w:r>
          </w:p>
        </w:tc>
      </w:tr>
      <w:tr w:rsidR="002616F2" w:rsidRPr="008D37E3" w:rsidTr="00313996">
        <w:tc>
          <w:tcPr>
            <w:tcW w:w="1667" w:type="pct"/>
          </w:tcPr>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összes férfi</w:t>
            </w:r>
          </w:p>
        </w:tc>
        <w:tc>
          <w:tcPr>
            <w:tcW w:w="1663" w:type="pct"/>
          </w:tcPr>
          <w:p w:rsidR="002616F2" w:rsidRPr="008D37E3" w:rsidRDefault="002616F2" w:rsidP="008D37E3">
            <w:pPr>
              <w:jc w:val="both"/>
              <w:rPr>
                <w:rFonts w:ascii="Times New Roman" w:hAnsi="Times New Roman" w:cs="Times New Roman"/>
                <w:sz w:val="24"/>
                <w:szCs w:val="24"/>
              </w:rPr>
            </w:pPr>
          </w:p>
        </w:tc>
        <w:tc>
          <w:tcPr>
            <w:tcW w:w="1671" w:type="pct"/>
          </w:tcPr>
          <w:p w:rsidR="002616F2" w:rsidRPr="008D37E3" w:rsidRDefault="002616F2" w:rsidP="008D37E3">
            <w:pPr>
              <w:jc w:val="right"/>
              <w:rPr>
                <w:rFonts w:ascii="Times New Roman" w:hAnsi="Times New Roman" w:cs="Times New Roman"/>
                <w:sz w:val="24"/>
                <w:szCs w:val="24"/>
              </w:rPr>
            </w:pPr>
            <w:r w:rsidRPr="008D37E3">
              <w:rPr>
                <w:rFonts w:ascii="Times New Roman" w:hAnsi="Times New Roman" w:cs="Times New Roman"/>
                <w:sz w:val="24"/>
                <w:szCs w:val="24"/>
              </w:rPr>
              <w:t>3.986 fő</w:t>
            </w:r>
          </w:p>
        </w:tc>
      </w:tr>
      <w:tr w:rsidR="002616F2" w:rsidRPr="008D37E3" w:rsidTr="00313996">
        <w:tc>
          <w:tcPr>
            <w:tcW w:w="1667" w:type="pct"/>
          </w:tcPr>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összes nő</w:t>
            </w:r>
          </w:p>
        </w:tc>
        <w:tc>
          <w:tcPr>
            <w:tcW w:w="1663" w:type="pct"/>
          </w:tcPr>
          <w:p w:rsidR="002616F2" w:rsidRPr="008D37E3" w:rsidRDefault="002616F2" w:rsidP="008D37E3">
            <w:pPr>
              <w:jc w:val="both"/>
              <w:rPr>
                <w:rFonts w:ascii="Times New Roman" w:hAnsi="Times New Roman" w:cs="Times New Roman"/>
                <w:sz w:val="24"/>
                <w:szCs w:val="24"/>
              </w:rPr>
            </w:pPr>
          </w:p>
        </w:tc>
        <w:tc>
          <w:tcPr>
            <w:tcW w:w="1671" w:type="pct"/>
          </w:tcPr>
          <w:p w:rsidR="002616F2" w:rsidRPr="008D37E3" w:rsidRDefault="002616F2" w:rsidP="008D37E3">
            <w:pPr>
              <w:jc w:val="right"/>
              <w:rPr>
                <w:rFonts w:ascii="Times New Roman" w:hAnsi="Times New Roman" w:cs="Times New Roman"/>
                <w:sz w:val="24"/>
                <w:szCs w:val="24"/>
              </w:rPr>
            </w:pPr>
            <w:r w:rsidRPr="008D37E3">
              <w:rPr>
                <w:rFonts w:ascii="Times New Roman" w:hAnsi="Times New Roman" w:cs="Times New Roman"/>
                <w:sz w:val="24"/>
                <w:szCs w:val="24"/>
              </w:rPr>
              <w:t>4.176 fő</w:t>
            </w:r>
          </w:p>
        </w:tc>
      </w:tr>
      <w:tr w:rsidR="002616F2" w:rsidRPr="008D37E3" w:rsidTr="00313996">
        <w:tc>
          <w:tcPr>
            <w:tcW w:w="1667" w:type="pct"/>
          </w:tcPr>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özvegy</w:t>
            </w:r>
          </w:p>
        </w:tc>
        <w:tc>
          <w:tcPr>
            <w:tcW w:w="1663" w:type="pct"/>
          </w:tcPr>
          <w:p w:rsidR="002616F2" w:rsidRPr="008D37E3" w:rsidRDefault="002616F2" w:rsidP="008D37E3">
            <w:pPr>
              <w:jc w:val="both"/>
              <w:rPr>
                <w:rFonts w:ascii="Times New Roman" w:hAnsi="Times New Roman" w:cs="Times New Roman"/>
                <w:sz w:val="24"/>
                <w:szCs w:val="24"/>
              </w:rPr>
            </w:pPr>
          </w:p>
        </w:tc>
        <w:tc>
          <w:tcPr>
            <w:tcW w:w="1671" w:type="pct"/>
          </w:tcPr>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73 fő, ebből</w:t>
            </w:r>
          </w:p>
        </w:tc>
      </w:tr>
      <w:tr w:rsidR="002616F2" w:rsidRPr="008D37E3" w:rsidTr="00313996">
        <w:tc>
          <w:tcPr>
            <w:tcW w:w="1667" w:type="pct"/>
          </w:tcPr>
          <w:p w:rsidR="002616F2" w:rsidRPr="008D37E3" w:rsidRDefault="002616F2" w:rsidP="008D37E3">
            <w:pPr>
              <w:jc w:val="both"/>
              <w:rPr>
                <w:rFonts w:ascii="Times New Roman" w:hAnsi="Times New Roman" w:cs="Times New Roman"/>
                <w:sz w:val="24"/>
                <w:szCs w:val="24"/>
              </w:rPr>
            </w:pPr>
          </w:p>
        </w:tc>
        <w:tc>
          <w:tcPr>
            <w:tcW w:w="1663" w:type="pct"/>
          </w:tcPr>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férfi</w:t>
            </w:r>
          </w:p>
        </w:tc>
        <w:tc>
          <w:tcPr>
            <w:tcW w:w="1671" w:type="pct"/>
          </w:tcPr>
          <w:p w:rsidR="002616F2" w:rsidRPr="008D37E3" w:rsidRDefault="002616F2" w:rsidP="008D37E3">
            <w:pPr>
              <w:jc w:val="right"/>
              <w:rPr>
                <w:rFonts w:ascii="Times New Roman" w:hAnsi="Times New Roman" w:cs="Times New Roman"/>
                <w:sz w:val="24"/>
                <w:szCs w:val="24"/>
              </w:rPr>
            </w:pPr>
            <w:r w:rsidRPr="008D37E3">
              <w:rPr>
                <w:rFonts w:ascii="Times New Roman" w:hAnsi="Times New Roman" w:cs="Times New Roman"/>
                <w:sz w:val="24"/>
                <w:szCs w:val="24"/>
              </w:rPr>
              <w:t>6 fő</w:t>
            </w:r>
          </w:p>
        </w:tc>
      </w:tr>
      <w:tr w:rsidR="002616F2" w:rsidRPr="008D37E3" w:rsidTr="00313996">
        <w:tc>
          <w:tcPr>
            <w:tcW w:w="1667" w:type="pct"/>
          </w:tcPr>
          <w:p w:rsidR="002616F2" w:rsidRPr="008D37E3" w:rsidRDefault="002616F2" w:rsidP="008D37E3">
            <w:pPr>
              <w:jc w:val="both"/>
              <w:rPr>
                <w:rFonts w:ascii="Times New Roman" w:hAnsi="Times New Roman" w:cs="Times New Roman"/>
                <w:sz w:val="24"/>
                <w:szCs w:val="24"/>
              </w:rPr>
            </w:pPr>
          </w:p>
        </w:tc>
        <w:tc>
          <w:tcPr>
            <w:tcW w:w="1663" w:type="pct"/>
          </w:tcPr>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nő</w:t>
            </w:r>
          </w:p>
        </w:tc>
        <w:tc>
          <w:tcPr>
            <w:tcW w:w="1671" w:type="pct"/>
          </w:tcPr>
          <w:p w:rsidR="002616F2" w:rsidRPr="00B87CE5" w:rsidRDefault="002616F2" w:rsidP="00770E78">
            <w:pPr>
              <w:pStyle w:val="ListParagraph"/>
              <w:numPr>
                <w:ilvl w:val="0"/>
                <w:numId w:val="20"/>
              </w:numPr>
              <w:jc w:val="right"/>
              <w:rPr>
                <w:rFonts w:ascii="Times New Roman" w:hAnsi="Times New Roman" w:cs="Times New Roman"/>
                <w:sz w:val="24"/>
                <w:szCs w:val="24"/>
              </w:rPr>
            </w:pPr>
            <w:r w:rsidRPr="00B87CE5">
              <w:rPr>
                <w:rFonts w:ascii="Times New Roman" w:hAnsi="Times New Roman" w:cs="Times New Roman"/>
                <w:sz w:val="24"/>
                <w:szCs w:val="24"/>
              </w:rPr>
              <w:t>ő</w:t>
            </w:r>
          </w:p>
        </w:tc>
      </w:tr>
    </w:tbl>
    <w:p w:rsidR="002616F2" w:rsidRPr="00AF50A7" w:rsidRDefault="002616F2" w:rsidP="00B87CE5">
      <w:pPr>
        <w:rPr>
          <w:rFonts w:ascii="Times New Roman" w:hAnsi="Times New Roman"/>
          <w:color w:val="000000"/>
          <w:sz w:val="24"/>
        </w:rPr>
      </w:pPr>
      <w:r w:rsidRPr="00AF50A7">
        <w:rPr>
          <w:rFonts w:ascii="Times New Roman" w:hAnsi="Times New Roman"/>
          <w:color w:val="000000"/>
          <w:sz w:val="24"/>
        </w:rPr>
        <w:t>Forrás: TeIR, KSH-TSTAR</w:t>
      </w:r>
    </w:p>
    <w:tbl>
      <w:tblPr>
        <w:tblW w:w="5000" w:type="pct"/>
        <w:tblCellMar>
          <w:left w:w="70" w:type="dxa"/>
          <w:right w:w="70" w:type="dxa"/>
        </w:tblCellMar>
        <w:tblLook w:val="0000"/>
      </w:tblPr>
      <w:tblGrid>
        <w:gridCol w:w="693"/>
        <w:gridCol w:w="320"/>
        <w:gridCol w:w="3006"/>
        <w:gridCol w:w="387"/>
        <w:gridCol w:w="2333"/>
        <w:gridCol w:w="63"/>
        <w:gridCol w:w="2126"/>
      </w:tblGrid>
      <w:tr w:rsidR="002616F2" w:rsidRPr="00AF50A7" w:rsidTr="00313996">
        <w:trPr>
          <w:trHeight w:val="300"/>
        </w:trPr>
        <w:tc>
          <w:tcPr>
            <w:tcW w:w="2186" w:type="pct"/>
            <w:gridSpan w:val="3"/>
            <w:tcBorders>
              <w:top w:val="nil"/>
              <w:left w:val="nil"/>
              <w:bottom w:val="nil"/>
              <w:right w:val="nil"/>
            </w:tcBorders>
            <w:noWrap/>
            <w:vAlign w:val="center"/>
          </w:tcPr>
          <w:p w:rsidR="002616F2" w:rsidRDefault="002616F2" w:rsidP="00B4234E">
            <w:pPr>
              <w:jc w:val="center"/>
              <w:rPr>
                <w:rFonts w:ascii="Times New Roman" w:hAnsi="Times New Roman"/>
                <w:b/>
                <w:bCs/>
                <w:color w:val="000000"/>
                <w:sz w:val="24"/>
              </w:rPr>
            </w:pPr>
          </w:p>
          <w:p w:rsidR="002616F2" w:rsidRDefault="002616F2" w:rsidP="00B4234E">
            <w:pPr>
              <w:jc w:val="center"/>
              <w:rPr>
                <w:rFonts w:ascii="Times New Roman" w:hAnsi="Times New Roman"/>
                <w:b/>
                <w:bCs/>
                <w:color w:val="000000"/>
                <w:sz w:val="24"/>
              </w:rPr>
            </w:pPr>
          </w:p>
          <w:p w:rsidR="002616F2" w:rsidRDefault="002616F2" w:rsidP="00B4234E">
            <w:pPr>
              <w:jc w:val="center"/>
              <w:rPr>
                <w:rFonts w:ascii="Times New Roman" w:hAnsi="Times New Roman"/>
                <w:b/>
                <w:bCs/>
                <w:color w:val="000000"/>
                <w:sz w:val="24"/>
              </w:rPr>
            </w:pPr>
          </w:p>
          <w:p w:rsidR="002616F2" w:rsidRDefault="002616F2" w:rsidP="00B4234E">
            <w:pPr>
              <w:jc w:val="center"/>
              <w:rPr>
                <w:rFonts w:ascii="Times New Roman" w:hAnsi="Times New Roman"/>
                <w:b/>
                <w:bCs/>
                <w:color w:val="000000"/>
                <w:sz w:val="24"/>
              </w:rPr>
            </w:pPr>
          </w:p>
          <w:p w:rsidR="002616F2" w:rsidRPr="00AF50A7" w:rsidRDefault="002616F2" w:rsidP="00B4234E">
            <w:pPr>
              <w:jc w:val="center"/>
              <w:rPr>
                <w:rFonts w:ascii="Times New Roman" w:hAnsi="Times New Roman"/>
                <w:b/>
                <w:bCs/>
                <w:color w:val="000000"/>
                <w:sz w:val="24"/>
              </w:rPr>
            </w:pPr>
            <w:bookmarkStart w:id="5" w:name="_Toc346547618"/>
            <w:r w:rsidRPr="00313996">
              <w:rPr>
                <w:rFonts w:ascii="Times New Roman" w:hAnsi="Times New Roman"/>
                <w:sz w:val="24"/>
                <w:szCs w:val="24"/>
              </w:rPr>
              <w:t xml:space="preserve">3. számú táblázat - </w:t>
            </w:r>
            <w:r w:rsidRPr="00313996">
              <w:rPr>
                <w:rFonts w:ascii="Times New Roman" w:hAnsi="Times New Roman"/>
                <w:color w:val="000000"/>
                <w:sz w:val="24"/>
                <w:szCs w:val="24"/>
              </w:rPr>
              <w:t>Öregedési index</w:t>
            </w:r>
            <w:bookmarkEnd w:id="5"/>
          </w:p>
        </w:tc>
        <w:tc>
          <w:tcPr>
            <w:tcW w:w="1725" w:type="pct"/>
            <w:gridSpan w:val="3"/>
            <w:tcBorders>
              <w:top w:val="nil"/>
              <w:left w:val="nil"/>
              <w:bottom w:val="nil"/>
              <w:right w:val="nil"/>
            </w:tcBorders>
            <w:noWrap/>
            <w:vAlign w:val="center"/>
          </w:tcPr>
          <w:p w:rsidR="002616F2" w:rsidRPr="00AF50A7" w:rsidRDefault="002616F2" w:rsidP="00063614">
            <w:pPr>
              <w:rPr>
                <w:rFonts w:ascii="Times New Roman" w:hAnsi="Times New Roman"/>
                <w:color w:val="000000"/>
                <w:sz w:val="24"/>
              </w:rPr>
            </w:pPr>
          </w:p>
        </w:tc>
        <w:tc>
          <w:tcPr>
            <w:tcW w:w="1089" w:type="pct"/>
            <w:tcBorders>
              <w:top w:val="nil"/>
              <w:left w:val="nil"/>
              <w:bottom w:val="nil"/>
              <w:right w:val="nil"/>
            </w:tcBorders>
            <w:noWrap/>
            <w:vAlign w:val="center"/>
          </w:tcPr>
          <w:p w:rsidR="002616F2" w:rsidRPr="00AF50A7" w:rsidRDefault="002616F2" w:rsidP="00063614">
            <w:pPr>
              <w:rPr>
                <w:rFonts w:ascii="Times New Roman" w:hAnsi="Times New Roman"/>
                <w:color w:val="000000"/>
                <w:sz w:val="24"/>
              </w:rPr>
            </w:pPr>
          </w:p>
        </w:tc>
      </w:tr>
      <w:tr w:rsidR="002616F2" w:rsidRPr="00AF50A7" w:rsidTr="00313996">
        <w:trPr>
          <w:trHeight w:val="495"/>
        </w:trPr>
        <w:tc>
          <w:tcPr>
            <w:tcW w:w="551" w:type="pct"/>
            <w:gridSpan w:val="2"/>
            <w:tcBorders>
              <w:top w:val="single" w:sz="4" w:space="0" w:color="auto"/>
              <w:left w:val="single" w:sz="4" w:space="0" w:color="auto"/>
              <w:bottom w:val="single" w:sz="4" w:space="0" w:color="auto"/>
              <w:right w:val="single" w:sz="4" w:space="0" w:color="auto"/>
            </w:tcBorders>
            <w:noWrap/>
            <w:vAlign w:val="center"/>
          </w:tcPr>
          <w:p w:rsidR="002616F2" w:rsidRPr="00AF50A7" w:rsidRDefault="002616F2" w:rsidP="00063614">
            <w:pPr>
              <w:jc w:val="center"/>
              <w:rPr>
                <w:rFonts w:ascii="Times New Roman" w:hAnsi="Times New Roman"/>
                <w:color w:val="000000"/>
                <w:sz w:val="24"/>
              </w:rPr>
            </w:pPr>
            <w:r w:rsidRPr="00AF50A7">
              <w:rPr>
                <w:rFonts w:ascii="Times New Roman" w:hAnsi="Times New Roman"/>
                <w:color w:val="000000"/>
                <w:sz w:val="24"/>
              </w:rPr>
              <w:t> </w:t>
            </w:r>
          </w:p>
        </w:tc>
        <w:tc>
          <w:tcPr>
            <w:tcW w:w="1634" w:type="pct"/>
            <w:tcBorders>
              <w:top w:val="single" w:sz="4" w:space="0" w:color="auto"/>
              <w:left w:val="nil"/>
              <w:bottom w:val="single" w:sz="4" w:space="0" w:color="auto"/>
              <w:right w:val="single" w:sz="4" w:space="0" w:color="auto"/>
            </w:tcBorders>
            <w:vAlign w:val="center"/>
          </w:tcPr>
          <w:p w:rsidR="002616F2" w:rsidRPr="00AF50A7" w:rsidRDefault="002616F2" w:rsidP="00063614">
            <w:pPr>
              <w:jc w:val="center"/>
              <w:rPr>
                <w:rFonts w:ascii="Times New Roman" w:hAnsi="Times New Roman"/>
                <w:color w:val="000000"/>
                <w:sz w:val="24"/>
              </w:rPr>
            </w:pPr>
            <w:r w:rsidRPr="00AF50A7">
              <w:rPr>
                <w:rFonts w:ascii="Times New Roman" w:hAnsi="Times New Roman"/>
                <w:color w:val="000000"/>
                <w:sz w:val="24"/>
              </w:rPr>
              <w:t>65 év feletti állandó lakosok száma (fő)</w:t>
            </w:r>
          </w:p>
        </w:tc>
        <w:tc>
          <w:tcPr>
            <w:tcW w:w="1725" w:type="pct"/>
            <w:gridSpan w:val="3"/>
            <w:tcBorders>
              <w:top w:val="single" w:sz="4" w:space="0" w:color="auto"/>
              <w:left w:val="nil"/>
              <w:bottom w:val="single" w:sz="4" w:space="0" w:color="auto"/>
              <w:right w:val="single" w:sz="4" w:space="0" w:color="auto"/>
            </w:tcBorders>
            <w:vAlign w:val="center"/>
          </w:tcPr>
          <w:p w:rsidR="002616F2" w:rsidRPr="00AF50A7" w:rsidRDefault="002616F2" w:rsidP="00063614">
            <w:pPr>
              <w:jc w:val="center"/>
              <w:rPr>
                <w:rFonts w:ascii="Times New Roman" w:hAnsi="Times New Roman"/>
                <w:color w:val="000000"/>
                <w:sz w:val="24"/>
              </w:rPr>
            </w:pPr>
            <w:r w:rsidRPr="00AF50A7">
              <w:rPr>
                <w:rFonts w:ascii="Times New Roman" w:hAnsi="Times New Roman"/>
                <w:color w:val="000000"/>
                <w:sz w:val="24"/>
              </w:rPr>
              <w:t>0-14 éves korú állandó lakosok száma (fő)</w:t>
            </w:r>
          </w:p>
        </w:tc>
        <w:tc>
          <w:tcPr>
            <w:tcW w:w="1089" w:type="pct"/>
            <w:tcBorders>
              <w:top w:val="single" w:sz="4" w:space="0" w:color="auto"/>
              <w:left w:val="nil"/>
              <w:bottom w:val="single" w:sz="4" w:space="0" w:color="auto"/>
              <w:right w:val="single" w:sz="4" w:space="0" w:color="auto"/>
            </w:tcBorders>
            <w:noWrap/>
            <w:vAlign w:val="center"/>
          </w:tcPr>
          <w:p w:rsidR="002616F2" w:rsidRPr="00AF50A7" w:rsidRDefault="002616F2" w:rsidP="00063614">
            <w:pPr>
              <w:jc w:val="center"/>
              <w:rPr>
                <w:rFonts w:ascii="Times New Roman" w:hAnsi="Times New Roman"/>
                <w:color w:val="000000"/>
                <w:sz w:val="24"/>
              </w:rPr>
            </w:pPr>
            <w:r w:rsidRPr="00AF50A7">
              <w:rPr>
                <w:rFonts w:ascii="Times New Roman" w:hAnsi="Times New Roman"/>
                <w:color w:val="000000"/>
                <w:sz w:val="24"/>
              </w:rPr>
              <w:t>Öregedési index (%)</w:t>
            </w:r>
          </w:p>
        </w:tc>
      </w:tr>
      <w:tr w:rsidR="002616F2" w:rsidRPr="00AF50A7" w:rsidTr="00313996">
        <w:trPr>
          <w:trHeight w:val="300"/>
        </w:trPr>
        <w:tc>
          <w:tcPr>
            <w:tcW w:w="551" w:type="pct"/>
            <w:gridSpan w:val="2"/>
            <w:tcBorders>
              <w:top w:val="nil"/>
              <w:left w:val="single" w:sz="4" w:space="0" w:color="auto"/>
              <w:bottom w:val="single" w:sz="4" w:space="0" w:color="auto"/>
              <w:right w:val="single" w:sz="4" w:space="0" w:color="auto"/>
            </w:tcBorders>
            <w:noWrap/>
            <w:vAlign w:val="center"/>
          </w:tcPr>
          <w:p w:rsidR="002616F2" w:rsidRPr="00AF50A7" w:rsidRDefault="002616F2" w:rsidP="00063614">
            <w:pPr>
              <w:jc w:val="center"/>
              <w:rPr>
                <w:rFonts w:ascii="Times New Roman" w:hAnsi="Times New Roman"/>
                <w:color w:val="000000"/>
                <w:sz w:val="24"/>
              </w:rPr>
            </w:pPr>
            <w:r w:rsidRPr="00AF50A7">
              <w:rPr>
                <w:rFonts w:ascii="Times New Roman" w:hAnsi="Times New Roman"/>
                <w:color w:val="000000"/>
                <w:sz w:val="24"/>
              </w:rPr>
              <w:t>2001</w:t>
            </w:r>
          </w:p>
        </w:tc>
        <w:tc>
          <w:tcPr>
            <w:tcW w:w="1634" w:type="pct"/>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1339</w:t>
            </w:r>
          </w:p>
        </w:tc>
        <w:tc>
          <w:tcPr>
            <w:tcW w:w="1725" w:type="pct"/>
            <w:gridSpan w:val="3"/>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1380</w:t>
            </w:r>
          </w:p>
        </w:tc>
        <w:tc>
          <w:tcPr>
            <w:tcW w:w="1089" w:type="pct"/>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97,0 %</w:t>
            </w:r>
          </w:p>
        </w:tc>
      </w:tr>
      <w:tr w:rsidR="002616F2" w:rsidRPr="00AF50A7" w:rsidTr="00313996">
        <w:trPr>
          <w:trHeight w:val="300"/>
        </w:trPr>
        <w:tc>
          <w:tcPr>
            <w:tcW w:w="551" w:type="pct"/>
            <w:gridSpan w:val="2"/>
            <w:tcBorders>
              <w:top w:val="nil"/>
              <w:left w:val="single" w:sz="4" w:space="0" w:color="auto"/>
              <w:bottom w:val="single" w:sz="4" w:space="0" w:color="auto"/>
              <w:right w:val="single" w:sz="4" w:space="0" w:color="auto"/>
            </w:tcBorders>
            <w:noWrap/>
            <w:vAlign w:val="center"/>
          </w:tcPr>
          <w:p w:rsidR="002616F2" w:rsidRPr="00AF50A7" w:rsidRDefault="002616F2" w:rsidP="00063614">
            <w:pPr>
              <w:jc w:val="center"/>
              <w:rPr>
                <w:rFonts w:ascii="Times New Roman" w:hAnsi="Times New Roman"/>
                <w:color w:val="000000"/>
                <w:sz w:val="24"/>
              </w:rPr>
            </w:pPr>
            <w:r w:rsidRPr="00AF50A7">
              <w:rPr>
                <w:rFonts w:ascii="Times New Roman" w:hAnsi="Times New Roman"/>
                <w:color w:val="000000"/>
                <w:sz w:val="24"/>
              </w:rPr>
              <w:t>2008</w:t>
            </w:r>
          </w:p>
        </w:tc>
        <w:tc>
          <w:tcPr>
            <w:tcW w:w="1634" w:type="pct"/>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1052</w:t>
            </w:r>
          </w:p>
        </w:tc>
        <w:tc>
          <w:tcPr>
            <w:tcW w:w="1725" w:type="pct"/>
            <w:gridSpan w:val="3"/>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1346</w:t>
            </w:r>
          </w:p>
        </w:tc>
        <w:tc>
          <w:tcPr>
            <w:tcW w:w="1089" w:type="pct"/>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78,2 %</w:t>
            </w:r>
          </w:p>
        </w:tc>
      </w:tr>
      <w:tr w:rsidR="002616F2" w:rsidRPr="00AF50A7" w:rsidTr="00313996">
        <w:trPr>
          <w:trHeight w:val="300"/>
        </w:trPr>
        <w:tc>
          <w:tcPr>
            <w:tcW w:w="551" w:type="pct"/>
            <w:gridSpan w:val="2"/>
            <w:tcBorders>
              <w:top w:val="nil"/>
              <w:left w:val="single" w:sz="4" w:space="0" w:color="auto"/>
              <w:bottom w:val="single" w:sz="4" w:space="0" w:color="auto"/>
              <w:right w:val="single" w:sz="4" w:space="0" w:color="auto"/>
            </w:tcBorders>
            <w:noWrap/>
            <w:vAlign w:val="center"/>
          </w:tcPr>
          <w:p w:rsidR="002616F2" w:rsidRPr="00AF50A7" w:rsidRDefault="002616F2" w:rsidP="00063614">
            <w:pPr>
              <w:jc w:val="center"/>
              <w:rPr>
                <w:rFonts w:ascii="Times New Roman" w:hAnsi="Times New Roman"/>
                <w:color w:val="000000"/>
                <w:sz w:val="24"/>
              </w:rPr>
            </w:pPr>
            <w:r w:rsidRPr="00AF50A7">
              <w:rPr>
                <w:rFonts w:ascii="Times New Roman" w:hAnsi="Times New Roman"/>
                <w:color w:val="000000"/>
                <w:sz w:val="24"/>
              </w:rPr>
              <w:t>2009</w:t>
            </w:r>
          </w:p>
        </w:tc>
        <w:tc>
          <w:tcPr>
            <w:tcW w:w="1634" w:type="pct"/>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1051</w:t>
            </w:r>
          </w:p>
        </w:tc>
        <w:tc>
          <w:tcPr>
            <w:tcW w:w="1725" w:type="pct"/>
            <w:gridSpan w:val="3"/>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1339</w:t>
            </w:r>
          </w:p>
        </w:tc>
        <w:tc>
          <w:tcPr>
            <w:tcW w:w="1089" w:type="pct"/>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78,5 %</w:t>
            </w:r>
          </w:p>
        </w:tc>
      </w:tr>
      <w:tr w:rsidR="002616F2" w:rsidRPr="00AF50A7" w:rsidTr="00313996">
        <w:trPr>
          <w:trHeight w:val="300"/>
        </w:trPr>
        <w:tc>
          <w:tcPr>
            <w:tcW w:w="551" w:type="pct"/>
            <w:gridSpan w:val="2"/>
            <w:tcBorders>
              <w:top w:val="nil"/>
              <w:left w:val="single" w:sz="4" w:space="0" w:color="auto"/>
              <w:bottom w:val="single" w:sz="4" w:space="0" w:color="auto"/>
              <w:right w:val="single" w:sz="4" w:space="0" w:color="auto"/>
            </w:tcBorders>
            <w:noWrap/>
            <w:vAlign w:val="center"/>
          </w:tcPr>
          <w:p w:rsidR="002616F2" w:rsidRPr="00AF50A7" w:rsidRDefault="002616F2" w:rsidP="00063614">
            <w:pPr>
              <w:jc w:val="center"/>
              <w:rPr>
                <w:rFonts w:ascii="Times New Roman" w:hAnsi="Times New Roman"/>
                <w:color w:val="000000"/>
                <w:sz w:val="24"/>
              </w:rPr>
            </w:pPr>
            <w:r w:rsidRPr="00AF50A7">
              <w:rPr>
                <w:rFonts w:ascii="Times New Roman" w:hAnsi="Times New Roman"/>
                <w:color w:val="000000"/>
                <w:sz w:val="24"/>
              </w:rPr>
              <w:t>2010</w:t>
            </w:r>
          </w:p>
        </w:tc>
        <w:tc>
          <w:tcPr>
            <w:tcW w:w="1634" w:type="pct"/>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1046</w:t>
            </w:r>
          </w:p>
        </w:tc>
        <w:tc>
          <w:tcPr>
            <w:tcW w:w="1725" w:type="pct"/>
            <w:gridSpan w:val="3"/>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1338</w:t>
            </w:r>
          </w:p>
        </w:tc>
        <w:tc>
          <w:tcPr>
            <w:tcW w:w="1089" w:type="pct"/>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78,2%</w:t>
            </w:r>
          </w:p>
        </w:tc>
      </w:tr>
      <w:tr w:rsidR="002616F2" w:rsidRPr="00AF50A7" w:rsidTr="00313996">
        <w:trPr>
          <w:trHeight w:val="300"/>
        </w:trPr>
        <w:tc>
          <w:tcPr>
            <w:tcW w:w="551" w:type="pct"/>
            <w:gridSpan w:val="2"/>
            <w:tcBorders>
              <w:top w:val="nil"/>
              <w:left w:val="single" w:sz="4" w:space="0" w:color="auto"/>
              <w:bottom w:val="single" w:sz="4" w:space="0" w:color="auto"/>
              <w:right w:val="single" w:sz="4" w:space="0" w:color="auto"/>
            </w:tcBorders>
            <w:noWrap/>
            <w:vAlign w:val="center"/>
          </w:tcPr>
          <w:p w:rsidR="002616F2" w:rsidRPr="00AF50A7" w:rsidRDefault="002616F2" w:rsidP="00063614">
            <w:pPr>
              <w:jc w:val="center"/>
              <w:rPr>
                <w:rFonts w:ascii="Times New Roman" w:hAnsi="Times New Roman"/>
                <w:color w:val="000000"/>
                <w:sz w:val="24"/>
              </w:rPr>
            </w:pPr>
            <w:r w:rsidRPr="00AF50A7">
              <w:rPr>
                <w:rFonts w:ascii="Times New Roman" w:hAnsi="Times New Roman"/>
                <w:color w:val="000000"/>
                <w:sz w:val="24"/>
              </w:rPr>
              <w:t>2011</w:t>
            </w:r>
          </w:p>
        </w:tc>
        <w:tc>
          <w:tcPr>
            <w:tcW w:w="1634" w:type="pct"/>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1050</w:t>
            </w:r>
          </w:p>
        </w:tc>
        <w:tc>
          <w:tcPr>
            <w:tcW w:w="1725" w:type="pct"/>
            <w:gridSpan w:val="3"/>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1317</w:t>
            </w:r>
          </w:p>
        </w:tc>
        <w:tc>
          <w:tcPr>
            <w:tcW w:w="1089" w:type="pct"/>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79,7 %</w:t>
            </w:r>
          </w:p>
        </w:tc>
      </w:tr>
      <w:tr w:rsidR="002616F2" w:rsidRPr="00AF50A7" w:rsidTr="00313996">
        <w:trPr>
          <w:trHeight w:val="300"/>
        </w:trPr>
        <w:tc>
          <w:tcPr>
            <w:tcW w:w="551" w:type="pct"/>
            <w:gridSpan w:val="2"/>
            <w:tcBorders>
              <w:top w:val="nil"/>
              <w:left w:val="single" w:sz="4" w:space="0" w:color="auto"/>
              <w:bottom w:val="single" w:sz="4" w:space="0" w:color="auto"/>
              <w:right w:val="single" w:sz="4" w:space="0" w:color="auto"/>
            </w:tcBorders>
            <w:noWrap/>
            <w:vAlign w:val="center"/>
          </w:tcPr>
          <w:p w:rsidR="002616F2" w:rsidRPr="00AF50A7" w:rsidRDefault="002616F2" w:rsidP="00063614">
            <w:pPr>
              <w:jc w:val="center"/>
              <w:rPr>
                <w:rFonts w:ascii="Times New Roman" w:hAnsi="Times New Roman"/>
                <w:color w:val="000000"/>
                <w:sz w:val="24"/>
              </w:rPr>
            </w:pPr>
            <w:r w:rsidRPr="00AF50A7">
              <w:rPr>
                <w:rFonts w:ascii="Times New Roman" w:hAnsi="Times New Roman"/>
                <w:color w:val="000000"/>
                <w:sz w:val="24"/>
              </w:rPr>
              <w:t>2012</w:t>
            </w:r>
          </w:p>
        </w:tc>
        <w:tc>
          <w:tcPr>
            <w:tcW w:w="1634" w:type="pct"/>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1052</w:t>
            </w:r>
          </w:p>
        </w:tc>
        <w:tc>
          <w:tcPr>
            <w:tcW w:w="1725" w:type="pct"/>
            <w:gridSpan w:val="3"/>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1320</w:t>
            </w:r>
          </w:p>
        </w:tc>
        <w:tc>
          <w:tcPr>
            <w:tcW w:w="1089" w:type="pct"/>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79,7 %</w:t>
            </w:r>
          </w:p>
        </w:tc>
      </w:tr>
      <w:tr w:rsidR="002616F2" w:rsidRPr="00AF50A7" w:rsidTr="00313996">
        <w:trPr>
          <w:trHeight w:val="300"/>
        </w:trPr>
        <w:tc>
          <w:tcPr>
            <w:tcW w:w="551" w:type="pct"/>
            <w:gridSpan w:val="2"/>
            <w:tcBorders>
              <w:top w:val="nil"/>
              <w:left w:val="single" w:sz="4" w:space="0" w:color="auto"/>
              <w:bottom w:val="single" w:sz="4" w:space="0" w:color="auto"/>
              <w:right w:val="single" w:sz="4" w:space="0" w:color="auto"/>
            </w:tcBorders>
            <w:noWrap/>
            <w:vAlign w:val="center"/>
          </w:tcPr>
          <w:p w:rsidR="002616F2" w:rsidRPr="00AF50A7" w:rsidRDefault="002616F2" w:rsidP="00063614">
            <w:pPr>
              <w:jc w:val="center"/>
              <w:rPr>
                <w:rFonts w:ascii="Times New Roman" w:hAnsi="Times New Roman"/>
                <w:color w:val="000000"/>
                <w:sz w:val="24"/>
              </w:rPr>
            </w:pPr>
            <w:r>
              <w:rPr>
                <w:rFonts w:ascii="Times New Roman" w:hAnsi="Times New Roman"/>
                <w:color w:val="000000"/>
                <w:sz w:val="24"/>
              </w:rPr>
              <w:t>2013</w:t>
            </w:r>
          </w:p>
        </w:tc>
        <w:tc>
          <w:tcPr>
            <w:tcW w:w="1634" w:type="pct"/>
            <w:tcBorders>
              <w:top w:val="nil"/>
              <w:left w:val="nil"/>
              <w:bottom w:val="single" w:sz="4" w:space="0" w:color="auto"/>
              <w:right w:val="single" w:sz="4" w:space="0" w:color="auto"/>
            </w:tcBorders>
            <w:noWrap/>
            <w:vAlign w:val="center"/>
          </w:tcPr>
          <w:p w:rsidR="002616F2" w:rsidRDefault="002616F2" w:rsidP="00F90E4B">
            <w:pPr>
              <w:jc w:val="center"/>
              <w:rPr>
                <w:rFonts w:ascii="Times New Roman" w:hAnsi="Times New Roman"/>
                <w:color w:val="000000"/>
                <w:sz w:val="24"/>
              </w:rPr>
            </w:pPr>
            <w:r>
              <w:rPr>
                <w:rFonts w:ascii="Times New Roman" w:hAnsi="Times New Roman"/>
                <w:color w:val="000000"/>
                <w:sz w:val="24"/>
              </w:rPr>
              <w:t>1099</w:t>
            </w:r>
          </w:p>
        </w:tc>
        <w:tc>
          <w:tcPr>
            <w:tcW w:w="1725" w:type="pct"/>
            <w:gridSpan w:val="3"/>
            <w:tcBorders>
              <w:top w:val="nil"/>
              <w:left w:val="nil"/>
              <w:bottom w:val="single" w:sz="4" w:space="0" w:color="auto"/>
              <w:right w:val="single" w:sz="4" w:space="0" w:color="auto"/>
            </w:tcBorders>
            <w:noWrap/>
            <w:vAlign w:val="center"/>
          </w:tcPr>
          <w:p w:rsidR="002616F2" w:rsidRDefault="002616F2" w:rsidP="00F90E4B">
            <w:pPr>
              <w:jc w:val="center"/>
              <w:rPr>
                <w:rFonts w:ascii="Times New Roman" w:hAnsi="Times New Roman"/>
                <w:color w:val="000000"/>
                <w:sz w:val="24"/>
              </w:rPr>
            </w:pPr>
            <w:r>
              <w:rPr>
                <w:rFonts w:ascii="Times New Roman" w:hAnsi="Times New Roman"/>
                <w:color w:val="000000"/>
                <w:sz w:val="24"/>
              </w:rPr>
              <w:t>1243</w:t>
            </w:r>
          </w:p>
        </w:tc>
        <w:tc>
          <w:tcPr>
            <w:tcW w:w="1089" w:type="pct"/>
            <w:tcBorders>
              <w:top w:val="nil"/>
              <w:left w:val="nil"/>
              <w:bottom w:val="single" w:sz="4" w:space="0" w:color="auto"/>
              <w:right w:val="single" w:sz="4" w:space="0" w:color="auto"/>
            </w:tcBorders>
            <w:noWrap/>
            <w:vAlign w:val="center"/>
          </w:tcPr>
          <w:p w:rsidR="002616F2" w:rsidRDefault="002616F2" w:rsidP="00F90E4B">
            <w:pPr>
              <w:jc w:val="center"/>
              <w:rPr>
                <w:rFonts w:ascii="Times New Roman" w:hAnsi="Times New Roman"/>
                <w:color w:val="000000"/>
                <w:sz w:val="24"/>
              </w:rPr>
            </w:pPr>
            <w:r>
              <w:rPr>
                <w:rFonts w:ascii="Times New Roman" w:hAnsi="Times New Roman"/>
                <w:color w:val="000000"/>
                <w:sz w:val="24"/>
              </w:rPr>
              <w:t>88,4 %</w:t>
            </w:r>
          </w:p>
        </w:tc>
      </w:tr>
      <w:tr w:rsidR="002616F2" w:rsidRPr="00AF50A7" w:rsidTr="00313996">
        <w:trPr>
          <w:trHeight w:val="300"/>
        </w:trPr>
        <w:tc>
          <w:tcPr>
            <w:tcW w:w="2186" w:type="pct"/>
            <w:gridSpan w:val="3"/>
            <w:tcBorders>
              <w:top w:val="nil"/>
              <w:left w:val="nil"/>
              <w:right w:val="nil"/>
            </w:tcBorders>
            <w:noWrap/>
            <w:vAlign w:val="center"/>
          </w:tcPr>
          <w:p w:rsidR="002616F2" w:rsidRDefault="002616F2" w:rsidP="00063614">
            <w:pPr>
              <w:rPr>
                <w:rFonts w:ascii="Times New Roman" w:hAnsi="Times New Roman"/>
                <w:color w:val="000000"/>
                <w:sz w:val="24"/>
              </w:rPr>
            </w:pPr>
            <w:r w:rsidRPr="00AF50A7">
              <w:rPr>
                <w:rFonts w:ascii="Times New Roman" w:hAnsi="Times New Roman"/>
                <w:color w:val="000000"/>
                <w:sz w:val="24"/>
              </w:rPr>
              <w:t>Forrás: TeIR, KSH-TSTAR</w:t>
            </w:r>
          </w:p>
          <w:p w:rsidR="002616F2" w:rsidRDefault="002616F2" w:rsidP="00063614">
            <w:pPr>
              <w:rPr>
                <w:rFonts w:ascii="Times New Roman" w:hAnsi="Times New Roman"/>
                <w:color w:val="000000"/>
                <w:sz w:val="24"/>
              </w:rPr>
            </w:pPr>
          </w:p>
          <w:p w:rsidR="002616F2" w:rsidRPr="00AF50A7" w:rsidRDefault="002616F2" w:rsidP="00063614">
            <w:pPr>
              <w:rPr>
                <w:rFonts w:ascii="Times New Roman" w:hAnsi="Times New Roman"/>
                <w:color w:val="000000"/>
                <w:sz w:val="24"/>
              </w:rPr>
            </w:pPr>
          </w:p>
        </w:tc>
        <w:tc>
          <w:tcPr>
            <w:tcW w:w="1725" w:type="pct"/>
            <w:gridSpan w:val="3"/>
            <w:tcBorders>
              <w:top w:val="nil"/>
              <w:left w:val="nil"/>
              <w:right w:val="nil"/>
            </w:tcBorders>
            <w:noWrap/>
            <w:vAlign w:val="center"/>
          </w:tcPr>
          <w:p w:rsidR="002616F2" w:rsidRPr="00AF50A7" w:rsidRDefault="002616F2" w:rsidP="00063614">
            <w:pPr>
              <w:rPr>
                <w:rFonts w:ascii="Times New Roman" w:hAnsi="Times New Roman"/>
                <w:color w:val="000000"/>
                <w:sz w:val="24"/>
              </w:rPr>
            </w:pPr>
          </w:p>
        </w:tc>
        <w:tc>
          <w:tcPr>
            <w:tcW w:w="1089" w:type="pct"/>
            <w:tcBorders>
              <w:top w:val="nil"/>
              <w:left w:val="nil"/>
              <w:right w:val="nil"/>
            </w:tcBorders>
            <w:noWrap/>
            <w:vAlign w:val="center"/>
          </w:tcPr>
          <w:p w:rsidR="002616F2" w:rsidRPr="00AF50A7" w:rsidRDefault="002616F2" w:rsidP="00063614">
            <w:pPr>
              <w:rPr>
                <w:rFonts w:ascii="Times New Roman" w:hAnsi="Times New Roman"/>
                <w:color w:val="000000"/>
                <w:sz w:val="24"/>
              </w:rPr>
            </w:pPr>
          </w:p>
        </w:tc>
      </w:tr>
      <w:tr w:rsidR="002616F2" w:rsidRPr="00AF50A7" w:rsidTr="00313996">
        <w:trPr>
          <w:trHeight w:val="300"/>
        </w:trPr>
        <w:tc>
          <w:tcPr>
            <w:tcW w:w="2186" w:type="pct"/>
            <w:gridSpan w:val="3"/>
            <w:tcBorders>
              <w:top w:val="nil"/>
              <w:left w:val="nil"/>
              <w:right w:val="nil"/>
            </w:tcBorders>
            <w:noWrap/>
            <w:vAlign w:val="center"/>
          </w:tcPr>
          <w:p w:rsidR="002616F2" w:rsidRPr="00063614" w:rsidRDefault="002616F2" w:rsidP="00063614">
            <w:pPr>
              <w:rPr>
                <w:rFonts w:ascii="Times New Roman" w:hAnsi="Times New Roman" w:cs="Times New Roman"/>
                <w:bCs/>
              </w:rPr>
            </w:pPr>
            <w:bookmarkStart w:id="6" w:name="_Toc346547619"/>
            <w:r w:rsidRPr="00063614">
              <w:rPr>
                <w:rFonts w:ascii="Times New Roman" w:hAnsi="Times New Roman" w:cs="Times New Roman"/>
                <w:sz w:val="24"/>
              </w:rPr>
              <w:t>4. számú táblázat</w:t>
            </w:r>
            <w:r w:rsidRPr="00063614">
              <w:rPr>
                <w:rFonts w:ascii="Times New Roman" w:hAnsi="Times New Roman" w:cs="Times New Roman"/>
                <w:b/>
                <w:sz w:val="24"/>
              </w:rPr>
              <w:t xml:space="preserve"> - </w:t>
            </w:r>
            <w:r w:rsidRPr="00063614">
              <w:rPr>
                <w:rFonts w:ascii="Times New Roman" w:hAnsi="Times New Roman" w:cs="Times New Roman"/>
                <w:sz w:val="24"/>
              </w:rPr>
              <w:t>Belföldi vándorlások</w:t>
            </w:r>
            <w:bookmarkEnd w:id="6"/>
          </w:p>
        </w:tc>
        <w:tc>
          <w:tcPr>
            <w:tcW w:w="1725" w:type="pct"/>
            <w:gridSpan w:val="3"/>
            <w:tcBorders>
              <w:top w:val="nil"/>
              <w:left w:val="nil"/>
              <w:right w:val="nil"/>
            </w:tcBorders>
            <w:noWrap/>
            <w:vAlign w:val="center"/>
          </w:tcPr>
          <w:p w:rsidR="002616F2" w:rsidRPr="00313996" w:rsidRDefault="002616F2" w:rsidP="00063614">
            <w:pPr>
              <w:rPr>
                <w:rFonts w:ascii="Times New Roman" w:hAnsi="Times New Roman"/>
                <w:color w:val="000000"/>
                <w:sz w:val="24"/>
              </w:rPr>
            </w:pPr>
          </w:p>
        </w:tc>
        <w:tc>
          <w:tcPr>
            <w:tcW w:w="1089" w:type="pct"/>
            <w:tcBorders>
              <w:top w:val="nil"/>
              <w:left w:val="nil"/>
              <w:right w:val="nil"/>
            </w:tcBorders>
            <w:noWrap/>
            <w:vAlign w:val="center"/>
          </w:tcPr>
          <w:p w:rsidR="002616F2" w:rsidRPr="00AF50A7" w:rsidRDefault="002616F2" w:rsidP="00063614">
            <w:pPr>
              <w:rPr>
                <w:rFonts w:ascii="Times New Roman" w:hAnsi="Times New Roman"/>
                <w:color w:val="000000"/>
                <w:sz w:val="24"/>
              </w:rPr>
            </w:pPr>
          </w:p>
        </w:tc>
      </w:tr>
      <w:tr w:rsidR="002616F2" w:rsidRPr="00AF50A7" w:rsidTr="00313996">
        <w:trPr>
          <w:trHeight w:val="495"/>
        </w:trPr>
        <w:tc>
          <w:tcPr>
            <w:tcW w:w="377" w:type="pct"/>
            <w:tcBorders>
              <w:top w:val="single" w:sz="4" w:space="0" w:color="auto"/>
              <w:left w:val="single" w:sz="4" w:space="0" w:color="auto"/>
              <w:bottom w:val="single" w:sz="4" w:space="0" w:color="auto"/>
              <w:right w:val="single" w:sz="4" w:space="0" w:color="auto"/>
            </w:tcBorders>
            <w:noWrap/>
            <w:vAlign w:val="center"/>
          </w:tcPr>
          <w:p w:rsidR="002616F2" w:rsidRPr="00AF50A7" w:rsidRDefault="002616F2" w:rsidP="00063614">
            <w:pPr>
              <w:rPr>
                <w:rFonts w:ascii="Times New Roman" w:hAnsi="Times New Roman"/>
                <w:color w:val="000000"/>
                <w:sz w:val="24"/>
              </w:rPr>
            </w:pPr>
            <w:r w:rsidRPr="00AF50A7">
              <w:rPr>
                <w:rFonts w:ascii="Times New Roman" w:hAnsi="Times New Roman"/>
                <w:color w:val="000000"/>
                <w:sz w:val="24"/>
              </w:rPr>
              <w:t> </w:t>
            </w:r>
          </w:p>
        </w:tc>
        <w:tc>
          <w:tcPr>
            <w:tcW w:w="2081" w:type="pct"/>
            <w:gridSpan w:val="3"/>
            <w:tcBorders>
              <w:top w:val="single" w:sz="4" w:space="0" w:color="auto"/>
              <w:left w:val="nil"/>
              <w:bottom w:val="single" w:sz="4" w:space="0" w:color="auto"/>
              <w:right w:val="single" w:sz="4" w:space="0" w:color="auto"/>
            </w:tcBorders>
            <w:vAlign w:val="center"/>
          </w:tcPr>
          <w:p w:rsidR="002616F2" w:rsidRPr="00AF50A7" w:rsidRDefault="002616F2" w:rsidP="00063614">
            <w:pPr>
              <w:jc w:val="center"/>
              <w:rPr>
                <w:rFonts w:ascii="Times New Roman" w:hAnsi="Times New Roman"/>
                <w:color w:val="000000"/>
                <w:sz w:val="24"/>
              </w:rPr>
            </w:pPr>
            <w:r w:rsidRPr="00AF50A7">
              <w:rPr>
                <w:rFonts w:ascii="Times New Roman" w:hAnsi="Times New Roman"/>
                <w:color w:val="000000"/>
                <w:sz w:val="24"/>
              </w:rPr>
              <w:t>állandó jellegű odavándorlás</w:t>
            </w:r>
          </w:p>
        </w:tc>
        <w:tc>
          <w:tcPr>
            <w:tcW w:w="1362" w:type="pct"/>
            <w:tcBorders>
              <w:top w:val="single" w:sz="4" w:space="0" w:color="auto"/>
              <w:left w:val="nil"/>
              <w:bottom w:val="single" w:sz="4" w:space="0" w:color="auto"/>
              <w:right w:val="single" w:sz="4" w:space="0" w:color="auto"/>
            </w:tcBorders>
            <w:noWrap/>
            <w:vAlign w:val="center"/>
          </w:tcPr>
          <w:p w:rsidR="002616F2" w:rsidRPr="00AF50A7" w:rsidRDefault="002616F2" w:rsidP="00063614">
            <w:pPr>
              <w:jc w:val="center"/>
              <w:rPr>
                <w:rFonts w:ascii="Times New Roman" w:hAnsi="Times New Roman"/>
                <w:color w:val="000000"/>
                <w:sz w:val="24"/>
              </w:rPr>
            </w:pPr>
            <w:r w:rsidRPr="00AF50A7">
              <w:rPr>
                <w:rFonts w:ascii="Times New Roman" w:hAnsi="Times New Roman"/>
                <w:color w:val="000000"/>
                <w:sz w:val="24"/>
              </w:rPr>
              <w:t>elvándorlás</w:t>
            </w:r>
          </w:p>
        </w:tc>
        <w:tc>
          <w:tcPr>
            <w:tcW w:w="1180" w:type="pct"/>
            <w:gridSpan w:val="2"/>
            <w:tcBorders>
              <w:top w:val="single" w:sz="4" w:space="0" w:color="auto"/>
              <w:left w:val="nil"/>
              <w:bottom w:val="single" w:sz="4" w:space="0" w:color="auto"/>
              <w:right w:val="single" w:sz="4" w:space="0" w:color="auto"/>
            </w:tcBorders>
            <w:noWrap/>
            <w:vAlign w:val="center"/>
          </w:tcPr>
          <w:p w:rsidR="002616F2" w:rsidRPr="00AF50A7" w:rsidRDefault="002616F2" w:rsidP="00063614">
            <w:pPr>
              <w:jc w:val="center"/>
              <w:rPr>
                <w:rFonts w:ascii="Times New Roman" w:hAnsi="Times New Roman"/>
                <w:color w:val="000000"/>
                <w:sz w:val="24"/>
              </w:rPr>
            </w:pPr>
            <w:r w:rsidRPr="00AF50A7">
              <w:rPr>
                <w:rFonts w:ascii="Times New Roman" w:hAnsi="Times New Roman"/>
                <w:color w:val="000000"/>
                <w:sz w:val="24"/>
              </w:rPr>
              <w:t>egyenleg</w:t>
            </w:r>
          </w:p>
        </w:tc>
      </w:tr>
      <w:tr w:rsidR="002616F2" w:rsidRPr="00AF50A7" w:rsidTr="00313996">
        <w:trPr>
          <w:trHeight w:val="300"/>
        </w:trPr>
        <w:tc>
          <w:tcPr>
            <w:tcW w:w="377" w:type="pct"/>
            <w:tcBorders>
              <w:top w:val="nil"/>
              <w:left w:val="single" w:sz="4" w:space="0" w:color="auto"/>
              <w:bottom w:val="single" w:sz="4" w:space="0" w:color="auto"/>
              <w:right w:val="single" w:sz="4" w:space="0" w:color="auto"/>
            </w:tcBorders>
            <w:noWrap/>
            <w:vAlign w:val="center"/>
          </w:tcPr>
          <w:p w:rsidR="002616F2" w:rsidRPr="00AF50A7" w:rsidRDefault="002616F2" w:rsidP="00063614">
            <w:pPr>
              <w:jc w:val="right"/>
              <w:rPr>
                <w:rFonts w:ascii="Times New Roman" w:hAnsi="Times New Roman"/>
                <w:color w:val="000000"/>
                <w:sz w:val="24"/>
              </w:rPr>
            </w:pPr>
            <w:r w:rsidRPr="00AF50A7">
              <w:rPr>
                <w:rFonts w:ascii="Times New Roman" w:hAnsi="Times New Roman"/>
                <w:color w:val="000000"/>
                <w:sz w:val="24"/>
              </w:rPr>
              <w:t>2008</w:t>
            </w:r>
          </w:p>
        </w:tc>
        <w:tc>
          <w:tcPr>
            <w:tcW w:w="2081" w:type="pct"/>
            <w:gridSpan w:val="3"/>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370</w:t>
            </w:r>
          </w:p>
        </w:tc>
        <w:tc>
          <w:tcPr>
            <w:tcW w:w="1362" w:type="pct"/>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387</w:t>
            </w:r>
          </w:p>
        </w:tc>
        <w:tc>
          <w:tcPr>
            <w:tcW w:w="1180" w:type="pct"/>
            <w:gridSpan w:val="2"/>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-17</w:t>
            </w:r>
          </w:p>
        </w:tc>
      </w:tr>
      <w:tr w:rsidR="002616F2" w:rsidRPr="00AF50A7" w:rsidTr="00313996">
        <w:trPr>
          <w:trHeight w:val="300"/>
        </w:trPr>
        <w:tc>
          <w:tcPr>
            <w:tcW w:w="377" w:type="pct"/>
            <w:tcBorders>
              <w:top w:val="nil"/>
              <w:left w:val="single" w:sz="4" w:space="0" w:color="auto"/>
              <w:bottom w:val="single" w:sz="4" w:space="0" w:color="auto"/>
              <w:right w:val="single" w:sz="4" w:space="0" w:color="auto"/>
            </w:tcBorders>
            <w:noWrap/>
            <w:vAlign w:val="center"/>
          </w:tcPr>
          <w:p w:rsidR="002616F2" w:rsidRPr="00AF50A7" w:rsidRDefault="002616F2" w:rsidP="00063614">
            <w:pPr>
              <w:jc w:val="right"/>
              <w:rPr>
                <w:rFonts w:ascii="Times New Roman" w:hAnsi="Times New Roman"/>
                <w:color w:val="000000"/>
                <w:sz w:val="24"/>
              </w:rPr>
            </w:pPr>
            <w:r w:rsidRPr="00AF50A7">
              <w:rPr>
                <w:rFonts w:ascii="Times New Roman" w:hAnsi="Times New Roman"/>
                <w:color w:val="000000"/>
                <w:sz w:val="24"/>
              </w:rPr>
              <w:t>2009</w:t>
            </w:r>
          </w:p>
        </w:tc>
        <w:tc>
          <w:tcPr>
            <w:tcW w:w="2081" w:type="pct"/>
            <w:gridSpan w:val="3"/>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308</w:t>
            </w:r>
          </w:p>
        </w:tc>
        <w:tc>
          <w:tcPr>
            <w:tcW w:w="1362" w:type="pct"/>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286</w:t>
            </w:r>
          </w:p>
        </w:tc>
        <w:tc>
          <w:tcPr>
            <w:tcW w:w="1180" w:type="pct"/>
            <w:gridSpan w:val="2"/>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22</w:t>
            </w:r>
          </w:p>
        </w:tc>
      </w:tr>
      <w:tr w:rsidR="002616F2" w:rsidRPr="00AF50A7" w:rsidTr="00313996">
        <w:trPr>
          <w:trHeight w:val="300"/>
        </w:trPr>
        <w:tc>
          <w:tcPr>
            <w:tcW w:w="377" w:type="pct"/>
            <w:tcBorders>
              <w:top w:val="nil"/>
              <w:left w:val="single" w:sz="4" w:space="0" w:color="auto"/>
              <w:bottom w:val="single" w:sz="4" w:space="0" w:color="auto"/>
              <w:right w:val="single" w:sz="4" w:space="0" w:color="auto"/>
            </w:tcBorders>
            <w:noWrap/>
            <w:vAlign w:val="center"/>
          </w:tcPr>
          <w:p w:rsidR="002616F2" w:rsidRPr="00AF50A7" w:rsidRDefault="002616F2" w:rsidP="00063614">
            <w:pPr>
              <w:jc w:val="right"/>
              <w:rPr>
                <w:rFonts w:ascii="Times New Roman" w:hAnsi="Times New Roman"/>
                <w:color w:val="000000"/>
                <w:sz w:val="24"/>
              </w:rPr>
            </w:pPr>
            <w:r w:rsidRPr="00AF50A7">
              <w:rPr>
                <w:rFonts w:ascii="Times New Roman" w:hAnsi="Times New Roman"/>
                <w:color w:val="000000"/>
                <w:sz w:val="24"/>
              </w:rPr>
              <w:t>2010</w:t>
            </w:r>
          </w:p>
        </w:tc>
        <w:tc>
          <w:tcPr>
            <w:tcW w:w="2081" w:type="pct"/>
            <w:gridSpan w:val="3"/>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354</w:t>
            </w:r>
          </w:p>
        </w:tc>
        <w:tc>
          <w:tcPr>
            <w:tcW w:w="1362" w:type="pct"/>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343</w:t>
            </w:r>
          </w:p>
        </w:tc>
        <w:tc>
          <w:tcPr>
            <w:tcW w:w="1180" w:type="pct"/>
            <w:gridSpan w:val="2"/>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11</w:t>
            </w:r>
          </w:p>
        </w:tc>
      </w:tr>
      <w:tr w:rsidR="002616F2" w:rsidRPr="00AF50A7" w:rsidTr="00313996">
        <w:trPr>
          <w:trHeight w:val="300"/>
        </w:trPr>
        <w:tc>
          <w:tcPr>
            <w:tcW w:w="377" w:type="pct"/>
            <w:tcBorders>
              <w:top w:val="nil"/>
              <w:left w:val="single" w:sz="4" w:space="0" w:color="auto"/>
              <w:bottom w:val="single" w:sz="4" w:space="0" w:color="auto"/>
              <w:right w:val="single" w:sz="4" w:space="0" w:color="auto"/>
            </w:tcBorders>
            <w:noWrap/>
            <w:vAlign w:val="center"/>
          </w:tcPr>
          <w:p w:rsidR="002616F2" w:rsidRPr="00AF50A7" w:rsidRDefault="002616F2" w:rsidP="00063614">
            <w:pPr>
              <w:jc w:val="right"/>
              <w:rPr>
                <w:rFonts w:ascii="Times New Roman" w:hAnsi="Times New Roman"/>
                <w:color w:val="000000"/>
                <w:sz w:val="24"/>
              </w:rPr>
            </w:pPr>
            <w:r w:rsidRPr="00AF50A7">
              <w:rPr>
                <w:rFonts w:ascii="Times New Roman" w:hAnsi="Times New Roman"/>
                <w:color w:val="000000"/>
                <w:sz w:val="24"/>
              </w:rPr>
              <w:t>2011</w:t>
            </w:r>
          </w:p>
        </w:tc>
        <w:tc>
          <w:tcPr>
            <w:tcW w:w="2081" w:type="pct"/>
            <w:gridSpan w:val="3"/>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453</w:t>
            </w:r>
          </w:p>
        </w:tc>
        <w:tc>
          <w:tcPr>
            <w:tcW w:w="1362" w:type="pct"/>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382</w:t>
            </w:r>
          </w:p>
        </w:tc>
        <w:tc>
          <w:tcPr>
            <w:tcW w:w="1180" w:type="pct"/>
            <w:gridSpan w:val="2"/>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71</w:t>
            </w:r>
          </w:p>
        </w:tc>
      </w:tr>
      <w:tr w:rsidR="002616F2" w:rsidRPr="00AF50A7" w:rsidTr="00313996">
        <w:trPr>
          <w:trHeight w:val="300"/>
        </w:trPr>
        <w:tc>
          <w:tcPr>
            <w:tcW w:w="377" w:type="pct"/>
            <w:tcBorders>
              <w:top w:val="nil"/>
              <w:left w:val="single" w:sz="4" w:space="0" w:color="auto"/>
              <w:bottom w:val="single" w:sz="4" w:space="0" w:color="auto"/>
              <w:right w:val="single" w:sz="4" w:space="0" w:color="auto"/>
            </w:tcBorders>
            <w:noWrap/>
            <w:vAlign w:val="center"/>
          </w:tcPr>
          <w:p w:rsidR="002616F2" w:rsidRPr="00AF50A7" w:rsidRDefault="002616F2" w:rsidP="00063614">
            <w:pPr>
              <w:jc w:val="right"/>
              <w:rPr>
                <w:rFonts w:ascii="Times New Roman" w:hAnsi="Times New Roman"/>
                <w:color w:val="000000"/>
                <w:sz w:val="24"/>
              </w:rPr>
            </w:pPr>
            <w:r w:rsidRPr="00AF50A7">
              <w:rPr>
                <w:rFonts w:ascii="Times New Roman" w:hAnsi="Times New Roman"/>
                <w:color w:val="000000"/>
                <w:sz w:val="24"/>
              </w:rPr>
              <w:t>2012</w:t>
            </w:r>
          </w:p>
        </w:tc>
        <w:tc>
          <w:tcPr>
            <w:tcW w:w="2081" w:type="pct"/>
            <w:gridSpan w:val="3"/>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443</w:t>
            </w:r>
          </w:p>
        </w:tc>
        <w:tc>
          <w:tcPr>
            <w:tcW w:w="1362" w:type="pct"/>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402</w:t>
            </w:r>
          </w:p>
        </w:tc>
        <w:tc>
          <w:tcPr>
            <w:tcW w:w="1180" w:type="pct"/>
            <w:gridSpan w:val="2"/>
            <w:tcBorders>
              <w:top w:val="nil"/>
              <w:left w:val="nil"/>
              <w:bottom w:val="single" w:sz="4" w:space="0" w:color="auto"/>
              <w:right w:val="single" w:sz="4" w:space="0" w:color="auto"/>
            </w:tcBorders>
            <w:noWrap/>
            <w:vAlign w:val="center"/>
          </w:tcPr>
          <w:p w:rsidR="002616F2" w:rsidRPr="00AF50A7" w:rsidRDefault="002616F2" w:rsidP="00F90E4B">
            <w:pPr>
              <w:jc w:val="center"/>
              <w:rPr>
                <w:rFonts w:ascii="Times New Roman" w:hAnsi="Times New Roman"/>
                <w:color w:val="000000"/>
                <w:sz w:val="24"/>
              </w:rPr>
            </w:pPr>
            <w:r>
              <w:rPr>
                <w:rFonts w:ascii="Times New Roman" w:hAnsi="Times New Roman"/>
                <w:color w:val="000000"/>
                <w:sz w:val="24"/>
              </w:rPr>
              <w:t>41</w:t>
            </w:r>
          </w:p>
        </w:tc>
      </w:tr>
      <w:tr w:rsidR="002616F2" w:rsidRPr="00AF50A7" w:rsidTr="00313996">
        <w:trPr>
          <w:trHeight w:val="300"/>
        </w:trPr>
        <w:tc>
          <w:tcPr>
            <w:tcW w:w="377" w:type="pct"/>
            <w:tcBorders>
              <w:top w:val="single" w:sz="4" w:space="0" w:color="auto"/>
              <w:left w:val="single" w:sz="4" w:space="0" w:color="auto"/>
              <w:bottom w:val="single" w:sz="4" w:space="0" w:color="auto"/>
              <w:right w:val="single" w:sz="4" w:space="0" w:color="auto"/>
            </w:tcBorders>
            <w:noWrap/>
            <w:vAlign w:val="center"/>
          </w:tcPr>
          <w:p w:rsidR="002616F2" w:rsidRPr="00AF50A7" w:rsidRDefault="002616F2" w:rsidP="00063614">
            <w:pPr>
              <w:jc w:val="right"/>
              <w:rPr>
                <w:rFonts w:ascii="Times New Roman" w:hAnsi="Times New Roman"/>
                <w:color w:val="000000"/>
                <w:sz w:val="24"/>
              </w:rPr>
            </w:pPr>
            <w:r>
              <w:rPr>
                <w:rFonts w:ascii="Times New Roman" w:hAnsi="Times New Roman"/>
                <w:color w:val="000000"/>
                <w:sz w:val="24"/>
              </w:rPr>
              <w:t>2013</w:t>
            </w:r>
          </w:p>
        </w:tc>
        <w:tc>
          <w:tcPr>
            <w:tcW w:w="2081" w:type="pct"/>
            <w:gridSpan w:val="3"/>
            <w:tcBorders>
              <w:top w:val="single" w:sz="4" w:space="0" w:color="auto"/>
              <w:left w:val="nil"/>
              <w:bottom w:val="single" w:sz="4" w:space="0" w:color="auto"/>
              <w:right w:val="single" w:sz="4" w:space="0" w:color="auto"/>
            </w:tcBorders>
            <w:noWrap/>
            <w:vAlign w:val="center"/>
          </w:tcPr>
          <w:p w:rsidR="002616F2" w:rsidRDefault="002616F2" w:rsidP="00F90E4B">
            <w:pPr>
              <w:jc w:val="center"/>
              <w:rPr>
                <w:rFonts w:ascii="Times New Roman" w:hAnsi="Times New Roman"/>
                <w:color w:val="000000"/>
                <w:sz w:val="24"/>
              </w:rPr>
            </w:pPr>
            <w:r>
              <w:rPr>
                <w:rFonts w:ascii="Times New Roman" w:hAnsi="Times New Roman"/>
                <w:color w:val="000000"/>
                <w:sz w:val="24"/>
              </w:rPr>
              <w:t>417</w:t>
            </w:r>
          </w:p>
        </w:tc>
        <w:tc>
          <w:tcPr>
            <w:tcW w:w="1362" w:type="pct"/>
            <w:tcBorders>
              <w:top w:val="single" w:sz="4" w:space="0" w:color="auto"/>
              <w:left w:val="nil"/>
              <w:bottom w:val="single" w:sz="4" w:space="0" w:color="auto"/>
              <w:right w:val="single" w:sz="4" w:space="0" w:color="auto"/>
            </w:tcBorders>
            <w:noWrap/>
            <w:vAlign w:val="center"/>
          </w:tcPr>
          <w:p w:rsidR="002616F2" w:rsidRDefault="002616F2" w:rsidP="00F90E4B">
            <w:pPr>
              <w:jc w:val="center"/>
              <w:rPr>
                <w:rFonts w:ascii="Times New Roman" w:hAnsi="Times New Roman"/>
                <w:color w:val="000000"/>
                <w:sz w:val="24"/>
              </w:rPr>
            </w:pPr>
            <w:r>
              <w:rPr>
                <w:rFonts w:ascii="Times New Roman" w:hAnsi="Times New Roman"/>
                <w:color w:val="000000"/>
                <w:sz w:val="24"/>
              </w:rPr>
              <w:t>393</w:t>
            </w:r>
          </w:p>
        </w:tc>
        <w:tc>
          <w:tcPr>
            <w:tcW w:w="1180" w:type="pct"/>
            <w:gridSpan w:val="2"/>
            <w:tcBorders>
              <w:top w:val="single" w:sz="4" w:space="0" w:color="auto"/>
              <w:left w:val="nil"/>
              <w:bottom w:val="single" w:sz="4" w:space="0" w:color="auto"/>
              <w:right w:val="single" w:sz="4" w:space="0" w:color="auto"/>
            </w:tcBorders>
            <w:noWrap/>
            <w:vAlign w:val="center"/>
          </w:tcPr>
          <w:p w:rsidR="002616F2" w:rsidRDefault="002616F2" w:rsidP="00F90E4B">
            <w:pPr>
              <w:jc w:val="center"/>
              <w:rPr>
                <w:rFonts w:ascii="Times New Roman" w:hAnsi="Times New Roman"/>
                <w:color w:val="000000"/>
                <w:sz w:val="24"/>
              </w:rPr>
            </w:pPr>
            <w:r>
              <w:rPr>
                <w:rFonts w:ascii="Times New Roman" w:hAnsi="Times New Roman"/>
                <w:color w:val="000000"/>
                <w:sz w:val="24"/>
              </w:rPr>
              <w:t>24</w:t>
            </w:r>
          </w:p>
        </w:tc>
      </w:tr>
    </w:tbl>
    <w:p w:rsidR="002616F2" w:rsidRDefault="002616F2" w:rsidP="00F1249E">
      <w:pPr>
        <w:rPr>
          <w:rFonts w:ascii="Times New Roman" w:hAnsi="Times New Roman"/>
          <w:color w:val="000000"/>
          <w:sz w:val="24"/>
        </w:rPr>
      </w:pPr>
      <w:r w:rsidRPr="00AF50A7">
        <w:rPr>
          <w:rFonts w:ascii="Times New Roman" w:hAnsi="Times New Roman"/>
          <w:color w:val="000000"/>
          <w:sz w:val="24"/>
        </w:rPr>
        <w:t>Forrás: TeIR, KSH-TSTAR</w:t>
      </w:r>
    </w:p>
    <w:p w:rsidR="002616F2" w:rsidRDefault="002616F2" w:rsidP="00F1249E">
      <w:pPr>
        <w:rPr>
          <w:rFonts w:ascii="Times New Roman" w:hAnsi="Times New Roman"/>
          <w:color w:val="000000"/>
          <w:sz w:val="24"/>
        </w:rPr>
      </w:pPr>
    </w:p>
    <w:p w:rsidR="002616F2" w:rsidRDefault="002616F2" w:rsidP="00063614">
      <w:pPr>
        <w:rPr>
          <w:rFonts w:ascii="Times New Roman" w:hAnsi="Times New Roman" w:cs="Times New Roman"/>
          <w:sz w:val="24"/>
        </w:rPr>
      </w:pPr>
      <w:bookmarkStart w:id="7" w:name="_Toc346547620"/>
    </w:p>
    <w:p w:rsidR="002616F2" w:rsidRPr="00063614" w:rsidRDefault="002616F2" w:rsidP="00063614">
      <w:pPr>
        <w:rPr>
          <w:rFonts w:ascii="Times New Roman" w:hAnsi="Times New Roman" w:cs="Times New Roman"/>
          <w:sz w:val="24"/>
        </w:rPr>
      </w:pPr>
      <w:r w:rsidRPr="00063614">
        <w:rPr>
          <w:rFonts w:ascii="Times New Roman" w:hAnsi="Times New Roman" w:cs="Times New Roman"/>
          <w:sz w:val="24"/>
        </w:rPr>
        <w:t>5. számú táblázat - Természetes szaporodás</w:t>
      </w:r>
      <w:bookmarkEnd w:id="7"/>
    </w:p>
    <w:tbl>
      <w:tblPr>
        <w:tblW w:w="5000" w:type="pct"/>
        <w:tblCellMar>
          <w:left w:w="70" w:type="dxa"/>
          <w:right w:w="70" w:type="dxa"/>
        </w:tblCellMar>
        <w:tblLook w:val="0000"/>
      </w:tblPr>
      <w:tblGrid>
        <w:gridCol w:w="879"/>
        <w:gridCol w:w="2889"/>
        <w:gridCol w:w="2453"/>
        <w:gridCol w:w="2707"/>
      </w:tblGrid>
      <w:tr w:rsidR="002616F2" w:rsidRPr="00AF50A7" w:rsidTr="00313996">
        <w:trPr>
          <w:trHeight w:val="600"/>
        </w:trPr>
        <w:tc>
          <w:tcPr>
            <w:tcW w:w="492" w:type="pct"/>
            <w:tcBorders>
              <w:top w:val="single" w:sz="4" w:space="0" w:color="auto"/>
              <w:left w:val="single" w:sz="4" w:space="0" w:color="auto"/>
              <w:bottom w:val="single" w:sz="4" w:space="0" w:color="auto"/>
              <w:right w:val="single" w:sz="4" w:space="0" w:color="auto"/>
            </w:tcBorders>
            <w:noWrap/>
            <w:vAlign w:val="bottom"/>
          </w:tcPr>
          <w:p w:rsidR="002616F2" w:rsidRPr="00AF50A7" w:rsidRDefault="002616F2" w:rsidP="00063614">
            <w:pPr>
              <w:rPr>
                <w:rFonts w:ascii="Times New Roman" w:hAnsi="Times New Roman"/>
                <w:color w:val="000000"/>
                <w:sz w:val="24"/>
              </w:rPr>
            </w:pPr>
            <w:r w:rsidRPr="00AF50A7">
              <w:rPr>
                <w:rFonts w:ascii="Times New Roman" w:hAnsi="Times New Roman"/>
                <w:color w:val="000000"/>
                <w:sz w:val="24"/>
              </w:rPr>
              <w:t> </w:t>
            </w:r>
          </w:p>
        </w:tc>
        <w:tc>
          <w:tcPr>
            <w:tcW w:w="1618" w:type="pct"/>
            <w:tcBorders>
              <w:top w:val="single" w:sz="4" w:space="0" w:color="auto"/>
              <w:left w:val="nil"/>
              <w:bottom w:val="single" w:sz="4" w:space="0" w:color="auto"/>
              <w:right w:val="single" w:sz="4" w:space="0" w:color="auto"/>
            </w:tcBorders>
            <w:vAlign w:val="bottom"/>
          </w:tcPr>
          <w:p w:rsidR="002616F2" w:rsidRPr="00AF50A7" w:rsidRDefault="002616F2" w:rsidP="00063614">
            <w:pPr>
              <w:jc w:val="center"/>
              <w:rPr>
                <w:rFonts w:ascii="Times New Roman" w:hAnsi="Times New Roman"/>
                <w:color w:val="000000"/>
                <w:sz w:val="24"/>
              </w:rPr>
            </w:pPr>
            <w:r w:rsidRPr="00AF50A7">
              <w:rPr>
                <w:rFonts w:ascii="Times New Roman" w:hAnsi="Times New Roman"/>
                <w:color w:val="000000"/>
                <w:sz w:val="24"/>
              </w:rPr>
              <w:t>Élve születések száma</w:t>
            </w:r>
          </w:p>
        </w:tc>
        <w:tc>
          <w:tcPr>
            <w:tcW w:w="1374" w:type="pct"/>
            <w:tcBorders>
              <w:top w:val="single" w:sz="4" w:space="0" w:color="auto"/>
              <w:left w:val="nil"/>
              <w:bottom w:val="single" w:sz="4" w:space="0" w:color="auto"/>
              <w:right w:val="single" w:sz="4" w:space="0" w:color="auto"/>
            </w:tcBorders>
            <w:vAlign w:val="bottom"/>
          </w:tcPr>
          <w:p w:rsidR="002616F2" w:rsidRPr="00AF50A7" w:rsidRDefault="002616F2" w:rsidP="00063614">
            <w:pPr>
              <w:jc w:val="center"/>
              <w:rPr>
                <w:rFonts w:ascii="Times New Roman" w:hAnsi="Times New Roman"/>
                <w:color w:val="000000"/>
                <w:sz w:val="24"/>
              </w:rPr>
            </w:pPr>
            <w:r w:rsidRPr="00AF50A7">
              <w:rPr>
                <w:rFonts w:ascii="Times New Roman" w:hAnsi="Times New Roman"/>
                <w:color w:val="000000"/>
                <w:sz w:val="24"/>
              </w:rPr>
              <w:t>halálozások száma</w:t>
            </w:r>
          </w:p>
        </w:tc>
        <w:tc>
          <w:tcPr>
            <w:tcW w:w="1516" w:type="pct"/>
            <w:tcBorders>
              <w:top w:val="single" w:sz="4" w:space="0" w:color="auto"/>
              <w:left w:val="nil"/>
              <w:bottom w:val="single" w:sz="4" w:space="0" w:color="auto"/>
              <w:right w:val="single" w:sz="4" w:space="0" w:color="auto"/>
            </w:tcBorders>
            <w:vAlign w:val="bottom"/>
          </w:tcPr>
          <w:p w:rsidR="002616F2" w:rsidRPr="00AF50A7" w:rsidRDefault="002616F2" w:rsidP="00063614">
            <w:pPr>
              <w:jc w:val="center"/>
              <w:rPr>
                <w:rFonts w:ascii="Times New Roman" w:hAnsi="Times New Roman"/>
                <w:color w:val="000000"/>
                <w:sz w:val="24"/>
              </w:rPr>
            </w:pPr>
            <w:r w:rsidRPr="00AF50A7">
              <w:rPr>
                <w:rFonts w:ascii="Times New Roman" w:hAnsi="Times New Roman"/>
                <w:color w:val="000000"/>
                <w:sz w:val="24"/>
              </w:rPr>
              <w:t>természetes szaporodás (fő)</w:t>
            </w:r>
          </w:p>
        </w:tc>
      </w:tr>
      <w:tr w:rsidR="002616F2" w:rsidRPr="00AF50A7" w:rsidTr="00313996">
        <w:trPr>
          <w:trHeight w:val="300"/>
        </w:trPr>
        <w:tc>
          <w:tcPr>
            <w:tcW w:w="492" w:type="pct"/>
            <w:tcBorders>
              <w:top w:val="nil"/>
              <w:left w:val="single" w:sz="4" w:space="0" w:color="auto"/>
              <w:bottom w:val="single" w:sz="4" w:space="0" w:color="auto"/>
              <w:right w:val="single" w:sz="4" w:space="0" w:color="auto"/>
            </w:tcBorders>
            <w:noWrap/>
            <w:vAlign w:val="bottom"/>
          </w:tcPr>
          <w:p w:rsidR="002616F2" w:rsidRPr="00AF50A7" w:rsidRDefault="002616F2" w:rsidP="00063614">
            <w:pPr>
              <w:jc w:val="center"/>
              <w:rPr>
                <w:rFonts w:ascii="Times New Roman" w:hAnsi="Times New Roman"/>
                <w:color w:val="000000"/>
                <w:sz w:val="24"/>
              </w:rPr>
            </w:pPr>
            <w:r w:rsidRPr="00AF50A7">
              <w:rPr>
                <w:rFonts w:ascii="Times New Roman" w:hAnsi="Times New Roman"/>
                <w:color w:val="000000"/>
                <w:sz w:val="24"/>
              </w:rPr>
              <w:t>2008</w:t>
            </w:r>
          </w:p>
        </w:tc>
        <w:tc>
          <w:tcPr>
            <w:tcW w:w="1618" w:type="pct"/>
            <w:tcBorders>
              <w:top w:val="nil"/>
              <w:left w:val="nil"/>
              <w:bottom w:val="single" w:sz="4" w:space="0" w:color="auto"/>
              <w:right w:val="single" w:sz="4" w:space="0" w:color="auto"/>
            </w:tcBorders>
            <w:noWrap/>
            <w:vAlign w:val="bottom"/>
          </w:tcPr>
          <w:p w:rsidR="002616F2" w:rsidRPr="00AF50A7" w:rsidRDefault="002616F2" w:rsidP="003A1012">
            <w:pPr>
              <w:jc w:val="center"/>
              <w:rPr>
                <w:rFonts w:ascii="Times New Roman" w:hAnsi="Times New Roman"/>
                <w:color w:val="000000"/>
                <w:sz w:val="24"/>
              </w:rPr>
            </w:pPr>
            <w:r>
              <w:rPr>
                <w:rFonts w:ascii="Times New Roman" w:hAnsi="Times New Roman"/>
                <w:color w:val="000000"/>
                <w:sz w:val="24"/>
              </w:rPr>
              <w:t>88</w:t>
            </w:r>
          </w:p>
        </w:tc>
        <w:tc>
          <w:tcPr>
            <w:tcW w:w="1374" w:type="pct"/>
            <w:tcBorders>
              <w:top w:val="nil"/>
              <w:left w:val="nil"/>
              <w:bottom w:val="single" w:sz="4" w:space="0" w:color="auto"/>
              <w:right w:val="single" w:sz="4" w:space="0" w:color="auto"/>
            </w:tcBorders>
            <w:noWrap/>
            <w:vAlign w:val="bottom"/>
          </w:tcPr>
          <w:p w:rsidR="002616F2" w:rsidRPr="00AF50A7" w:rsidRDefault="002616F2" w:rsidP="003A1012">
            <w:pPr>
              <w:jc w:val="center"/>
              <w:rPr>
                <w:rFonts w:ascii="Times New Roman" w:hAnsi="Times New Roman"/>
                <w:color w:val="000000"/>
                <w:sz w:val="24"/>
              </w:rPr>
            </w:pPr>
            <w:r>
              <w:rPr>
                <w:rFonts w:ascii="Times New Roman" w:hAnsi="Times New Roman"/>
                <w:color w:val="000000"/>
                <w:sz w:val="24"/>
              </w:rPr>
              <w:t>110</w:t>
            </w:r>
          </w:p>
        </w:tc>
        <w:tc>
          <w:tcPr>
            <w:tcW w:w="1516" w:type="pct"/>
            <w:tcBorders>
              <w:top w:val="nil"/>
              <w:left w:val="nil"/>
              <w:bottom w:val="single" w:sz="4" w:space="0" w:color="auto"/>
              <w:right w:val="single" w:sz="4" w:space="0" w:color="auto"/>
            </w:tcBorders>
            <w:noWrap/>
            <w:vAlign w:val="bottom"/>
          </w:tcPr>
          <w:p w:rsidR="002616F2" w:rsidRPr="00AF50A7" w:rsidRDefault="002616F2" w:rsidP="003A1012">
            <w:pPr>
              <w:jc w:val="center"/>
              <w:rPr>
                <w:rFonts w:ascii="Times New Roman" w:hAnsi="Times New Roman"/>
                <w:color w:val="000000"/>
                <w:sz w:val="24"/>
              </w:rPr>
            </w:pPr>
            <w:r>
              <w:rPr>
                <w:rFonts w:ascii="Times New Roman" w:hAnsi="Times New Roman"/>
                <w:color w:val="000000"/>
                <w:sz w:val="24"/>
              </w:rPr>
              <w:t>-22</w:t>
            </w:r>
          </w:p>
        </w:tc>
      </w:tr>
      <w:tr w:rsidR="002616F2" w:rsidRPr="00AF50A7" w:rsidTr="00313996">
        <w:trPr>
          <w:trHeight w:val="300"/>
        </w:trPr>
        <w:tc>
          <w:tcPr>
            <w:tcW w:w="492" w:type="pct"/>
            <w:tcBorders>
              <w:top w:val="nil"/>
              <w:left w:val="single" w:sz="4" w:space="0" w:color="auto"/>
              <w:bottom w:val="single" w:sz="4" w:space="0" w:color="auto"/>
              <w:right w:val="single" w:sz="4" w:space="0" w:color="auto"/>
            </w:tcBorders>
            <w:noWrap/>
            <w:vAlign w:val="bottom"/>
          </w:tcPr>
          <w:p w:rsidR="002616F2" w:rsidRPr="00AF50A7" w:rsidRDefault="002616F2" w:rsidP="00063614">
            <w:pPr>
              <w:jc w:val="center"/>
              <w:rPr>
                <w:rFonts w:ascii="Times New Roman" w:hAnsi="Times New Roman"/>
                <w:color w:val="000000"/>
                <w:sz w:val="24"/>
              </w:rPr>
            </w:pPr>
            <w:r w:rsidRPr="00AF50A7">
              <w:rPr>
                <w:rFonts w:ascii="Times New Roman" w:hAnsi="Times New Roman"/>
                <w:color w:val="000000"/>
                <w:sz w:val="24"/>
              </w:rPr>
              <w:t>2009</w:t>
            </w:r>
          </w:p>
        </w:tc>
        <w:tc>
          <w:tcPr>
            <w:tcW w:w="1618" w:type="pct"/>
            <w:tcBorders>
              <w:top w:val="nil"/>
              <w:left w:val="nil"/>
              <w:bottom w:val="single" w:sz="4" w:space="0" w:color="auto"/>
              <w:right w:val="single" w:sz="4" w:space="0" w:color="auto"/>
            </w:tcBorders>
            <w:noWrap/>
            <w:vAlign w:val="bottom"/>
          </w:tcPr>
          <w:p w:rsidR="002616F2" w:rsidRPr="00AF50A7" w:rsidRDefault="002616F2" w:rsidP="003A1012">
            <w:pPr>
              <w:jc w:val="center"/>
              <w:rPr>
                <w:rFonts w:ascii="Times New Roman" w:hAnsi="Times New Roman"/>
                <w:color w:val="000000"/>
                <w:sz w:val="24"/>
              </w:rPr>
            </w:pPr>
            <w:r>
              <w:rPr>
                <w:rFonts w:ascii="Times New Roman" w:hAnsi="Times New Roman"/>
                <w:color w:val="000000"/>
                <w:sz w:val="24"/>
              </w:rPr>
              <w:t>79</w:t>
            </w:r>
          </w:p>
        </w:tc>
        <w:tc>
          <w:tcPr>
            <w:tcW w:w="1374" w:type="pct"/>
            <w:tcBorders>
              <w:top w:val="nil"/>
              <w:left w:val="nil"/>
              <w:bottom w:val="single" w:sz="4" w:space="0" w:color="auto"/>
              <w:right w:val="single" w:sz="4" w:space="0" w:color="auto"/>
            </w:tcBorders>
            <w:noWrap/>
            <w:vAlign w:val="bottom"/>
          </w:tcPr>
          <w:p w:rsidR="002616F2" w:rsidRPr="00AF50A7" w:rsidRDefault="002616F2" w:rsidP="003A1012">
            <w:pPr>
              <w:jc w:val="center"/>
              <w:rPr>
                <w:rFonts w:ascii="Times New Roman" w:hAnsi="Times New Roman"/>
                <w:color w:val="000000"/>
                <w:sz w:val="24"/>
              </w:rPr>
            </w:pPr>
            <w:r>
              <w:rPr>
                <w:rFonts w:ascii="Times New Roman" w:hAnsi="Times New Roman"/>
                <w:color w:val="000000"/>
                <w:sz w:val="24"/>
              </w:rPr>
              <w:t>114</w:t>
            </w:r>
          </w:p>
        </w:tc>
        <w:tc>
          <w:tcPr>
            <w:tcW w:w="1516" w:type="pct"/>
            <w:tcBorders>
              <w:top w:val="nil"/>
              <w:left w:val="nil"/>
              <w:bottom w:val="single" w:sz="4" w:space="0" w:color="auto"/>
              <w:right w:val="single" w:sz="4" w:space="0" w:color="auto"/>
            </w:tcBorders>
            <w:noWrap/>
            <w:vAlign w:val="bottom"/>
          </w:tcPr>
          <w:p w:rsidR="002616F2" w:rsidRPr="00AF50A7" w:rsidRDefault="002616F2" w:rsidP="003A1012">
            <w:pPr>
              <w:jc w:val="center"/>
              <w:rPr>
                <w:rFonts w:ascii="Times New Roman" w:hAnsi="Times New Roman"/>
                <w:color w:val="000000"/>
                <w:sz w:val="24"/>
              </w:rPr>
            </w:pPr>
            <w:r>
              <w:rPr>
                <w:rFonts w:ascii="Times New Roman" w:hAnsi="Times New Roman"/>
                <w:color w:val="000000"/>
                <w:sz w:val="24"/>
              </w:rPr>
              <w:t>-35</w:t>
            </w:r>
          </w:p>
        </w:tc>
      </w:tr>
      <w:tr w:rsidR="002616F2" w:rsidRPr="00AF50A7" w:rsidTr="00313996">
        <w:trPr>
          <w:trHeight w:val="300"/>
        </w:trPr>
        <w:tc>
          <w:tcPr>
            <w:tcW w:w="492" w:type="pct"/>
            <w:tcBorders>
              <w:top w:val="nil"/>
              <w:left w:val="single" w:sz="4" w:space="0" w:color="auto"/>
              <w:bottom w:val="single" w:sz="4" w:space="0" w:color="auto"/>
              <w:right w:val="single" w:sz="4" w:space="0" w:color="auto"/>
            </w:tcBorders>
            <w:noWrap/>
            <w:vAlign w:val="bottom"/>
          </w:tcPr>
          <w:p w:rsidR="002616F2" w:rsidRPr="00AF50A7" w:rsidRDefault="002616F2" w:rsidP="00063614">
            <w:pPr>
              <w:jc w:val="center"/>
              <w:rPr>
                <w:rFonts w:ascii="Times New Roman" w:hAnsi="Times New Roman"/>
                <w:color w:val="000000"/>
                <w:sz w:val="24"/>
              </w:rPr>
            </w:pPr>
            <w:r w:rsidRPr="00AF50A7">
              <w:rPr>
                <w:rFonts w:ascii="Times New Roman" w:hAnsi="Times New Roman"/>
                <w:color w:val="000000"/>
                <w:sz w:val="24"/>
              </w:rPr>
              <w:t>2010</w:t>
            </w:r>
          </w:p>
        </w:tc>
        <w:tc>
          <w:tcPr>
            <w:tcW w:w="1618" w:type="pct"/>
            <w:tcBorders>
              <w:top w:val="nil"/>
              <w:left w:val="nil"/>
              <w:bottom w:val="single" w:sz="4" w:space="0" w:color="auto"/>
              <w:right w:val="single" w:sz="4" w:space="0" w:color="auto"/>
            </w:tcBorders>
            <w:noWrap/>
            <w:vAlign w:val="bottom"/>
          </w:tcPr>
          <w:p w:rsidR="002616F2" w:rsidRPr="00AF50A7" w:rsidRDefault="002616F2" w:rsidP="003A1012">
            <w:pPr>
              <w:jc w:val="center"/>
              <w:rPr>
                <w:rFonts w:ascii="Times New Roman" w:hAnsi="Times New Roman"/>
                <w:color w:val="000000"/>
                <w:sz w:val="24"/>
              </w:rPr>
            </w:pPr>
            <w:r>
              <w:rPr>
                <w:rFonts w:ascii="Times New Roman" w:hAnsi="Times New Roman"/>
                <w:color w:val="000000"/>
                <w:sz w:val="24"/>
              </w:rPr>
              <w:t>74</w:t>
            </w:r>
          </w:p>
        </w:tc>
        <w:tc>
          <w:tcPr>
            <w:tcW w:w="1374" w:type="pct"/>
            <w:tcBorders>
              <w:top w:val="nil"/>
              <w:left w:val="nil"/>
              <w:bottom w:val="single" w:sz="4" w:space="0" w:color="auto"/>
              <w:right w:val="single" w:sz="4" w:space="0" w:color="auto"/>
            </w:tcBorders>
            <w:noWrap/>
            <w:vAlign w:val="bottom"/>
          </w:tcPr>
          <w:p w:rsidR="002616F2" w:rsidRPr="00AF50A7" w:rsidRDefault="002616F2" w:rsidP="003A1012">
            <w:pPr>
              <w:jc w:val="center"/>
              <w:rPr>
                <w:rFonts w:ascii="Times New Roman" w:hAnsi="Times New Roman"/>
                <w:color w:val="000000"/>
                <w:sz w:val="24"/>
              </w:rPr>
            </w:pPr>
            <w:r>
              <w:rPr>
                <w:rFonts w:ascii="Times New Roman" w:hAnsi="Times New Roman"/>
                <w:color w:val="000000"/>
                <w:sz w:val="24"/>
              </w:rPr>
              <w:t>114</w:t>
            </w:r>
          </w:p>
        </w:tc>
        <w:tc>
          <w:tcPr>
            <w:tcW w:w="1516" w:type="pct"/>
            <w:tcBorders>
              <w:top w:val="nil"/>
              <w:left w:val="nil"/>
              <w:bottom w:val="single" w:sz="4" w:space="0" w:color="auto"/>
              <w:right w:val="single" w:sz="4" w:space="0" w:color="auto"/>
            </w:tcBorders>
            <w:noWrap/>
            <w:vAlign w:val="bottom"/>
          </w:tcPr>
          <w:p w:rsidR="002616F2" w:rsidRPr="00AF50A7" w:rsidRDefault="002616F2" w:rsidP="003A1012">
            <w:pPr>
              <w:jc w:val="center"/>
              <w:rPr>
                <w:rFonts w:ascii="Times New Roman" w:hAnsi="Times New Roman"/>
                <w:color w:val="000000"/>
                <w:sz w:val="24"/>
              </w:rPr>
            </w:pPr>
            <w:r>
              <w:rPr>
                <w:rFonts w:ascii="Times New Roman" w:hAnsi="Times New Roman"/>
                <w:color w:val="000000"/>
                <w:sz w:val="24"/>
              </w:rPr>
              <w:t>-40</w:t>
            </w:r>
          </w:p>
        </w:tc>
      </w:tr>
      <w:tr w:rsidR="002616F2" w:rsidRPr="00AF50A7" w:rsidTr="00313996">
        <w:trPr>
          <w:trHeight w:val="300"/>
        </w:trPr>
        <w:tc>
          <w:tcPr>
            <w:tcW w:w="492" w:type="pct"/>
            <w:tcBorders>
              <w:top w:val="nil"/>
              <w:left w:val="single" w:sz="4" w:space="0" w:color="auto"/>
              <w:bottom w:val="single" w:sz="4" w:space="0" w:color="auto"/>
              <w:right w:val="single" w:sz="4" w:space="0" w:color="auto"/>
            </w:tcBorders>
            <w:noWrap/>
            <w:vAlign w:val="bottom"/>
          </w:tcPr>
          <w:p w:rsidR="002616F2" w:rsidRPr="00AF50A7" w:rsidRDefault="002616F2" w:rsidP="00063614">
            <w:pPr>
              <w:jc w:val="center"/>
              <w:rPr>
                <w:rFonts w:ascii="Times New Roman" w:hAnsi="Times New Roman"/>
                <w:color w:val="000000"/>
                <w:sz w:val="24"/>
              </w:rPr>
            </w:pPr>
            <w:r w:rsidRPr="00AF50A7">
              <w:rPr>
                <w:rFonts w:ascii="Times New Roman" w:hAnsi="Times New Roman"/>
                <w:color w:val="000000"/>
                <w:sz w:val="24"/>
              </w:rPr>
              <w:t>2011</w:t>
            </w:r>
          </w:p>
        </w:tc>
        <w:tc>
          <w:tcPr>
            <w:tcW w:w="1618" w:type="pct"/>
            <w:tcBorders>
              <w:top w:val="nil"/>
              <w:left w:val="nil"/>
              <w:bottom w:val="single" w:sz="4" w:space="0" w:color="auto"/>
              <w:right w:val="single" w:sz="4" w:space="0" w:color="auto"/>
            </w:tcBorders>
            <w:noWrap/>
            <w:vAlign w:val="bottom"/>
          </w:tcPr>
          <w:p w:rsidR="002616F2" w:rsidRPr="00AF50A7" w:rsidRDefault="002616F2" w:rsidP="003A1012">
            <w:pPr>
              <w:jc w:val="center"/>
              <w:rPr>
                <w:rFonts w:ascii="Times New Roman" w:hAnsi="Times New Roman"/>
                <w:color w:val="000000"/>
                <w:sz w:val="24"/>
              </w:rPr>
            </w:pPr>
            <w:r>
              <w:rPr>
                <w:rFonts w:ascii="Times New Roman" w:hAnsi="Times New Roman"/>
                <w:color w:val="000000"/>
                <w:sz w:val="24"/>
              </w:rPr>
              <w:t>78</w:t>
            </w:r>
          </w:p>
        </w:tc>
        <w:tc>
          <w:tcPr>
            <w:tcW w:w="1374" w:type="pct"/>
            <w:tcBorders>
              <w:top w:val="nil"/>
              <w:left w:val="nil"/>
              <w:bottom w:val="single" w:sz="4" w:space="0" w:color="auto"/>
              <w:right w:val="single" w:sz="4" w:space="0" w:color="auto"/>
            </w:tcBorders>
            <w:noWrap/>
            <w:vAlign w:val="bottom"/>
          </w:tcPr>
          <w:p w:rsidR="002616F2" w:rsidRPr="00AF50A7" w:rsidRDefault="002616F2" w:rsidP="003A1012">
            <w:pPr>
              <w:jc w:val="center"/>
              <w:rPr>
                <w:rFonts w:ascii="Times New Roman" w:hAnsi="Times New Roman"/>
                <w:color w:val="000000"/>
                <w:sz w:val="24"/>
              </w:rPr>
            </w:pPr>
            <w:r>
              <w:rPr>
                <w:rFonts w:ascii="Times New Roman" w:hAnsi="Times New Roman"/>
                <w:color w:val="000000"/>
                <w:sz w:val="24"/>
              </w:rPr>
              <w:t>124</w:t>
            </w:r>
          </w:p>
        </w:tc>
        <w:tc>
          <w:tcPr>
            <w:tcW w:w="1516" w:type="pct"/>
            <w:tcBorders>
              <w:top w:val="nil"/>
              <w:left w:val="nil"/>
              <w:bottom w:val="single" w:sz="4" w:space="0" w:color="auto"/>
              <w:right w:val="single" w:sz="4" w:space="0" w:color="auto"/>
            </w:tcBorders>
            <w:noWrap/>
            <w:vAlign w:val="bottom"/>
          </w:tcPr>
          <w:p w:rsidR="002616F2" w:rsidRPr="00AF50A7" w:rsidRDefault="002616F2" w:rsidP="003A1012">
            <w:pPr>
              <w:jc w:val="center"/>
              <w:rPr>
                <w:rFonts w:ascii="Times New Roman" w:hAnsi="Times New Roman"/>
                <w:color w:val="000000"/>
                <w:sz w:val="24"/>
              </w:rPr>
            </w:pPr>
            <w:r>
              <w:rPr>
                <w:rFonts w:ascii="Times New Roman" w:hAnsi="Times New Roman"/>
                <w:color w:val="000000"/>
                <w:sz w:val="24"/>
              </w:rPr>
              <w:t>-46</w:t>
            </w:r>
          </w:p>
        </w:tc>
      </w:tr>
      <w:tr w:rsidR="002616F2" w:rsidRPr="00AF50A7" w:rsidTr="00313996">
        <w:trPr>
          <w:trHeight w:val="300"/>
        </w:trPr>
        <w:tc>
          <w:tcPr>
            <w:tcW w:w="492" w:type="pct"/>
            <w:tcBorders>
              <w:top w:val="nil"/>
              <w:left w:val="single" w:sz="4" w:space="0" w:color="auto"/>
              <w:bottom w:val="single" w:sz="4" w:space="0" w:color="auto"/>
              <w:right w:val="single" w:sz="4" w:space="0" w:color="auto"/>
            </w:tcBorders>
            <w:noWrap/>
            <w:vAlign w:val="bottom"/>
          </w:tcPr>
          <w:p w:rsidR="002616F2" w:rsidRPr="00AF50A7" w:rsidRDefault="002616F2" w:rsidP="00063614">
            <w:pPr>
              <w:jc w:val="center"/>
              <w:rPr>
                <w:rFonts w:ascii="Times New Roman" w:hAnsi="Times New Roman"/>
                <w:color w:val="000000"/>
                <w:sz w:val="24"/>
              </w:rPr>
            </w:pPr>
            <w:r w:rsidRPr="00AF50A7">
              <w:rPr>
                <w:rFonts w:ascii="Times New Roman" w:hAnsi="Times New Roman"/>
                <w:color w:val="000000"/>
                <w:sz w:val="24"/>
              </w:rPr>
              <w:t>2012</w:t>
            </w:r>
          </w:p>
        </w:tc>
        <w:tc>
          <w:tcPr>
            <w:tcW w:w="1618" w:type="pct"/>
            <w:tcBorders>
              <w:top w:val="nil"/>
              <w:left w:val="nil"/>
              <w:bottom w:val="single" w:sz="4" w:space="0" w:color="auto"/>
              <w:right w:val="single" w:sz="4" w:space="0" w:color="auto"/>
            </w:tcBorders>
            <w:noWrap/>
            <w:vAlign w:val="bottom"/>
          </w:tcPr>
          <w:p w:rsidR="002616F2" w:rsidRPr="00AF50A7" w:rsidRDefault="002616F2" w:rsidP="003A1012">
            <w:pPr>
              <w:jc w:val="center"/>
              <w:rPr>
                <w:rFonts w:ascii="Times New Roman" w:hAnsi="Times New Roman"/>
                <w:color w:val="000000"/>
                <w:sz w:val="24"/>
              </w:rPr>
            </w:pPr>
            <w:r>
              <w:rPr>
                <w:rFonts w:ascii="Times New Roman" w:hAnsi="Times New Roman"/>
                <w:color w:val="000000"/>
                <w:sz w:val="24"/>
              </w:rPr>
              <w:t>65</w:t>
            </w:r>
          </w:p>
        </w:tc>
        <w:tc>
          <w:tcPr>
            <w:tcW w:w="1374" w:type="pct"/>
            <w:tcBorders>
              <w:top w:val="nil"/>
              <w:left w:val="nil"/>
              <w:bottom w:val="single" w:sz="4" w:space="0" w:color="auto"/>
              <w:right w:val="single" w:sz="4" w:space="0" w:color="auto"/>
            </w:tcBorders>
            <w:noWrap/>
            <w:vAlign w:val="bottom"/>
          </w:tcPr>
          <w:p w:rsidR="002616F2" w:rsidRPr="00AF50A7" w:rsidRDefault="002616F2" w:rsidP="003A1012">
            <w:pPr>
              <w:jc w:val="center"/>
              <w:rPr>
                <w:rFonts w:ascii="Times New Roman" w:hAnsi="Times New Roman"/>
                <w:color w:val="000000"/>
                <w:sz w:val="24"/>
              </w:rPr>
            </w:pPr>
            <w:r>
              <w:rPr>
                <w:rFonts w:ascii="Times New Roman" w:hAnsi="Times New Roman"/>
                <w:color w:val="000000"/>
                <w:sz w:val="24"/>
              </w:rPr>
              <w:t>159</w:t>
            </w:r>
          </w:p>
        </w:tc>
        <w:tc>
          <w:tcPr>
            <w:tcW w:w="1516" w:type="pct"/>
            <w:tcBorders>
              <w:top w:val="nil"/>
              <w:left w:val="nil"/>
              <w:bottom w:val="single" w:sz="4" w:space="0" w:color="auto"/>
              <w:right w:val="single" w:sz="4" w:space="0" w:color="auto"/>
            </w:tcBorders>
            <w:noWrap/>
            <w:vAlign w:val="bottom"/>
          </w:tcPr>
          <w:p w:rsidR="002616F2" w:rsidRPr="00AF50A7" w:rsidRDefault="002616F2" w:rsidP="003A1012">
            <w:pPr>
              <w:jc w:val="center"/>
              <w:rPr>
                <w:rFonts w:ascii="Times New Roman" w:hAnsi="Times New Roman"/>
                <w:color w:val="000000"/>
                <w:sz w:val="24"/>
              </w:rPr>
            </w:pPr>
            <w:r>
              <w:rPr>
                <w:rFonts w:ascii="Times New Roman" w:hAnsi="Times New Roman"/>
                <w:color w:val="000000"/>
                <w:sz w:val="24"/>
              </w:rPr>
              <w:t>-94</w:t>
            </w:r>
          </w:p>
        </w:tc>
      </w:tr>
      <w:tr w:rsidR="002616F2" w:rsidRPr="00AF50A7" w:rsidTr="00313996">
        <w:trPr>
          <w:trHeight w:val="300"/>
        </w:trPr>
        <w:tc>
          <w:tcPr>
            <w:tcW w:w="492" w:type="pct"/>
            <w:tcBorders>
              <w:top w:val="single" w:sz="4" w:space="0" w:color="auto"/>
              <w:left w:val="single" w:sz="4" w:space="0" w:color="auto"/>
              <w:bottom w:val="single" w:sz="4" w:space="0" w:color="auto"/>
              <w:right w:val="single" w:sz="4" w:space="0" w:color="auto"/>
            </w:tcBorders>
            <w:noWrap/>
            <w:vAlign w:val="bottom"/>
          </w:tcPr>
          <w:p w:rsidR="002616F2" w:rsidRPr="00AF50A7" w:rsidRDefault="002616F2" w:rsidP="00063614">
            <w:pPr>
              <w:jc w:val="center"/>
              <w:rPr>
                <w:rFonts w:ascii="Times New Roman" w:hAnsi="Times New Roman"/>
                <w:color w:val="000000"/>
                <w:sz w:val="24"/>
              </w:rPr>
            </w:pPr>
            <w:r>
              <w:rPr>
                <w:rFonts w:ascii="Times New Roman" w:hAnsi="Times New Roman"/>
                <w:color w:val="000000"/>
                <w:sz w:val="24"/>
              </w:rPr>
              <w:t>2013</w:t>
            </w:r>
          </w:p>
        </w:tc>
        <w:tc>
          <w:tcPr>
            <w:tcW w:w="1618" w:type="pct"/>
            <w:tcBorders>
              <w:top w:val="single" w:sz="4" w:space="0" w:color="auto"/>
              <w:left w:val="nil"/>
              <w:bottom w:val="single" w:sz="4" w:space="0" w:color="auto"/>
              <w:right w:val="single" w:sz="4" w:space="0" w:color="auto"/>
            </w:tcBorders>
            <w:noWrap/>
            <w:vAlign w:val="bottom"/>
          </w:tcPr>
          <w:p w:rsidR="002616F2" w:rsidRDefault="002616F2" w:rsidP="003A1012">
            <w:pPr>
              <w:jc w:val="center"/>
              <w:rPr>
                <w:rFonts w:ascii="Times New Roman" w:hAnsi="Times New Roman"/>
                <w:color w:val="000000"/>
                <w:sz w:val="24"/>
              </w:rPr>
            </w:pPr>
            <w:r>
              <w:rPr>
                <w:rFonts w:ascii="Times New Roman" w:hAnsi="Times New Roman"/>
                <w:color w:val="000000"/>
                <w:sz w:val="24"/>
              </w:rPr>
              <w:t>73</w:t>
            </w:r>
          </w:p>
        </w:tc>
        <w:tc>
          <w:tcPr>
            <w:tcW w:w="1374" w:type="pct"/>
            <w:tcBorders>
              <w:top w:val="single" w:sz="4" w:space="0" w:color="auto"/>
              <w:left w:val="nil"/>
              <w:bottom w:val="single" w:sz="4" w:space="0" w:color="auto"/>
              <w:right w:val="single" w:sz="4" w:space="0" w:color="auto"/>
            </w:tcBorders>
            <w:noWrap/>
            <w:vAlign w:val="bottom"/>
          </w:tcPr>
          <w:p w:rsidR="002616F2" w:rsidRDefault="002616F2" w:rsidP="003A1012">
            <w:pPr>
              <w:jc w:val="center"/>
              <w:rPr>
                <w:rFonts w:ascii="Times New Roman" w:hAnsi="Times New Roman"/>
                <w:color w:val="000000"/>
                <w:sz w:val="24"/>
              </w:rPr>
            </w:pPr>
            <w:r>
              <w:rPr>
                <w:rFonts w:ascii="Times New Roman" w:hAnsi="Times New Roman"/>
                <w:color w:val="000000"/>
                <w:sz w:val="24"/>
              </w:rPr>
              <w:t>116</w:t>
            </w:r>
          </w:p>
        </w:tc>
        <w:tc>
          <w:tcPr>
            <w:tcW w:w="1516" w:type="pct"/>
            <w:tcBorders>
              <w:top w:val="single" w:sz="4" w:space="0" w:color="auto"/>
              <w:left w:val="nil"/>
              <w:bottom w:val="single" w:sz="4" w:space="0" w:color="auto"/>
              <w:right w:val="single" w:sz="4" w:space="0" w:color="auto"/>
            </w:tcBorders>
            <w:noWrap/>
            <w:vAlign w:val="bottom"/>
          </w:tcPr>
          <w:p w:rsidR="002616F2" w:rsidRPr="00AF50A7" w:rsidRDefault="002616F2" w:rsidP="003A1012">
            <w:pPr>
              <w:jc w:val="center"/>
              <w:rPr>
                <w:rFonts w:ascii="Times New Roman" w:hAnsi="Times New Roman"/>
                <w:color w:val="000000"/>
                <w:sz w:val="24"/>
              </w:rPr>
            </w:pPr>
            <w:r>
              <w:rPr>
                <w:rFonts w:ascii="Times New Roman" w:hAnsi="Times New Roman"/>
                <w:color w:val="000000"/>
                <w:sz w:val="24"/>
              </w:rPr>
              <w:t>-43</w:t>
            </w:r>
          </w:p>
        </w:tc>
      </w:tr>
    </w:tbl>
    <w:p w:rsidR="002616F2" w:rsidRDefault="002616F2" w:rsidP="00F90E4B">
      <w:pPr>
        <w:rPr>
          <w:rFonts w:ascii="Times New Roman" w:hAnsi="Times New Roman"/>
          <w:color w:val="000000"/>
          <w:sz w:val="24"/>
        </w:rPr>
      </w:pPr>
      <w:r w:rsidRPr="00AF50A7">
        <w:rPr>
          <w:rFonts w:ascii="Times New Roman" w:hAnsi="Times New Roman"/>
          <w:color w:val="000000"/>
          <w:sz w:val="24"/>
        </w:rPr>
        <w:t>Forrás: TeIR, KSH-TSTAR</w:t>
      </w:r>
    </w:p>
    <w:p w:rsidR="002616F2" w:rsidRDefault="002616F2" w:rsidP="00F90E4B">
      <w:pPr>
        <w:rPr>
          <w:rFonts w:ascii="Times New Roman" w:hAnsi="Times New Roman"/>
          <w:color w:val="000000"/>
          <w:sz w:val="24"/>
        </w:rPr>
      </w:pPr>
    </w:p>
    <w:p w:rsidR="002616F2" w:rsidRPr="00B4234E" w:rsidRDefault="002616F2" w:rsidP="00B4234E">
      <w:pPr>
        <w:widowControl/>
        <w:jc w:val="both"/>
        <w:rPr>
          <w:rFonts w:ascii="Times New Roman" w:hAnsi="Times New Roman" w:cs="Times New Roman"/>
          <w:sz w:val="24"/>
          <w:szCs w:val="24"/>
        </w:rPr>
      </w:pPr>
      <w:r w:rsidRPr="00B4234E">
        <w:rPr>
          <w:rFonts w:ascii="Times New Roman" w:hAnsi="Times New Roman" w:cs="Times New Roman"/>
          <w:sz w:val="24"/>
          <w:szCs w:val="24"/>
        </w:rPr>
        <w:t>Sülysáp átstrukturálódó gazdaságszerkezete ellenére, folyamatosan alacsony munkanélküliség mellett, képes megélhetést biztosítani a helyben lakó, valamint a környező településeken élők számára. A számában és jövedelmében folyamatosan gyarapodó népességnek egyre változatosabb és javuló színvonalú közszolgáltatásokat nyújt a település.</w:t>
      </w:r>
    </w:p>
    <w:p w:rsidR="002616F2" w:rsidRPr="00B4234E" w:rsidRDefault="002616F2" w:rsidP="00B4234E">
      <w:pPr>
        <w:widowControl/>
        <w:jc w:val="both"/>
        <w:rPr>
          <w:rFonts w:ascii="Times New Roman" w:hAnsi="Times New Roman" w:cs="Times New Roman"/>
          <w:sz w:val="24"/>
          <w:szCs w:val="22"/>
        </w:rPr>
      </w:pPr>
      <w:r w:rsidRPr="00B4234E">
        <w:rPr>
          <w:rFonts w:ascii="Times New Roman" w:hAnsi="Times New Roman" w:cs="Times New Roman"/>
          <w:sz w:val="24"/>
          <w:szCs w:val="22"/>
        </w:rPr>
        <w:t>Több, az agglomerációban fekvő várossal ellentétben, Sülysáp rende</w:t>
      </w:r>
      <w:r>
        <w:rPr>
          <w:rFonts w:ascii="Times New Roman" w:hAnsi="Times New Roman" w:cs="Times New Roman"/>
          <w:sz w:val="24"/>
          <w:szCs w:val="22"/>
        </w:rPr>
        <w:t xml:space="preserve">lkezik saját vonzáskörzettel. A </w:t>
      </w:r>
      <w:r w:rsidRPr="00B4234E">
        <w:rPr>
          <w:rFonts w:ascii="Times New Roman" w:hAnsi="Times New Roman" w:cs="Times New Roman"/>
          <w:sz w:val="24"/>
          <w:szCs w:val="22"/>
        </w:rPr>
        <w:t>budapesti városgyűrű peremén fekszik, a külső zónában, annak is a fő térszerkezeti tengelyekhez képest</w:t>
      </w:r>
      <w:r>
        <w:rPr>
          <w:rFonts w:ascii="Times New Roman" w:hAnsi="Times New Roman" w:cs="Times New Roman"/>
          <w:sz w:val="24"/>
          <w:szCs w:val="22"/>
        </w:rPr>
        <w:t xml:space="preserve"> </w:t>
      </w:r>
      <w:r w:rsidRPr="00B4234E">
        <w:rPr>
          <w:rFonts w:ascii="Times New Roman" w:hAnsi="Times New Roman" w:cs="Times New Roman"/>
          <w:sz w:val="24"/>
          <w:szCs w:val="22"/>
        </w:rPr>
        <w:t>némileg félreeső, városhiányos szektorában. Itt sem a főváros, sem a környező régebbi és újdonsült</w:t>
      </w:r>
      <w:r>
        <w:rPr>
          <w:rFonts w:ascii="Times New Roman" w:hAnsi="Times New Roman" w:cs="Times New Roman"/>
          <w:sz w:val="24"/>
          <w:szCs w:val="22"/>
        </w:rPr>
        <w:t xml:space="preserve"> </w:t>
      </w:r>
      <w:r w:rsidRPr="00B4234E">
        <w:rPr>
          <w:rFonts w:ascii="Times New Roman" w:hAnsi="Times New Roman" w:cs="Times New Roman"/>
          <w:sz w:val="24"/>
          <w:szCs w:val="22"/>
        </w:rPr>
        <w:t>kisvárosok jelenléte nem olyan markáns már, hogy a nagyközség ne válhatna mikrotérségi központtá.</w:t>
      </w:r>
    </w:p>
    <w:p w:rsidR="002616F2" w:rsidRPr="00B4234E" w:rsidRDefault="002616F2" w:rsidP="00B4234E">
      <w:pPr>
        <w:widowControl/>
        <w:jc w:val="both"/>
        <w:rPr>
          <w:rFonts w:ascii="Times New Roman" w:hAnsi="Times New Roman" w:cs="Times New Roman"/>
          <w:sz w:val="24"/>
          <w:szCs w:val="22"/>
        </w:rPr>
      </w:pPr>
      <w:r w:rsidRPr="00B4234E">
        <w:rPr>
          <w:rFonts w:ascii="Times New Roman" w:hAnsi="Times New Roman" w:cs="Times New Roman"/>
          <w:sz w:val="24"/>
          <w:szCs w:val="22"/>
        </w:rPr>
        <w:t>Sülysáp számos tekintetben centruma a Tápió-vidéknek, annak is elsősor</w:t>
      </w:r>
      <w:r>
        <w:rPr>
          <w:rFonts w:ascii="Times New Roman" w:hAnsi="Times New Roman" w:cs="Times New Roman"/>
          <w:sz w:val="24"/>
          <w:szCs w:val="22"/>
        </w:rPr>
        <w:t xml:space="preserve">ban északnyugati felének, amely </w:t>
      </w:r>
      <w:r w:rsidRPr="00B4234E">
        <w:rPr>
          <w:rFonts w:ascii="Times New Roman" w:hAnsi="Times New Roman" w:cs="Times New Roman"/>
          <w:sz w:val="24"/>
          <w:szCs w:val="22"/>
        </w:rPr>
        <w:t>egyike a megye rurálisabb, kevésbé intenzívebben fejlődő térségeinek. Ennek a vidéknek a legfontosabb</w:t>
      </w:r>
      <w:r>
        <w:rPr>
          <w:rFonts w:ascii="Times New Roman" w:hAnsi="Times New Roman" w:cs="Times New Roman"/>
          <w:sz w:val="24"/>
          <w:szCs w:val="22"/>
        </w:rPr>
        <w:t xml:space="preserve"> </w:t>
      </w:r>
      <w:r w:rsidRPr="00B4234E">
        <w:rPr>
          <w:rFonts w:ascii="Times New Roman" w:hAnsi="Times New Roman" w:cs="Times New Roman"/>
          <w:sz w:val="24"/>
          <w:szCs w:val="22"/>
        </w:rPr>
        <w:t>központja Sülysáp, vonzáskörzetébe elsősorban Úri, Kóka, Mende, Tápiószecső települések tartoznak,</w:t>
      </w:r>
      <w:r>
        <w:rPr>
          <w:rFonts w:ascii="Times New Roman" w:hAnsi="Times New Roman" w:cs="Times New Roman"/>
          <w:sz w:val="24"/>
          <w:szCs w:val="22"/>
        </w:rPr>
        <w:t xml:space="preserve"> </w:t>
      </w:r>
      <w:r w:rsidRPr="00B4234E">
        <w:rPr>
          <w:rFonts w:ascii="Times New Roman" w:hAnsi="Times New Roman" w:cs="Times New Roman"/>
          <w:sz w:val="24"/>
          <w:szCs w:val="22"/>
        </w:rPr>
        <w:t>ugyanakkor a nem szomszédos Szentlőrinckáta, Tóalmás, Szentmártonkáta és Tápióság községek intenzív</w:t>
      </w:r>
      <w:r>
        <w:rPr>
          <w:rFonts w:ascii="Times New Roman" w:hAnsi="Times New Roman" w:cs="Times New Roman"/>
          <w:sz w:val="24"/>
          <w:szCs w:val="22"/>
        </w:rPr>
        <w:t xml:space="preserve"> kötődése is kimutatható. A város</w:t>
      </w:r>
      <w:r w:rsidRPr="00B4234E">
        <w:rPr>
          <w:rFonts w:ascii="Times New Roman" w:hAnsi="Times New Roman" w:cs="Times New Roman"/>
          <w:sz w:val="24"/>
          <w:szCs w:val="22"/>
        </w:rPr>
        <w:t xml:space="preserve"> térségi szerepe az elmúlt időszakban erősödött, vonzásának összetétele új elemekkel színesedett, amely a foglalkoztatásban, a</w:t>
      </w:r>
      <w:r>
        <w:rPr>
          <w:rFonts w:ascii="Times New Roman" w:hAnsi="Times New Roman" w:cs="Times New Roman"/>
          <w:sz w:val="24"/>
          <w:szCs w:val="22"/>
        </w:rPr>
        <w:t xml:space="preserve"> </w:t>
      </w:r>
      <w:r w:rsidRPr="00B4234E">
        <w:rPr>
          <w:rFonts w:ascii="Times New Roman" w:hAnsi="Times New Roman" w:cs="Times New Roman"/>
          <w:sz w:val="24"/>
          <w:szCs w:val="22"/>
        </w:rPr>
        <w:t>kereskedelemben, az intézményekben és az infrastruktúrában is megnyilvánul</w:t>
      </w:r>
      <w:r w:rsidRPr="00B4234E">
        <w:rPr>
          <w:rFonts w:ascii="Times New Roman" w:hAnsi="Times New Roman" w:cs="Times New Roman"/>
          <w:b/>
          <w:bCs/>
          <w:sz w:val="24"/>
          <w:szCs w:val="22"/>
        </w:rPr>
        <w:t>.</w:t>
      </w:r>
    </w:p>
    <w:p w:rsidR="002616F2" w:rsidRDefault="002616F2" w:rsidP="00B4234E">
      <w:pPr>
        <w:widowControl/>
        <w:jc w:val="both"/>
        <w:rPr>
          <w:rFonts w:ascii="Times New Roman" w:hAnsi="Times New Roman" w:cs="Times New Roman"/>
          <w:sz w:val="24"/>
          <w:szCs w:val="22"/>
        </w:rPr>
      </w:pPr>
      <w:r w:rsidRPr="00B4234E">
        <w:rPr>
          <w:rFonts w:ascii="Times New Roman" w:hAnsi="Times New Roman" w:cs="Times New Roman"/>
          <w:sz w:val="24"/>
          <w:szCs w:val="22"/>
        </w:rPr>
        <w:t>A település több részből egyesült, ezek mára morfológiai egy</w:t>
      </w:r>
      <w:r>
        <w:rPr>
          <w:rFonts w:ascii="Times New Roman" w:hAnsi="Times New Roman" w:cs="Times New Roman"/>
          <w:sz w:val="24"/>
          <w:szCs w:val="22"/>
        </w:rPr>
        <w:t xml:space="preserve">séggé forrtak össze, az egykori </w:t>
      </w:r>
      <w:r w:rsidRPr="00B4234E">
        <w:rPr>
          <w:rFonts w:ascii="Times New Roman" w:hAnsi="Times New Roman" w:cs="Times New Roman"/>
          <w:sz w:val="24"/>
          <w:szCs w:val="22"/>
        </w:rPr>
        <w:t>agrártelepülésen egyre inkább az ipar és a szolgáltatások, valamint a budapesti szuburbanizáció jelentették</w:t>
      </w:r>
      <w:r>
        <w:rPr>
          <w:rFonts w:ascii="Times New Roman" w:hAnsi="Times New Roman" w:cs="Times New Roman"/>
          <w:sz w:val="24"/>
          <w:szCs w:val="22"/>
        </w:rPr>
        <w:t xml:space="preserve"> </w:t>
      </w:r>
      <w:r w:rsidRPr="00B4234E">
        <w:rPr>
          <w:rFonts w:ascii="Times New Roman" w:hAnsi="Times New Roman" w:cs="Times New Roman"/>
          <w:sz w:val="24"/>
          <w:szCs w:val="22"/>
        </w:rPr>
        <w:t>a legfontosabb fejlődési tényezőt. Mindezek közepette összekovácsolódott egy olyan közösség, amely</w:t>
      </w:r>
      <w:r>
        <w:rPr>
          <w:rFonts w:ascii="Times New Roman" w:hAnsi="Times New Roman" w:cs="Times New Roman"/>
          <w:sz w:val="24"/>
          <w:szCs w:val="22"/>
        </w:rPr>
        <w:t xml:space="preserve"> </w:t>
      </w:r>
      <w:r w:rsidRPr="00B4234E">
        <w:rPr>
          <w:rFonts w:ascii="Times New Roman" w:hAnsi="Times New Roman" w:cs="Times New Roman"/>
          <w:sz w:val="24"/>
          <w:szCs w:val="22"/>
        </w:rPr>
        <w:t>jelentős, és a településért tenni akaró civil szférával rendelkezik.</w:t>
      </w:r>
    </w:p>
    <w:p w:rsidR="002616F2" w:rsidRPr="00B4234E" w:rsidRDefault="002616F2" w:rsidP="00B4234E">
      <w:pPr>
        <w:widowControl/>
        <w:jc w:val="both"/>
        <w:rPr>
          <w:rFonts w:ascii="Times New Roman" w:hAnsi="Times New Roman" w:cs="Times New Roman"/>
          <w:sz w:val="24"/>
          <w:szCs w:val="22"/>
        </w:rPr>
      </w:pPr>
    </w:p>
    <w:p w:rsidR="002616F2" w:rsidRDefault="002616F2" w:rsidP="009F025C">
      <w:pPr>
        <w:pStyle w:val="Heading1"/>
        <w:rPr>
          <w:rFonts w:ascii="Times New Roman" w:hAnsi="Times New Roman" w:cs="Times New Roman"/>
        </w:rPr>
      </w:pPr>
      <w:bookmarkStart w:id="8" w:name="_Toc421264021"/>
      <w:r w:rsidRPr="00B4234E">
        <w:rPr>
          <w:rFonts w:ascii="Times New Roman" w:hAnsi="Times New Roman" w:cs="Times New Roman"/>
        </w:rPr>
        <w:t>A Helyi Esélyegyenlőségi Program helyzetelemzés</w:t>
      </w:r>
      <w:bookmarkEnd w:id="8"/>
    </w:p>
    <w:p w:rsidR="002616F2" w:rsidRPr="00B4234E" w:rsidRDefault="002616F2" w:rsidP="00B4234E"/>
    <w:p w:rsidR="002616F2" w:rsidRPr="008D37E3" w:rsidRDefault="002616F2" w:rsidP="009F025C">
      <w:pPr>
        <w:jc w:val="both"/>
        <w:rPr>
          <w:rFonts w:ascii="Times New Roman" w:hAnsi="Times New Roman" w:cs="Times New Roman"/>
          <w:sz w:val="24"/>
          <w:szCs w:val="24"/>
        </w:rPr>
      </w:pPr>
      <w:r w:rsidRPr="008D37E3">
        <w:rPr>
          <w:rFonts w:ascii="Times New Roman" w:hAnsi="Times New Roman" w:cs="Times New Roman"/>
          <w:sz w:val="24"/>
          <w:szCs w:val="24"/>
        </w:rPr>
        <w:t>A HEP a településen élő hátrányos helyzetű csoportokra irányul, akik számára a sikeres élet és társadalmi integráció esélye korlátozott marad a hátrányaikat kompenzáló esélyegyenlőségi intézkedések nélkül.</w:t>
      </w:r>
    </w:p>
    <w:p w:rsidR="002616F2" w:rsidRPr="008D37E3" w:rsidRDefault="002616F2" w:rsidP="009F025C">
      <w:pPr>
        <w:jc w:val="both"/>
        <w:rPr>
          <w:rFonts w:ascii="Times New Roman" w:hAnsi="Times New Roman" w:cs="Times New Roman"/>
          <w:sz w:val="24"/>
          <w:szCs w:val="24"/>
        </w:rPr>
      </w:pPr>
      <w:r w:rsidRPr="008D37E3">
        <w:rPr>
          <w:rFonts w:ascii="Times New Roman" w:hAnsi="Times New Roman" w:cs="Times New Roman"/>
          <w:sz w:val="24"/>
          <w:szCs w:val="24"/>
        </w:rPr>
        <w:t>A jogszabályok kiemelt hátrányos helyzetű társadalmi csoportnak tekintik a romákat, a nőket és a fogyatékos személyeket. Az esélyegyenlőség érvényesülésének problémája a további hátrányos helyzetű társadalmi csoportok, a gyermekek és idősek esetében is felmerülhet.</w:t>
      </w:r>
    </w:p>
    <w:p w:rsidR="002616F2" w:rsidRPr="008D37E3" w:rsidRDefault="002616F2" w:rsidP="009F025C">
      <w:pPr>
        <w:jc w:val="both"/>
        <w:rPr>
          <w:rFonts w:ascii="Times New Roman" w:hAnsi="Times New Roman" w:cs="Times New Roman"/>
          <w:sz w:val="24"/>
          <w:szCs w:val="24"/>
        </w:rPr>
      </w:pPr>
      <w:r w:rsidRPr="008D37E3">
        <w:rPr>
          <w:rFonts w:ascii="Times New Roman" w:hAnsi="Times New Roman" w:cs="Times New Roman"/>
          <w:sz w:val="24"/>
          <w:szCs w:val="24"/>
        </w:rPr>
        <w:t>A helyzetelemzés során kell áttekinteni a szolgáltatásokhoz történő hozzáférésük alakulását és feltárni az ezeken a területeken jelentkező problémákat.</w:t>
      </w:r>
    </w:p>
    <w:p w:rsidR="002616F2" w:rsidRPr="008D37E3" w:rsidRDefault="002616F2" w:rsidP="009F025C">
      <w:pPr>
        <w:jc w:val="both"/>
        <w:rPr>
          <w:rFonts w:ascii="Times New Roman" w:hAnsi="Times New Roman" w:cs="Times New Roman"/>
          <w:sz w:val="24"/>
          <w:szCs w:val="24"/>
        </w:rPr>
      </w:pPr>
      <w:r w:rsidRPr="008D37E3">
        <w:rPr>
          <w:rFonts w:ascii="Times New Roman" w:hAnsi="Times New Roman" w:cs="Times New Roman"/>
          <w:sz w:val="24"/>
          <w:szCs w:val="24"/>
        </w:rPr>
        <w:t>Meg kell határozni e csoportok esélyegyenlőségét elősegítő feladatokat és azokat a területeket, melyek fejlesztésre szorulnak az egyenlő bánásmód érdekében.</w:t>
      </w:r>
    </w:p>
    <w:p w:rsidR="002616F2" w:rsidRDefault="002616F2" w:rsidP="009F025C">
      <w:pPr>
        <w:jc w:val="both"/>
        <w:rPr>
          <w:rFonts w:ascii="Times New Roman" w:hAnsi="Times New Roman" w:cs="Times New Roman"/>
          <w:sz w:val="24"/>
          <w:szCs w:val="24"/>
        </w:rPr>
      </w:pPr>
      <w:r w:rsidRPr="008D37E3">
        <w:rPr>
          <w:rFonts w:ascii="Times New Roman" w:hAnsi="Times New Roman" w:cs="Times New Roman"/>
          <w:sz w:val="24"/>
          <w:szCs w:val="24"/>
        </w:rPr>
        <w:t>A célok megvalósításának lépéseit, azok forrásigényét és végrehajtásuk tervezett ütemezését az Intézkedési Terv tartalmazza.</w:t>
      </w:r>
    </w:p>
    <w:p w:rsidR="002616F2" w:rsidRDefault="002616F2" w:rsidP="00F90E4B">
      <w:pPr>
        <w:rPr>
          <w:rFonts w:ascii="Times New Roman" w:hAnsi="Times New Roman"/>
          <w:color w:val="000000"/>
          <w:sz w:val="24"/>
        </w:rPr>
      </w:pPr>
    </w:p>
    <w:p w:rsidR="002616F2" w:rsidRDefault="002616F2" w:rsidP="00F90E4B">
      <w:pPr>
        <w:rPr>
          <w:rFonts w:ascii="Times New Roman" w:hAnsi="Times New Roman"/>
          <w:color w:val="000000"/>
          <w:sz w:val="24"/>
        </w:rPr>
      </w:pPr>
    </w:p>
    <w:p w:rsidR="002616F2" w:rsidRDefault="002616F2" w:rsidP="00770E78">
      <w:pPr>
        <w:pStyle w:val="Heading1"/>
        <w:numPr>
          <w:ilvl w:val="0"/>
          <w:numId w:val="25"/>
        </w:numPr>
        <w:rPr>
          <w:rFonts w:ascii="Times New Roman" w:hAnsi="Times New Roman" w:cs="Times New Roman"/>
          <w:sz w:val="28"/>
        </w:rPr>
      </w:pPr>
      <w:bookmarkStart w:id="9" w:name="_Toc421264022"/>
      <w:r w:rsidRPr="00B50A51">
        <w:rPr>
          <w:rFonts w:ascii="Times New Roman" w:hAnsi="Times New Roman" w:cs="Times New Roman"/>
          <w:sz w:val="28"/>
        </w:rPr>
        <w:t>Jogszabályi háttér változása</w:t>
      </w:r>
      <w:bookmarkEnd w:id="9"/>
    </w:p>
    <w:p w:rsidR="002616F2" w:rsidRPr="00B4234E" w:rsidRDefault="002616F2" w:rsidP="00B4234E">
      <w:pPr>
        <w:rPr>
          <w:rFonts w:ascii="Times New Roman" w:hAnsi="Times New Roman" w:cs="Times New Roman"/>
          <w:sz w:val="24"/>
        </w:rPr>
      </w:pPr>
    </w:p>
    <w:p w:rsidR="002616F2" w:rsidRPr="00B4234E" w:rsidRDefault="002616F2" w:rsidP="00B4234E">
      <w:pPr>
        <w:rPr>
          <w:rFonts w:ascii="Times New Roman" w:hAnsi="Times New Roman" w:cs="Times New Roman"/>
          <w:sz w:val="24"/>
        </w:rPr>
      </w:pPr>
    </w:p>
    <w:p w:rsidR="002616F2" w:rsidRPr="00B50A51" w:rsidRDefault="002616F2" w:rsidP="009F025C">
      <w:pPr>
        <w:pStyle w:val="Albekezds"/>
        <w:rPr>
          <w:rFonts w:cs="Times New Roman"/>
          <w:b/>
          <w:sz w:val="24"/>
        </w:rPr>
      </w:pPr>
      <w:bookmarkStart w:id="10" w:name="_Toc421264023"/>
      <w:r w:rsidRPr="00B50A51">
        <w:rPr>
          <w:rFonts w:cs="Times New Roman"/>
          <w:sz w:val="28"/>
        </w:rPr>
        <w:t>A program készítését előíró jogszabályi környezet rövid bemutatása</w:t>
      </w:r>
      <w:bookmarkEnd w:id="10"/>
    </w:p>
    <w:p w:rsidR="002616F2" w:rsidRDefault="002616F2" w:rsidP="008D37E3">
      <w:pPr>
        <w:jc w:val="both"/>
        <w:rPr>
          <w:rFonts w:ascii="Times New Roman" w:hAnsi="Times New Roman" w:cs="Times New Roman"/>
          <w:sz w:val="24"/>
          <w:szCs w:val="24"/>
        </w:rPr>
      </w:pPr>
    </w:p>
    <w:p w:rsidR="002616F2" w:rsidRPr="003A790E" w:rsidRDefault="002616F2" w:rsidP="008D37E3">
      <w:pPr>
        <w:jc w:val="both"/>
        <w:rPr>
          <w:rFonts w:ascii="Times New Roman" w:hAnsi="Times New Roman" w:cs="Times New Roman"/>
          <w:sz w:val="24"/>
          <w:szCs w:val="24"/>
        </w:rPr>
      </w:pPr>
      <w:r w:rsidRPr="003A790E">
        <w:rPr>
          <w:rFonts w:ascii="Times New Roman" w:hAnsi="Times New Roman" w:cs="Times New Roman"/>
          <w:sz w:val="24"/>
          <w:szCs w:val="24"/>
        </w:rPr>
        <w:t>A szociális területet lefedő, a szociális igazgatásról és szociális ellátásokról szóló 1993. évi III. törvény (Szt.) és a gyermekek védelméről és a gyámügyi igazgatásról szóló 1997. évi XXXI. törvény (Gyvt.) jelentős változáson ment keresztül. A 2013. évi LXXV. törvény és a 197/2013. (VI. 13.) Kormányrendelet módosítja ezen jogszabályokat.</w:t>
      </w:r>
    </w:p>
    <w:p w:rsidR="002616F2" w:rsidRPr="003A790E" w:rsidRDefault="002616F2" w:rsidP="008D37E3">
      <w:pPr>
        <w:jc w:val="both"/>
        <w:rPr>
          <w:rFonts w:ascii="Times New Roman" w:hAnsi="Times New Roman" w:cs="Times New Roman"/>
          <w:sz w:val="24"/>
          <w:szCs w:val="24"/>
        </w:rPr>
      </w:pPr>
      <w:r w:rsidRPr="003A790E">
        <w:rPr>
          <w:rFonts w:ascii="Times New Roman" w:hAnsi="Times New Roman" w:cs="Times New Roman"/>
          <w:sz w:val="24"/>
          <w:szCs w:val="24"/>
        </w:rPr>
        <w:t>A törvénymódosítás értelmében 2014. január 1-jétől az átmeneti segély, a temetési segély és a rendkívüli gyermekvédelmi támogatás önálló ellátási formaként megszűnik, és önkormányzati segéllyé olvad össze.</w:t>
      </w:r>
    </w:p>
    <w:p w:rsidR="002616F2" w:rsidRPr="003A790E" w:rsidRDefault="002616F2" w:rsidP="008D37E3">
      <w:pPr>
        <w:jc w:val="both"/>
        <w:rPr>
          <w:rFonts w:ascii="Times New Roman" w:hAnsi="Times New Roman" w:cs="Times New Roman"/>
          <w:sz w:val="24"/>
          <w:szCs w:val="24"/>
        </w:rPr>
      </w:pPr>
      <w:r w:rsidRPr="003A790E">
        <w:rPr>
          <w:rFonts w:ascii="Times New Roman" w:hAnsi="Times New Roman" w:cs="Times New Roman"/>
          <w:sz w:val="24"/>
          <w:szCs w:val="24"/>
        </w:rPr>
        <w:t>A törvény felhatalmazása szerint a települési önkormányzatnak legkésőbb 2013. december 31-éig kellett megalkotnia az önkormányzati segély megállapításának, kifizetésének, folyósításának valamint felhasználása ellenőrzésének szabályairól szóló rendeletét.</w:t>
      </w:r>
    </w:p>
    <w:p w:rsidR="002616F2" w:rsidRPr="003A790E" w:rsidRDefault="002616F2" w:rsidP="004E3BDD">
      <w:pPr>
        <w:jc w:val="both"/>
        <w:rPr>
          <w:rFonts w:ascii="Times New Roman" w:hAnsi="Times New Roman" w:cs="Times New Roman"/>
          <w:sz w:val="24"/>
          <w:szCs w:val="24"/>
        </w:rPr>
      </w:pPr>
      <w:r w:rsidRPr="003A790E">
        <w:rPr>
          <w:rFonts w:ascii="Times New Roman" w:hAnsi="Times New Roman" w:cs="Times New Roman"/>
          <w:sz w:val="24"/>
          <w:szCs w:val="24"/>
        </w:rPr>
        <w:t>Ezen felhatalmazás értelmében került sor a szociális ellátások helyi szabályairól szóló 22/2010. (XII. 28.) önkormányzati rendelet és a gyermekek védelmének helyi rendszeréről szóló 12/2010. (VIII. 26.) önkormányzati rendelet módosítására, összhangban a törvénymódosítással.</w:t>
      </w:r>
    </w:p>
    <w:p w:rsidR="002616F2" w:rsidRPr="003A790E" w:rsidRDefault="002616F2" w:rsidP="008D37E3">
      <w:pPr>
        <w:jc w:val="both"/>
        <w:rPr>
          <w:rFonts w:ascii="Times New Roman" w:hAnsi="Times New Roman" w:cs="Times New Roman"/>
          <w:sz w:val="24"/>
          <w:szCs w:val="24"/>
        </w:rPr>
      </w:pPr>
    </w:p>
    <w:p w:rsidR="002616F2" w:rsidRPr="003A790E" w:rsidRDefault="002616F2" w:rsidP="008D37E3">
      <w:pPr>
        <w:jc w:val="both"/>
        <w:rPr>
          <w:rFonts w:ascii="Times New Roman" w:hAnsi="Times New Roman" w:cs="Times New Roman"/>
          <w:sz w:val="24"/>
          <w:szCs w:val="24"/>
        </w:rPr>
      </w:pPr>
      <w:r w:rsidRPr="003A790E">
        <w:rPr>
          <w:rFonts w:ascii="Times New Roman" w:hAnsi="Times New Roman" w:cs="Times New Roman"/>
          <w:sz w:val="24"/>
          <w:szCs w:val="24"/>
        </w:rPr>
        <w:t>A hatáskörök a szerint kerültek módosításra, hogy a Magyarország helyi önkormányzatairól szóló 2011. évi CLXXXIX. törvény 41. § (4) bekezdése lehetővé teszi, hogy a képviselő-testület hatáskörét a jegyzőre átruházza.</w:t>
      </w:r>
    </w:p>
    <w:p w:rsidR="002616F2" w:rsidRPr="003A790E" w:rsidRDefault="002616F2" w:rsidP="008D37E3">
      <w:pPr>
        <w:jc w:val="both"/>
        <w:rPr>
          <w:rFonts w:ascii="Times New Roman" w:hAnsi="Times New Roman" w:cs="Times New Roman"/>
          <w:sz w:val="24"/>
          <w:szCs w:val="24"/>
        </w:rPr>
      </w:pPr>
      <w:r w:rsidRPr="003A790E">
        <w:rPr>
          <w:rFonts w:ascii="Times New Roman" w:hAnsi="Times New Roman" w:cs="Times New Roman"/>
          <w:sz w:val="24"/>
          <w:szCs w:val="24"/>
        </w:rPr>
        <w:t>A méltányossági közgyógyellátás megállapításával kapcsolatos feladat 2014. január 1-jétől jegyzői hatáskörből a települési önkormányzat képviselőtestületének hatáskörébe kerül.</w:t>
      </w:r>
    </w:p>
    <w:p w:rsidR="002616F2" w:rsidRPr="003A790E" w:rsidRDefault="002616F2" w:rsidP="008D37E3">
      <w:pPr>
        <w:jc w:val="both"/>
        <w:rPr>
          <w:rFonts w:ascii="Times New Roman" w:hAnsi="Times New Roman" w:cs="Times New Roman"/>
          <w:sz w:val="24"/>
          <w:szCs w:val="24"/>
        </w:rPr>
      </w:pPr>
      <w:r w:rsidRPr="003A790E">
        <w:rPr>
          <w:rFonts w:ascii="Times New Roman" w:hAnsi="Times New Roman" w:cs="Times New Roman"/>
          <w:sz w:val="24"/>
          <w:szCs w:val="24"/>
        </w:rPr>
        <w:t>Az önkormányzati segély esetén az ellátás megállapításánál figyelembe vehető, egy főre számított havi családi jövedelemhatárt az önkormányzat rendeletében úgy kellett szabályozni, hogy az nem lehet alacsonyabb az öregségi nyugdíj mindenkori legkisebb összegének 130%-ánál (37.050.-Ft). (2013. évben az öregségi nyugdíj mindenkori legkisebb összege 28.500.-Ft). Ettől eltérően a megállapított jogosultsági értékhatár magasabb: család esetén 150% (42.750.-Ft), illetve egyedülálló személy esetén 200 % (57.000.-Ft) és gyermekét egyedül nevelő személy esetén 175 % (49.875.-Ft).</w:t>
      </w:r>
    </w:p>
    <w:p w:rsidR="002616F2" w:rsidRPr="003A790E" w:rsidRDefault="002616F2" w:rsidP="008D37E3">
      <w:pPr>
        <w:jc w:val="both"/>
        <w:rPr>
          <w:rFonts w:ascii="Times New Roman" w:hAnsi="Times New Roman" w:cs="Times New Roman"/>
          <w:sz w:val="24"/>
          <w:szCs w:val="24"/>
        </w:rPr>
      </w:pPr>
      <w:r w:rsidRPr="003A790E">
        <w:rPr>
          <w:rFonts w:ascii="Times New Roman" w:hAnsi="Times New Roman" w:cs="Times New Roman"/>
          <w:sz w:val="24"/>
          <w:szCs w:val="24"/>
        </w:rPr>
        <w:t>A Képviselő-testület a létfenntartást veszélyeztető rendkívüli élethelyzetbe került, valamint az időszakosan vagy tartósan létfenntartási gonddal küzdő személyek részére nyújtja az önkormányzati segélyt. A törvény ajánlásával elsősorban azokat a személyeket indokolt önkormányzati segélyben részesíteni, akik önmaguk, illetve családjuk létfenntartásáról más módon nem tudnak gondoskodni, vagy alkalmanként jelentkező, nem várt többletkiadások – így különösen betegséghez, halálesethez, elemi kár elhárításához, a válsághelyzetben lévő várandós anya gyermekének megtartásához, iskoláztatáshoz, a gyermek fogadásának előkészítéséhez, a nevelésbe vett gyermek családjával való kapcsolattartásához, a gyermek családba való visszakerülésének elősegítéséhez kapcsolódó kiadások – vagy a gyermek hátrányos helyzete miatt anyagi segítségre szorulnak.</w:t>
      </w:r>
    </w:p>
    <w:p w:rsidR="002616F2" w:rsidRPr="003A790E" w:rsidRDefault="002616F2" w:rsidP="008D37E3">
      <w:pPr>
        <w:jc w:val="both"/>
        <w:rPr>
          <w:rFonts w:ascii="Times New Roman" w:hAnsi="Times New Roman" w:cs="Times New Roman"/>
          <w:sz w:val="24"/>
          <w:szCs w:val="24"/>
        </w:rPr>
      </w:pPr>
      <w:r w:rsidRPr="003A790E">
        <w:rPr>
          <w:rFonts w:ascii="Times New Roman" w:hAnsi="Times New Roman" w:cs="Times New Roman"/>
          <w:sz w:val="24"/>
          <w:szCs w:val="24"/>
        </w:rPr>
        <w:t>Ezek figyelembe vételével került meghatározásra az önkormányzati segély igénylése esetén figyelembe vehető indokok köre. A különös méltánylást érdemlő esetek a 2013. december 31-éig hatályos rendeletben is szerepeltek illetve ez került bővítésre.</w:t>
      </w:r>
    </w:p>
    <w:p w:rsidR="002616F2" w:rsidRPr="003A790E" w:rsidRDefault="002616F2" w:rsidP="008D37E3">
      <w:pPr>
        <w:jc w:val="both"/>
        <w:rPr>
          <w:rFonts w:ascii="Times New Roman" w:hAnsi="Times New Roman" w:cs="Times New Roman"/>
          <w:sz w:val="24"/>
          <w:szCs w:val="24"/>
        </w:rPr>
      </w:pPr>
      <w:r w:rsidRPr="003A790E">
        <w:rPr>
          <w:rFonts w:ascii="Times New Roman" w:hAnsi="Times New Roman" w:cs="Times New Roman"/>
          <w:sz w:val="24"/>
          <w:szCs w:val="24"/>
        </w:rPr>
        <w:t>A korábban a közoktatásról szóló törvényből a hátrányos és halmozottan hátrányos helyzet tényének megállapítása a Gyvt. szabályozása értelmében 2013. szeptember 1. napjától a jegyző feladata.</w:t>
      </w:r>
    </w:p>
    <w:p w:rsidR="002616F2" w:rsidRPr="003A790E" w:rsidRDefault="002616F2" w:rsidP="008D37E3">
      <w:pPr>
        <w:jc w:val="both"/>
        <w:rPr>
          <w:rFonts w:ascii="Times New Roman" w:hAnsi="Times New Roman" w:cs="Times New Roman"/>
          <w:sz w:val="24"/>
          <w:szCs w:val="24"/>
        </w:rPr>
      </w:pPr>
      <w:r w:rsidRPr="003A790E">
        <w:rPr>
          <w:rFonts w:ascii="Times New Roman" w:hAnsi="Times New Roman" w:cs="Times New Roman"/>
          <w:sz w:val="24"/>
          <w:szCs w:val="24"/>
        </w:rPr>
        <w:t>Hátrányos helyzetű az a rendszeres gyermekvédelmi kedvezményre jogosult gyermek és nagykorúvá vált gyermek, aki esetében 3 körülményből (szülők alacsony iskolázottsága, alacsony foglalkoztatottsága, illetve a gyermek elégtelen lakókörnyezete) legalább 1 fennáll, halmozottan hátrányos helyzet megállapításához pedig a fenti 3 körülményből legalább kettőnek kell fennállnia. A hátrányos, halmozottan hátrányos helyzet megállapítása a gyermekek részére a köznevelés területén kedvezményeket, támogatásokat, jogosultságokat biztosít.</w:t>
      </w:r>
    </w:p>
    <w:p w:rsidR="002616F2" w:rsidRPr="003A790E" w:rsidRDefault="002616F2" w:rsidP="00B31D8B">
      <w:pPr>
        <w:jc w:val="both"/>
        <w:rPr>
          <w:rFonts w:ascii="Times New Roman" w:hAnsi="Times New Roman" w:cs="Times New Roman"/>
          <w:sz w:val="24"/>
          <w:szCs w:val="24"/>
        </w:rPr>
      </w:pPr>
      <w:r w:rsidRPr="003A790E">
        <w:rPr>
          <w:rFonts w:ascii="Times New Roman" w:hAnsi="Times New Roman" w:cs="Times New Roman"/>
          <w:sz w:val="24"/>
          <w:szCs w:val="24"/>
        </w:rPr>
        <w:t>Az étkeztetés esetében a Szt. 62. § (1) bekezdése határozza meg a szociális rászorultság szempontjait.</w:t>
      </w:r>
    </w:p>
    <w:p w:rsidR="002616F2" w:rsidRPr="003A790E" w:rsidRDefault="002616F2" w:rsidP="00B31D8B">
      <w:pPr>
        <w:jc w:val="both"/>
        <w:rPr>
          <w:rFonts w:ascii="Times New Roman" w:hAnsi="Times New Roman" w:cs="Times New Roman"/>
          <w:sz w:val="24"/>
          <w:szCs w:val="24"/>
        </w:rPr>
      </w:pPr>
    </w:p>
    <w:p w:rsidR="002616F2" w:rsidRPr="00063614" w:rsidRDefault="002616F2" w:rsidP="00B31D8B">
      <w:pPr>
        <w:jc w:val="both"/>
        <w:rPr>
          <w:rFonts w:ascii="Times New Roman" w:hAnsi="Times New Roman" w:cs="Times New Roman"/>
          <w:sz w:val="24"/>
          <w:szCs w:val="24"/>
        </w:rPr>
      </w:pPr>
      <w:r w:rsidRPr="00063614">
        <w:rPr>
          <w:rFonts w:ascii="Times New Roman" w:hAnsi="Times New Roman" w:cs="Times New Roman"/>
          <w:sz w:val="24"/>
          <w:szCs w:val="24"/>
        </w:rPr>
        <w:t xml:space="preserve">A pénzbeli és természetbeni szociális ellátások rendszere 2015. március 1-től jelentős mértékben átalakult. </w:t>
      </w:r>
    </w:p>
    <w:p w:rsidR="002616F2" w:rsidRPr="003A790E" w:rsidRDefault="002616F2" w:rsidP="007A3594">
      <w:pPr>
        <w:pStyle w:val="Default"/>
      </w:pPr>
      <w:r w:rsidRPr="003A790E">
        <w:t xml:space="preserve">A helyi önkormányzatok felelőssége növekszik a helyi közösség szociális biztonságának erősítésében, a szociális segélyek biztosításában. </w:t>
      </w:r>
    </w:p>
    <w:p w:rsidR="002616F2" w:rsidRDefault="002616F2" w:rsidP="007A3594">
      <w:pPr>
        <w:pStyle w:val="Default"/>
      </w:pPr>
      <w:r w:rsidRPr="003A790E">
        <w:t xml:space="preserve">A kötelezően nyújtandó ellátásokat 2015. március 1-től a járási hivatalok állapítják meg. </w:t>
      </w:r>
    </w:p>
    <w:p w:rsidR="002616F2" w:rsidRDefault="002616F2" w:rsidP="007A3594">
      <w:pPr>
        <w:pStyle w:val="Default"/>
      </w:pPr>
    </w:p>
    <w:p w:rsidR="002616F2" w:rsidRPr="003A790E" w:rsidRDefault="002616F2" w:rsidP="007A3594">
      <w:pPr>
        <w:pStyle w:val="Default"/>
      </w:pPr>
      <w:r w:rsidRPr="003A790E">
        <w:t xml:space="preserve">Ezek az ellátások a következőek: </w:t>
      </w:r>
    </w:p>
    <w:p w:rsidR="002616F2" w:rsidRPr="003A790E" w:rsidRDefault="002616F2" w:rsidP="007A3594">
      <w:pPr>
        <w:pStyle w:val="Default"/>
        <w:spacing w:after="8"/>
      </w:pPr>
      <w:r w:rsidRPr="003A790E">
        <w:t xml:space="preserve">- aktív korúak ellátása, </w:t>
      </w:r>
    </w:p>
    <w:p w:rsidR="002616F2" w:rsidRPr="003A790E" w:rsidRDefault="002616F2" w:rsidP="007A3594">
      <w:pPr>
        <w:pStyle w:val="Default"/>
        <w:spacing w:after="8"/>
      </w:pPr>
      <w:r w:rsidRPr="003A790E">
        <w:t xml:space="preserve">- időskorúak járadéka, </w:t>
      </w:r>
    </w:p>
    <w:p w:rsidR="002616F2" w:rsidRPr="003A790E" w:rsidRDefault="002616F2" w:rsidP="007A3594">
      <w:pPr>
        <w:pStyle w:val="Default"/>
        <w:spacing w:after="8"/>
      </w:pPr>
      <w:r w:rsidRPr="003A790E">
        <w:t xml:space="preserve">- ápolási díj (alapösszegű, emelt összegű és kiemelt ápolási díj), </w:t>
      </w:r>
    </w:p>
    <w:p w:rsidR="002616F2" w:rsidRPr="003A790E" w:rsidRDefault="002616F2" w:rsidP="007A3594">
      <w:pPr>
        <w:pStyle w:val="Default"/>
        <w:spacing w:after="8"/>
      </w:pPr>
      <w:r w:rsidRPr="003A790E">
        <w:t xml:space="preserve">- közgyógyellátás (alanyi és normatív formák), </w:t>
      </w:r>
    </w:p>
    <w:p w:rsidR="002616F2" w:rsidRPr="003A790E" w:rsidRDefault="002616F2" w:rsidP="007A3594">
      <w:pPr>
        <w:pStyle w:val="Default"/>
      </w:pPr>
      <w:r w:rsidRPr="003A790E">
        <w:t xml:space="preserve">- egészségügyi szolgáltatásra való jogosultság. </w:t>
      </w:r>
    </w:p>
    <w:p w:rsidR="002616F2" w:rsidRPr="003A790E" w:rsidRDefault="002616F2" w:rsidP="007A3594">
      <w:pPr>
        <w:pStyle w:val="Default"/>
      </w:pPr>
      <w:r w:rsidRPr="003A790E">
        <w:t xml:space="preserve">A hatáskörváltozás tehát az aktív korúak ellátását érinti, a felsorolt többi ellátást az eddigiekben is a járási hivatalok állapították meg. </w:t>
      </w:r>
    </w:p>
    <w:p w:rsidR="002616F2" w:rsidRPr="003A790E" w:rsidRDefault="002616F2" w:rsidP="007A3594">
      <w:pPr>
        <w:rPr>
          <w:rFonts w:ascii="Times New Roman" w:hAnsi="Times New Roman" w:cs="Times New Roman"/>
          <w:sz w:val="24"/>
          <w:szCs w:val="24"/>
        </w:rPr>
      </w:pPr>
      <w:r w:rsidRPr="003A790E">
        <w:rPr>
          <w:rFonts w:ascii="Times New Roman" w:hAnsi="Times New Roman" w:cs="Times New Roman"/>
          <w:sz w:val="24"/>
          <w:szCs w:val="24"/>
        </w:rPr>
        <w:t>Az önkormányzatok által nyújtható támogatás neve egységesen települési támogatás lesz, amelynek jogosultsági feltételeit, típusait az önkormányzatok határozhatják meg.</w:t>
      </w:r>
    </w:p>
    <w:p w:rsidR="002616F2" w:rsidRPr="003A790E" w:rsidRDefault="002616F2" w:rsidP="007A3594">
      <w:pPr>
        <w:pStyle w:val="Default"/>
        <w:rPr>
          <w:b/>
          <w:bCs/>
          <w:color w:val="auto"/>
        </w:rPr>
      </w:pPr>
    </w:p>
    <w:p w:rsidR="002616F2" w:rsidRPr="003A790E" w:rsidRDefault="002616F2" w:rsidP="007A3594">
      <w:pPr>
        <w:pStyle w:val="Default"/>
        <w:rPr>
          <w:color w:val="auto"/>
        </w:rPr>
      </w:pPr>
      <w:r w:rsidRPr="003A790E">
        <w:rPr>
          <w:b/>
          <w:bCs/>
          <w:color w:val="auto"/>
        </w:rPr>
        <w:t xml:space="preserve">Lakásfenntartási támogatás </w:t>
      </w:r>
    </w:p>
    <w:p w:rsidR="002616F2" w:rsidRPr="003A790E" w:rsidRDefault="002616F2" w:rsidP="007A3594">
      <w:pPr>
        <w:pStyle w:val="Default"/>
        <w:rPr>
          <w:color w:val="auto"/>
        </w:rPr>
      </w:pPr>
      <w:r w:rsidRPr="003A790E">
        <w:rPr>
          <w:color w:val="auto"/>
        </w:rPr>
        <w:t xml:space="preserve">A lakásfenntartási támogatás szabályai 2015. március 1-étől kikerülnek a szociális törvényből. Ettől az időponttól kezdődően a támogatás ebben a formában nem állapítható meg a kérelmezők részére. </w:t>
      </w:r>
    </w:p>
    <w:p w:rsidR="002616F2" w:rsidRPr="003A790E" w:rsidRDefault="002616F2" w:rsidP="007A3594">
      <w:pPr>
        <w:pStyle w:val="Default"/>
        <w:rPr>
          <w:color w:val="auto"/>
        </w:rPr>
      </w:pPr>
      <w:r w:rsidRPr="003A790E">
        <w:rPr>
          <w:color w:val="auto"/>
        </w:rPr>
        <w:t xml:space="preserve">Lakásfenntartási támogatás iránti kérelmet utoljára 2015. február 28-án lehet benyújtani. </w:t>
      </w:r>
    </w:p>
    <w:p w:rsidR="002616F2" w:rsidRPr="003A790E" w:rsidRDefault="002616F2" w:rsidP="007A3594">
      <w:pPr>
        <w:pStyle w:val="Default"/>
        <w:rPr>
          <w:color w:val="auto"/>
        </w:rPr>
      </w:pPr>
      <w:r w:rsidRPr="003A790E">
        <w:rPr>
          <w:color w:val="auto"/>
        </w:rPr>
        <w:t xml:space="preserve">Azoknak az ügyfeleknek a jogosultsága, akik 2015. március 1. előtt kérelmezték a lakásfenntartási támogatást, a következőképpen alakul: </w:t>
      </w:r>
    </w:p>
    <w:p w:rsidR="002616F2" w:rsidRPr="003A790E" w:rsidRDefault="002616F2" w:rsidP="00B31D8B">
      <w:pPr>
        <w:pStyle w:val="Default"/>
        <w:spacing w:after="47"/>
        <w:rPr>
          <w:color w:val="auto"/>
        </w:rPr>
      </w:pPr>
      <w:r w:rsidRPr="003A790E">
        <w:rPr>
          <w:color w:val="auto"/>
        </w:rPr>
        <w:t xml:space="preserve">Ha az ellátásra való jogosultságot 2014. december 31-ig megállapították, akkor az ügyfél a korábbi szabályoknak megfelelően egy év időtartamra jogosult a lakásfenntartási támogatásra. </w:t>
      </w:r>
    </w:p>
    <w:p w:rsidR="002616F2" w:rsidRPr="003A790E" w:rsidRDefault="002616F2" w:rsidP="00B31D8B">
      <w:pPr>
        <w:pStyle w:val="Default"/>
        <w:spacing w:after="47"/>
        <w:rPr>
          <w:color w:val="auto"/>
        </w:rPr>
      </w:pPr>
      <w:r w:rsidRPr="003A790E">
        <w:rPr>
          <w:color w:val="auto"/>
        </w:rPr>
        <w:t xml:space="preserve">Ha a hatóság 2015. január 1-ét követően dönt a támogatásra való jogosultságról, akkor a lakásfenntartási támogatást csak 2015. február 28-ig lehet biztosítani. </w:t>
      </w:r>
    </w:p>
    <w:p w:rsidR="002616F2" w:rsidRPr="003A790E" w:rsidRDefault="002616F2" w:rsidP="007A3594">
      <w:pPr>
        <w:pStyle w:val="Default"/>
        <w:rPr>
          <w:color w:val="auto"/>
        </w:rPr>
      </w:pPr>
    </w:p>
    <w:p w:rsidR="002616F2" w:rsidRPr="003A790E" w:rsidRDefault="002616F2" w:rsidP="00B31D8B">
      <w:pPr>
        <w:pStyle w:val="Default"/>
        <w:rPr>
          <w:color w:val="auto"/>
        </w:rPr>
      </w:pPr>
      <w:r w:rsidRPr="003A790E">
        <w:rPr>
          <w:color w:val="auto"/>
        </w:rPr>
        <w:t xml:space="preserve">Az önkormányzatok a települési támogatás keretében biztosíthatnak támogatást a lakhatáshoz kapcsolódó rendszeres kiadások viseléséhez. </w:t>
      </w:r>
    </w:p>
    <w:p w:rsidR="002616F2" w:rsidRPr="003A790E" w:rsidRDefault="002616F2" w:rsidP="00B31D8B">
      <w:pPr>
        <w:pStyle w:val="Default"/>
        <w:rPr>
          <w:color w:val="auto"/>
        </w:rPr>
      </w:pPr>
    </w:p>
    <w:p w:rsidR="002616F2" w:rsidRPr="003A790E" w:rsidRDefault="002616F2" w:rsidP="00B31D8B">
      <w:pPr>
        <w:pStyle w:val="Default"/>
        <w:rPr>
          <w:color w:val="auto"/>
        </w:rPr>
      </w:pPr>
      <w:r w:rsidRPr="003A790E">
        <w:rPr>
          <w:b/>
          <w:bCs/>
          <w:color w:val="auto"/>
        </w:rPr>
        <w:t xml:space="preserve">Méltányossági közgyógyellátás </w:t>
      </w:r>
    </w:p>
    <w:p w:rsidR="002616F2" w:rsidRPr="003A790E" w:rsidRDefault="002616F2" w:rsidP="007A3594">
      <w:pPr>
        <w:pStyle w:val="Default"/>
        <w:rPr>
          <w:color w:val="auto"/>
        </w:rPr>
      </w:pPr>
      <w:r w:rsidRPr="003A790E">
        <w:rPr>
          <w:color w:val="auto"/>
        </w:rPr>
        <w:t xml:space="preserve">A méltányossági közgyógyellátás szabályai 2015. március 1-től kikerülnek a szociális törvényből, ettől az időponttól kezdődően biztosítása nem lesz kötelező. </w:t>
      </w:r>
    </w:p>
    <w:p w:rsidR="002616F2" w:rsidRPr="003A790E" w:rsidRDefault="002616F2" w:rsidP="007A3594">
      <w:pPr>
        <w:pStyle w:val="Default"/>
        <w:rPr>
          <w:color w:val="auto"/>
        </w:rPr>
      </w:pPr>
      <w:r w:rsidRPr="003A790E">
        <w:rPr>
          <w:color w:val="auto"/>
        </w:rPr>
        <w:t xml:space="preserve">Méltányossági közgyógyellátás iránti kérelmet utoljára 2015. február 28-án lehet benyújtani. </w:t>
      </w:r>
    </w:p>
    <w:p w:rsidR="002616F2" w:rsidRPr="003A790E" w:rsidRDefault="002616F2" w:rsidP="007A3594">
      <w:pPr>
        <w:pStyle w:val="Default"/>
        <w:rPr>
          <w:color w:val="auto"/>
        </w:rPr>
      </w:pPr>
      <w:r w:rsidRPr="003A790E">
        <w:rPr>
          <w:color w:val="auto"/>
        </w:rPr>
        <w:t xml:space="preserve">A korábban hatályos szabályokat kell alkalmazni, tehát az ellátásra való jogosultság egy éves időtartamban fennáll az alábbi esetekben: </w:t>
      </w:r>
    </w:p>
    <w:p w:rsidR="002616F2" w:rsidRPr="003A790E" w:rsidRDefault="002616F2" w:rsidP="007A3594">
      <w:pPr>
        <w:pStyle w:val="Default"/>
        <w:spacing w:after="47"/>
        <w:rPr>
          <w:color w:val="auto"/>
        </w:rPr>
      </w:pPr>
      <w:r w:rsidRPr="003A790E">
        <w:rPr>
          <w:color w:val="auto"/>
        </w:rPr>
        <w:t xml:space="preserve">Ha az ellátásra való jogosultságot 2015. március 1-jét megelőzően megállapították, vagy </w:t>
      </w:r>
    </w:p>
    <w:p w:rsidR="002616F2" w:rsidRPr="003A790E" w:rsidRDefault="002616F2" w:rsidP="007A3594">
      <w:pPr>
        <w:pStyle w:val="Default"/>
        <w:rPr>
          <w:color w:val="auto"/>
        </w:rPr>
      </w:pPr>
      <w:r w:rsidRPr="003A790E">
        <w:rPr>
          <w:color w:val="auto"/>
        </w:rPr>
        <w:t xml:space="preserve">Ha az ellátásra való jogosultság megállapítása iránti eljárás 2015. február 28-án folyamatban van. </w:t>
      </w:r>
    </w:p>
    <w:p w:rsidR="002616F2" w:rsidRPr="003A790E" w:rsidRDefault="002616F2" w:rsidP="00B31D8B">
      <w:pPr>
        <w:widowControl/>
        <w:autoSpaceDE/>
        <w:autoSpaceDN/>
        <w:adjustRightInd/>
        <w:ind w:left="720"/>
        <w:jc w:val="both"/>
        <w:rPr>
          <w:rFonts w:ascii="Times New Roman" w:hAnsi="Times New Roman" w:cs="Times New Roman"/>
          <w:b/>
          <w:sz w:val="24"/>
          <w:szCs w:val="24"/>
        </w:rPr>
      </w:pPr>
    </w:p>
    <w:p w:rsidR="002616F2" w:rsidRPr="006E6EAB" w:rsidRDefault="002616F2" w:rsidP="006E6EAB">
      <w:pPr>
        <w:widowControl/>
        <w:autoSpaceDE/>
        <w:autoSpaceDN/>
        <w:adjustRightInd/>
        <w:ind w:left="720"/>
        <w:jc w:val="both"/>
        <w:rPr>
          <w:rFonts w:ascii="Times New Roman" w:hAnsi="Times New Roman" w:cs="Times New Roman"/>
          <w:b/>
          <w:sz w:val="24"/>
          <w:szCs w:val="24"/>
        </w:rPr>
      </w:pPr>
    </w:p>
    <w:p w:rsidR="002616F2" w:rsidRPr="00B50A51" w:rsidRDefault="002616F2" w:rsidP="00B4234E">
      <w:pPr>
        <w:pStyle w:val="Albekezds"/>
        <w:spacing w:line="240" w:lineRule="auto"/>
        <w:jc w:val="both"/>
        <w:rPr>
          <w:sz w:val="28"/>
        </w:rPr>
      </w:pPr>
      <w:bookmarkStart w:id="11" w:name="_Toc421264024"/>
      <w:r w:rsidRPr="00B50A51">
        <w:rPr>
          <w:sz w:val="28"/>
        </w:rPr>
        <w:t>Az esélyegyenlőségi célcsoportokat érintő helyi szabályozás rövid bemutatása</w:t>
      </w:r>
      <w:bookmarkEnd w:id="11"/>
    </w:p>
    <w:p w:rsidR="002616F2" w:rsidRDefault="002616F2" w:rsidP="00B4234E">
      <w:pPr>
        <w:jc w:val="both"/>
        <w:rPr>
          <w:rFonts w:ascii="Times New Roman" w:hAnsi="Times New Roman" w:cs="Times New Roman"/>
          <w:sz w:val="24"/>
          <w:szCs w:val="24"/>
        </w:rPr>
      </w:pPr>
    </w:p>
    <w:p w:rsidR="002616F2" w:rsidRDefault="002616F2" w:rsidP="00B4234E">
      <w:pPr>
        <w:jc w:val="both"/>
        <w:rPr>
          <w:rFonts w:ascii="Times New Roman" w:hAnsi="Times New Roman" w:cs="Times New Roman"/>
          <w:sz w:val="24"/>
          <w:szCs w:val="24"/>
        </w:rPr>
      </w:pPr>
    </w:p>
    <w:p w:rsidR="002616F2" w:rsidRPr="003A790E" w:rsidRDefault="002616F2" w:rsidP="00B4234E">
      <w:pPr>
        <w:jc w:val="both"/>
        <w:rPr>
          <w:rFonts w:ascii="Times New Roman" w:hAnsi="Times New Roman" w:cs="Times New Roman"/>
          <w:b/>
          <w:sz w:val="24"/>
          <w:szCs w:val="24"/>
        </w:rPr>
      </w:pPr>
      <w:r w:rsidRPr="003A790E">
        <w:rPr>
          <w:rFonts w:ascii="Times New Roman" w:hAnsi="Times New Roman" w:cs="Times New Roman"/>
          <w:sz w:val="24"/>
          <w:szCs w:val="24"/>
        </w:rPr>
        <w:t xml:space="preserve">A helyi szociális ellátásokról szóló 3/2015. (II.20.) önkormányzati rendelet 2015. március 1-től lépett hatályba. A rendelet célja, hogy hogy településünkön olyan támogatási rendszer működjön, amely az állampolgárok számára a prevenció, a hátrányos helyzetből adódó hatások enyhítésére szolgálnak. A szociális ellátások, szolgáltatások középpontjában a család áll. </w:t>
      </w:r>
      <w:r w:rsidRPr="003A790E">
        <w:rPr>
          <w:rFonts w:ascii="Times New Roman" w:hAnsi="Times New Roman" w:cs="Times New Roman"/>
          <w:bCs/>
          <w:sz w:val="24"/>
          <w:szCs w:val="24"/>
        </w:rPr>
        <w:t>Az önkormányzat pénzbeli ellátásként, rendszeres vagy eseti jelleggel települési támogatást nyújt.</w:t>
      </w:r>
    </w:p>
    <w:p w:rsidR="002616F2" w:rsidRPr="003A790E" w:rsidRDefault="002616F2" w:rsidP="00BC5CFE">
      <w:pPr>
        <w:widowControl/>
        <w:suppressAutoHyphens/>
        <w:adjustRightInd/>
        <w:jc w:val="both"/>
        <w:rPr>
          <w:rFonts w:ascii="Times New Roman" w:hAnsi="Times New Roman" w:cs="Times New Roman"/>
          <w:bCs/>
          <w:sz w:val="24"/>
          <w:szCs w:val="24"/>
        </w:rPr>
      </w:pPr>
      <w:r w:rsidRPr="003A790E">
        <w:rPr>
          <w:rFonts w:ascii="Times New Roman" w:hAnsi="Times New Roman" w:cs="Times New Roman"/>
          <w:bCs/>
          <w:sz w:val="24"/>
          <w:szCs w:val="24"/>
        </w:rPr>
        <w:t>Rendszeres ellátások:</w:t>
      </w:r>
    </w:p>
    <w:p w:rsidR="002616F2" w:rsidRPr="003A790E" w:rsidRDefault="002616F2" w:rsidP="00770E78">
      <w:pPr>
        <w:pStyle w:val="ListParagraph"/>
        <w:widowControl/>
        <w:numPr>
          <w:ilvl w:val="0"/>
          <w:numId w:val="21"/>
        </w:numPr>
        <w:tabs>
          <w:tab w:val="right" w:pos="9071"/>
        </w:tabs>
        <w:suppressAutoHyphens/>
        <w:adjustRightInd/>
        <w:jc w:val="both"/>
        <w:rPr>
          <w:rFonts w:ascii="Times New Roman" w:hAnsi="Times New Roman" w:cs="Times New Roman"/>
          <w:bCs/>
          <w:sz w:val="24"/>
          <w:szCs w:val="24"/>
        </w:rPr>
      </w:pPr>
      <w:r w:rsidRPr="003A790E">
        <w:rPr>
          <w:rFonts w:ascii="Times New Roman" w:hAnsi="Times New Roman" w:cs="Times New Roman"/>
          <w:bCs/>
          <w:sz w:val="24"/>
          <w:szCs w:val="24"/>
        </w:rPr>
        <w:t>települési lakásfenntartási támogatás,</w:t>
      </w:r>
    </w:p>
    <w:p w:rsidR="002616F2" w:rsidRPr="003A790E" w:rsidRDefault="002616F2" w:rsidP="00770E78">
      <w:pPr>
        <w:pStyle w:val="ListParagraph"/>
        <w:widowControl/>
        <w:numPr>
          <w:ilvl w:val="0"/>
          <w:numId w:val="21"/>
        </w:numPr>
        <w:tabs>
          <w:tab w:val="right" w:pos="9071"/>
        </w:tabs>
        <w:suppressAutoHyphens/>
        <w:adjustRightInd/>
        <w:jc w:val="both"/>
        <w:rPr>
          <w:rFonts w:ascii="Times New Roman" w:hAnsi="Times New Roman" w:cs="Times New Roman"/>
          <w:bCs/>
          <w:sz w:val="24"/>
          <w:szCs w:val="24"/>
        </w:rPr>
      </w:pPr>
      <w:r w:rsidRPr="003A790E">
        <w:rPr>
          <w:rFonts w:ascii="Times New Roman" w:hAnsi="Times New Roman" w:cs="Times New Roman"/>
          <w:bCs/>
          <w:sz w:val="24"/>
          <w:szCs w:val="24"/>
        </w:rPr>
        <w:t>települési létfenntartási támogatás.</w:t>
      </w:r>
    </w:p>
    <w:p w:rsidR="002616F2" w:rsidRPr="003A790E" w:rsidRDefault="002616F2" w:rsidP="00BC5CFE">
      <w:pPr>
        <w:widowControl/>
        <w:suppressAutoHyphens/>
        <w:adjustRightInd/>
        <w:jc w:val="both"/>
        <w:rPr>
          <w:rFonts w:ascii="Times New Roman" w:hAnsi="Times New Roman" w:cs="Times New Roman"/>
          <w:bCs/>
          <w:sz w:val="24"/>
          <w:szCs w:val="24"/>
        </w:rPr>
      </w:pPr>
      <w:r w:rsidRPr="003A790E">
        <w:rPr>
          <w:rFonts w:ascii="Times New Roman" w:hAnsi="Times New Roman" w:cs="Times New Roman"/>
          <w:bCs/>
          <w:sz w:val="24"/>
          <w:szCs w:val="24"/>
        </w:rPr>
        <w:t>Eseti ellátások:</w:t>
      </w:r>
    </w:p>
    <w:p w:rsidR="002616F2" w:rsidRPr="003A790E" w:rsidRDefault="002616F2" w:rsidP="00770E78">
      <w:pPr>
        <w:pStyle w:val="ListParagraph"/>
        <w:widowControl/>
        <w:numPr>
          <w:ilvl w:val="0"/>
          <w:numId w:val="21"/>
        </w:numPr>
        <w:tabs>
          <w:tab w:val="right" w:pos="9071"/>
        </w:tabs>
        <w:suppressAutoHyphens/>
        <w:adjustRightInd/>
        <w:jc w:val="both"/>
        <w:rPr>
          <w:rFonts w:ascii="Times New Roman" w:hAnsi="Times New Roman" w:cs="Times New Roman"/>
          <w:bCs/>
          <w:sz w:val="24"/>
          <w:szCs w:val="24"/>
        </w:rPr>
      </w:pPr>
      <w:r w:rsidRPr="003A790E">
        <w:rPr>
          <w:rFonts w:ascii="Times New Roman" w:hAnsi="Times New Roman" w:cs="Times New Roman"/>
          <w:bCs/>
          <w:sz w:val="24"/>
          <w:szCs w:val="24"/>
        </w:rPr>
        <w:t>települési krízistámogatás,</w:t>
      </w:r>
    </w:p>
    <w:p w:rsidR="002616F2" w:rsidRPr="003A790E" w:rsidRDefault="002616F2" w:rsidP="00770E78">
      <w:pPr>
        <w:pStyle w:val="ListParagraph"/>
        <w:widowControl/>
        <w:numPr>
          <w:ilvl w:val="0"/>
          <w:numId w:val="21"/>
        </w:numPr>
        <w:tabs>
          <w:tab w:val="right" w:pos="9071"/>
        </w:tabs>
        <w:suppressAutoHyphens/>
        <w:adjustRightInd/>
        <w:jc w:val="both"/>
        <w:rPr>
          <w:rFonts w:ascii="Times New Roman" w:hAnsi="Times New Roman" w:cs="Times New Roman"/>
          <w:bCs/>
          <w:sz w:val="24"/>
          <w:szCs w:val="24"/>
        </w:rPr>
      </w:pPr>
      <w:r w:rsidRPr="003A790E">
        <w:rPr>
          <w:rFonts w:ascii="Times New Roman" w:hAnsi="Times New Roman" w:cs="Times New Roman"/>
          <w:bCs/>
          <w:sz w:val="24"/>
          <w:szCs w:val="24"/>
        </w:rPr>
        <w:t>települési temetési kölcsön.</w:t>
      </w:r>
    </w:p>
    <w:p w:rsidR="002616F2" w:rsidRPr="003A790E" w:rsidRDefault="002616F2" w:rsidP="00BC5CFE">
      <w:pPr>
        <w:widowControl/>
        <w:tabs>
          <w:tab w:val="right" w:pos="9071"/>
        </w:tabs>
        <w:suppressAutoHyphens/>
        <w:adjustRightInd/>
        <w:ind w:left="284"/>
        <w:jc w:val="both"/>
        <w:rPr>
          <w:rFonts w:ascii="Times New Roman" w:hAnsi="Times New Roman" w:cs="Times New Roman"/>
          <w:bCs/>
          <w:sz w:val="24"/>
          <w:szCs w:val="24"/>
        </w:rPr>
      </w:pPr>
    </w:p>
    <w:p w:rsidR="002616F2" w:rsidRPr="003A790E" w:rsidRDefault="002616F2" w:rsidP="00E413E2">
      <w:pPr>
        <w:suppressAutoHyphens/>
        <w:rPr>
          <w:rFonts w:ascii="Times New Roman" w:hAnsi="Times New Roman" w:cs="Times New Roman"/>
          <w:b/>
          <w:iCs/>
          <w:sz w:val="24"/>
          <w:szCs w:val="24"/>
        </w:rPr>
      </w:pPr>
      <w:r w:rsidRPr="003A790E">
        <w:rPr>
          <w:rFonts w:ascii="Times New Roman" w:hAnsi="Times New Roman" w:cs="Times New Roman"/>
          <w:b/>
          <w:iCs/>
          <w:sz w:val="24"/>
          <w:szCs w:val="24"/>
        </w:rPr>
        <w:t>Települési lakásfenntartási támogatás</w:t>
      </w:r>
    </w:p>
    <w:p w:rsidR="002616F2" w:rsidRPr="003A790E" w:rsidRDefault="002616F2" w:rsidP="00E413E2">
      <w:pPr>
        <w:widowControl/>
        <w:suppressAutoHyphens/>
        <w:adjustRightInd/>
        <w:jc w:val="both"/>
        <w:rPr>
          <w:rFonts w:ascii="Times New Roman" w:hAnsi="Times New Roman" w:cs="Times New Roman"/>
          <w:bCs/>
          <w:sz w:val="24"/>
          <w:szCs w:val="24"/>
        </w:rPr>
      </w:pPr>
      <w:r w:rsidRPr="003A790E">
        <w:rPr>
          <w:rFonts w:ascii="Times New Roman" w:hAnsi="Times New Roman" w:cs="Times New Roman"/>
          <w:bCs/>
          <w:sz w:val="24"/>
          <w:szCs w:val="24"/>
        </w:rPr>
        <w:t xml:space="preserve">Települési lakásfenntartási támogatásra jogosult az a szociálisan rászoruló háztartás, ahol </w:t>
      </w:r>
    </w:p>
    <w:p w:rsidR="002616F2" w:rsidRPr="003A790E" w:rsidRDefault="002616F2" w:rsidP="00E413E2">
      <w:pPr>
        <w:widowControl/>
        <w:tabs>
          <w:tab w:val="right" w:pos="9071"/>
        </w:tabs>
        <w:suppressAutoHyphens/>
        <w:adjustRightInd/>
        <w:jc w:val="both"/>
        <w:rPr>
          <w:rFonts w:ascii="Times New Roman" w:hAnsi="Times New Roman" w:cs="Times New Roman"/>
          <w:bCs/>
          <w:sz w:val="24"/>
          <w:szCs w:val="24"/>
        </w:rPr>
      </w:pPr>
      <w:r w:rsidRPr="003A790E">
        <w:rPr>
          <w:rFonts w:ascii="Times New Roman" w:hAnsi="Times New Roman" w:cs="Times New Roman"/>
          <w:bCs/>
          <w:sz w:val="24"/>
          <w:szCs w:val="24"/>
        </w:rPr>
        <w:t>a háztartásban az egy főre jutó havi jövedelem nem haladja meg az öregségi nyugdíj mindenkori legkisebb összegének (a továbbiakban: nyugdíjminimum) 150 %-át, egyedül élő esetén a 200 %-át, a háztartás tagjainak vagyona nincs és rendelkezik hulladékszállítási közszolgáltatási szerződéssel.</w:t>
      </w:r>
    </w:p>
    <w:p w:rsidR="002616F2" w:rsidRPr="003A790E" w:rsidRDefault="002616F2" w:rsidP="00E413E2">
      <w:pPr>
        <w:widowControl/>
        <w:tabs>
          <w:tab w:val="right" w:pos="9071"/>
        </w:tabs>
        <w:suppressAutoHyphens/>
        <w:adjustRightInd/>
        <w:rPr>
          <w:rFonts w:ascii="Times New Roman" w:hAnsi="Times New Roman" w:cs="Times New Roman"/>
          <w:bCs/>
          <w:sz w:val="24"/>
          <w:szCs w:val="24"/>
        </w:rPr>
      </w:pPr>
    </w:p>
    <w:p w:rsidR="002616F2" w:rsidRPr="003A790E" w:rsidRDefault="002616F2" w:rsidP="00E413E2">
      <w:pPr>
        <w:widowControl/>
        <w:tabs>
          <w:tab w:val="right" w:pos="9071"/>
        </w:tabs>
        <w:suppressAutoHyphens/>
        <w:adjustRightInd/>
        <w:rPr>
          <w:rFonts w:ascii="Times New Roman" w:hAnsi="Times New Roman" w:cs="Times New Roman"/>
          <w:bCs/>
          <w:sz w:val="24"/>
          <w:szCs w:val="24"/>
        </w:rPr>
      </w:pPr>
      <w:r w:rsidRPr="003A790E">
        <w:rPr>
          <w:rFonts w:ascii="Times New Roman" w:hAnsi="Times New Roman" w:cs="Times New Roman"/>
          <w:b/>
          <w:iCs/>
          <w:sz w:val="24"/>
          <w:szCs w:val="24"/>
        </w:rPr>
        <w:t>Települési létfenntartási támogatás</w:t>
      </w:r>
    </w:p>
    <w:p w:rsidR="002616F2" w:rsidRPr="003A790E" w:rsidRDefault="002616F2" w:rsidP="00C1059A">
      <w:pPr>
        <w:widowControl/>
        <w:suppressAutoHyphens/>
        <w:adjustRightInd/>
        <w:jc w:val="both"/>
        <w:rPr>
          <w:rFonts w:ascii="Times New Roman" w:hAnsi="Times New Roman" w:cs="Times New Roman"/>
          <w:bCs/>
          <w:sz w:val="24"/>
          <w:szCs w:val="24"/>
        </w:rPr>
      </w:pPr>
      <w:r w:rsidRPr="003A790E">
        <w:rPr>
          <w:rFonts w:ascii="Times New Roman" w:hAnsi="Times New Roman" w:cs="Times New Roman"/>
          <w:bCs/>
          <w:sz w:val="24"/>
          <w:szCs w:val="24"/>
        </w:rPr>
        <w:t>Települési létfenntartási támogatásra jogosult az a személy, aki, vagy akinek családja időszakosan vagy tartósan létfenntartási gondokkal küzd, mivel a családban az egy főre jutó havi jövedelem nem haladja meg az öregségi nyugdíj mindenkori legkisebb összegének (a továbbiakban: nyugdíjminimum) 50 %-át, a család tagjainak vagyona nincs.</w:t>
      </w:r>
    </w:p>
    <w:p w:rsidR="002616F2" w:rsidRPr="003A790E" w:rsidRDefault="002616F2" w:rsidP="005D4FD2">
      <w:pPr>
        <w:suppressAutoHyphens/>
        <w:rPr>
          <w:rFonts w:ascii="Times New Roman" w:hAnsi="Times New Roman" w:cs="Times New Roman"/>
          <w:b/>
          <w:iCs/>
          <w:sz w:val="24"/>
          <w:szCs w:val="24"/>
        </w:rPr>
      </w:pPr>
    </w:p>
    <w:p w:rsidR="002616F2" w:rsidRPr="003A790E" w:rsidRDefault="002616F2" w:rsidP="00E413E2">
      <w:pPr>
        <w:suppressAutoHyphens/>
        <w:rPr>
          <w:rFonts w:ascii="Times New Roman" w:hAnsi="Times New Roman" w:cs="Times New Roman"/>
          <w:b/>
          <w:iCs/>
          <w:sz w:val="24"/>
          <w:szCs w:val="24"/>
        </w:rPr>
      </w:pPr>
      <w:r w:rsidRPr="003A790E">
        <w:rPr>
          <w:rFonts w:ascii="Times New Roman" w:hAnsi="Times New Roman" w:cs="Times New Roman"/>
          <w:b/>
          <w:iCs/>
          <w:sz w:val="24"/>
          <w:szCs w:val="24"/>
        </w:rPr>
        <w:t>Települési krízistámogatás</w:t>
      </w:r>
    </w:p>
    <w:p w:rsidR="002616F2" w:rsidRPr="003A790E" w:rsidRDefault="002616F2" w:rsidP="00C1059A">
      <w:pPr>
        <w:widowControl/>
        <w:suppressAutoHyphens/>
        <w:adjustRightInd/>
        <w:jc w:val="both"/>
        <w:rPr>
          <w:rFonts w:ascii="Times New Roman" w:hAnsi="Times New Roman" w:cs="Times New Roman"/>
          <w:bCs/>
          <w:sz w:val="24"/>
          <w:szCs w:val="24"/>
        </w:rPr>
      </w:pPr>
      <w:r w:rsidRPr="003A790E">
        <w:rPr>
          <w:rFonts w:ascii="Times New Roman" w:hAnsi="Times New Roman" w:cs="Times New Roman"/>
          <w:bCs/>
          <w:sz w:val="24"/>
          <w:szCs w:val="24"/>
        </w:rPr>
        <w:t>Települési krízistámogatásra jogosult az a személy, aki önmaga, illetve családja létfenntartásáról más módon nem tud gondoskodni, vagy alkalmanként jelentkező többletkiadások, illetve a gyermek hátrányos helyzete miatt anyagi segítségre szorul.</w:t>
      </w:r>
    </w:p>
    <w:p w:rsidR="002616F2" w:rsidRPr="003A790E" w:rsidRDefault="002616F2" w:rsidP="00C1059A">
      <w:pPr>
        <w:widowControl/>
        <w:suppressAutoHyphens/>
        <w:adjustRightInd/>
        <w:jc w:val="both"/>
        <w:rPr>
          <w:rFonts w:ascii="Times New Roman" w:hAnsi="Times New Roman" w:cs="Times New Roman"/>
          <w:bCs/>
          <w:sz w:val="24"/>
          <w:szCs w:val="24"/>
        </w:rPr>
      </w:pPr>
      <w:r w:rsidRPr="003A790E">
        <w:rPr>
          <w:rFonts w:ascii="Times New Roman" w:hAnsi="Times New Roman" w:cs="Times New Roman"/>
          <w:bCs/>
          <w:sz w:val="24"/>
          <w:szCs w:val="24"/>
        </w:rPr>
        <w:t>A létfenntartást veszélyeztető többletkiadás kapcsolódhat különösen betegséghez, halálesethez, elemi kár elhárításához, a válsághelyzetben lévő várandós anya gyermekének megtartásához, iskoláztatáshoz, a gyermek fogadásának előkészítéséhez, a nevelésbe vett gyermek családjával való kapcsolattartásához, a gyermek családba való visszakerülésének elősegítéséhez.</w:t>
      </w:r>
    </w:p>
    <w:p w:rsidR="002616F2" w:rsidRPr="003A790E" w:rsidRDefault="002616F2" w:rsidP="005D4FD2">
      <w:pPr>
        <w:suppressAutoHyphens/>
        <w:jc w:val="both"/>
        <w:rPr>
          <w:rFonts w:ascii="Times New Roman" w:hAnsi="Times New Roman" w:cs="Times New Roman"/>
          <w:sz w:val="24"/>
          <w:szCs w:val="24"/>
        </w:rPr>
      </w:pPr>
    </w:p>
    <w:p w:rsidR="002616F2" w:rsidRPr="003A790E" w:rsidRDefault="002616F2" w:rsidP="00E413E2">
      <w:pPr>
        <w:suppressAutoHyphens/>
        <w:rPr>
          <w:rFonts w:ascii="Times New Roman" w:hAnsi="Times New Roman" w:cs="Times New Roman"/>
          <w:b/>
          <w:iCs/>
          <w:sz w:val="24"/>
          <w:szCs w:val="24"/>
        </w:rPr>
      </w:pPr>
      <w:r w:rsidRPr="003A790E">
        <w:rPr>
          <w:rFonts w:ascii="Times New Roman" w:hAnsi="Times New Roman" w:cs="Times New Roman"/>
          <w:b/>
          <w:iCs/>
          <w:sz w:val="24"/>
          <w:szCs w:val="24"/>
        </w:rPr>
        <w:t>Települési temetési kölcsön</w:t>
      </w:r>
    </w:p>
    <w:p w:rsidR="002616F2" w:rsidRPr="003A790E" w:rsidRDefault="002616F2" w:rsidP="00C1059A">
      <w:pPr>
        <w:widowControl/>
        <w:suppressAutoHyphens/>
        <w:adjustRightInd/>
        <w:jc w:val="both"/>
        <w:rPr>
          <w:rFonts w:ascii="Times New Roman" w:hAnsi="Times New Roman" w:cs="Times New Roman"/>
          <w:bCs/>
          <w:sz w:val="24"/>
          <w:szCs w:val="24"/>
        </w:rPr>
      </w:pPr>
      <w:r w:rsidRPr="003A790E">
        <w:rPr>
          <w:rFonts w:ascii="Times New Roman" w:hAnsi="Times New Roman" w:cs="Times New Roman"/>
          <w:bCs/>
          <w:sz w:val="24"/>
          <w:szCs w:val="24"/>
        </w:rPr>
        <w:t>Az önkormányzat a közeli hozzátartozó halála miatt nehéz élethelyzetbe került, ezért időszakosan létfenntartási gonddal küzdő személy részére a temetési költségek rendezésére visszatérítendő támogatás formájában kamatmentes kölcsönt nyújt.</w:t>
      </w:r>
    </w:p>
    <w:p w:rsidR="002616F2" w:rsidRPr="003A790E" w:rsidRDefault="002616F2" w:rsidP="005D4FD2">
      <w:pPr>
        <w:suppressAutoHyphens/>
        <w:rPr>
          <w:rFonts w:ascii="Times New Roman" w:hAnsi="Times New Roman" w:cs="Times New Roman"/>
          <w:b/>
          <w:iCs/>
          <w:sz w:val="24"/>
          <w:szCs w:val="24"/>
        </w:rPr>
      </w:pPr>
    </w:p>
    <w:p w:rsidR="002616F2" w:rsidRPr="003A790E" w:rsidRDefault="002616F2" w:rsidP="00B3303D">
      <w:pPr>
        <w:suppressAutoHyphens/>
        <w:rPr>
          <w:rFonts w:ascii="Times New Roman" w:hAnsi="Times New Roman" w:cs="Times New Roman"/>
          <w:b/>
          <w:iCs/>
          <w:sz w:val="24"/>
          <w:szCs w:val="24"/>
        </w:rPr>
      </w:pPr>
      <w:r w:rsidRPr="003A790E">
        <w:rPr>
          <w:rFonts w:ascii="Times New Roman" w:hAnsi="Times New Roman" w:cs="Times New Roman"/>
          <w:b/>
          <w:iCs/>
          <w:sz w:val="24"/>
          <w:szCs w:val="24"/>
        </w:rPr>
        <w:t>Természetben nyújtott szociális ellátások</w:t>
      </w:r>
    </w:p>
    <w:p w:rsidR="002616F2" w:rsidRPr="003A790E" w:rsidRDefault="002616F2" w:rsidP="00C1059A">
      <w:pPr>
        <w:widowControl/>
        <w:suppressAutoHyphens/>
        <w:adjustRightInd/>
        <w:jc w:val="both"/>
        <w:rPr>
          <w:rFonts w:ascii="Times New Roman" w:hAnsi="Times New Roman" w:cs="Times New Roman"/>
          <w:bCs/>
          <w:sz w:val="24"/>
          <w:szCs w:val="24"/>
        </w:rPr>
      </w:pPr>
      <w:r w:rsidRPr="003A790E">
        <w:rPr>
          <w:rFonts w:ascii="Times New Roman" w:hAnsi="Times New Roman" w:cs="Times New Roman"/>
          <w:bCs/>
          <w:sz w:val="24"/>
          <w:szCs w:val="24"/>
        </w:rPr>
        <w:t>Az e rendeletben szabályozott pénzbeli ellátások – egészben vagy részben – természetbeni szociális ellátás formájában is nyújthatók. Természetbeni ellátásként biztosítható az élelmiszer, a tüzelő, a közüzemi díjak térítése, az utalvány, a gyermekintézmények térítési díjának térítése, a helyi autóbuszjáratra szóló havijegy (bérlet).</w:t>
      </w:r>
    </w:p>
    <w:p w:rsidR="002616F2" w:rsidRPr="003A790E" w:rsidRDefault="002616F2" w:rsidP="00C1059A">
      <w:pPr>
        <w:suppressAutoHyphens/>
        <w:rPr>
          <w:rFonts w:ascii="Times New Roman" w:hAnsi="Times New Roman" w:cs="Times New Roman"/>
          <w:b/>
          <w:sz w:val="24"/>
          <w:szCs w:val="24"/>
        </w:rPr>
      </w:pPr>
    </w:p>
    <w:p w:rsidR="002616F2" w:rsidRPr="003A790E" w:rsidRDefault="002616F2" w:rsidP="00C1059A">
      <w:pPr>
        <w:suppressAutoHyphens/>
        <w:rPr>
          <w:rFonts w:ascii="Times New Roman" w:hAnsi="Times New Roman" w:cs="Times New Roman"/>
          <w:b/>
          <w:sz w:val="24"/>
          <w:szCs w:val="24"/>
        </w:rPr>
      </w:pPr>
      <w:r w:rsidRPr="003A790E">
        <w:rPr>
          <w:rFonts w:ascii="Times New Roman" w:hAnsi="Times New Roman" w:cs="Times New Roman"/>
          <w:b/>
          <w:sz w:val="24"/>
          <w:szCs w:val="24"/>
        </w:rPr>
        <w:t xml:space="preserve">Személyes gondoskodás útján nyújtott szociális ellátások </w:t>
      </w:r>
    </w:p>
    <w:p w:rsidR="002616F2" w:rsidRPr="003A790E" w:rsidRDefault="002616F2" w:rsidP="00C1059A">
      <w:pPr>
        <w:widowControl/>
        <w:suppressAutoHyphens/>
        <w:adjustRightInd/>
        <w:jc w:val="both"/>
        <w:rPr>
          <w:rFonts w:ascii="Times New Roman" w:hAnsi="Times New Roman" w:cs="Times New Roman"/>
          <w:bCs/>
          <w:sz w:val="24"/>
          <w:szCs w:val="24"/>
        </w:rPr>
      </w:pPr>
      <w:r w:rsidRPr="003A790E">
        <w:rPr>
          <w:rFonts w:ascii="Times New Roman" w:hAnsi="Times New Roman" w:cs="Times New Roman"/>
          <w:bCs/>
          <w:sz w:val="24"/>
          <w:szCs w:val="24"/>
        </w:rPr>
        <w:t>Személyes gondoskodást nyújtó ellátást különösen azon szociálisan rászoruló személyek részére biztosítja, akik egészségi vagy mentális állapotukból eredően önálló életvitelük fenntartásában támogatásra szorulnak.</w:t>
      </w:r>
    </w:p>
    <w:p w:rsidR="002616F2" w:rsidRPr="003A790E" w:rsidRDefault="002616F2" w:rsidP="007A3594">
      <w:pPr>
        <w:suppressAutoHyphens/>
        <w:jc w:val="both"/>
        <w:rPr>
          <w:rFonts w:ascii="Times New Roman" w:hAnsi="Times New Roman" w:cs="Times New Roman"/>
          <w:bCs/>
          <w:sz w:val="24"/>
          <w:szCs w:val="24"/>
        </w:rPr>
      </w:pPr>
    </w:p>
    <w:p w:rsidR="002616F2" w:rsidRPr="003A790E" w:rsidRDefault="002616F2" w:rsidP="00C1059A">
      <w:pPr>
        <w:suppressAutoHyphens/>
        <w:rPr>
          <w:rFonts w:ascii="Times New Roman" w:hAnsi="Times New Roman" w:cs="Times New Roman"/>
          <w:b/>
          <w:iCs/>
          <w:sz w:val="24"/>
          <w:szCs w:val="24"/>
        </w:rPr>
      </w:pPr>
      <w:r>
        <w:rPr>
          <w:rFonts w:ascii="Times New Roman" w:hAnsi="Times New Roman" w:cs="Times New Roman"/>
          <w:b/>
          <w:iCs/>
          <w:sz w:val="24"/>
          <w:szCs w:val="24"/>
        </w:rPr>
        <w:t>Étkeztetés</w:t>
      </w:r>
    </w:p>
    <w:p w:rsidR="002616F2" w:rsidRPr="003A790E" w:rsidRDefault="002616F2" w:rsidP="00C1059A">
      <w:pPr>
        <w:widowControl/>
        <w:suppressAutoHyphens/>
        <w:adjustRightInd/>
        <w:jc w:val="both"/>
        <w:rPr>
          <w:rFonts w:ascii="Times New Roman" w:hAnsi="Times New Roman" w:cs="Times New Roman"/>
          <w:bCs/>
          <w:sz w:val="24"/>
          <w:szCs w:val="24"/>
        </w:rPr>
      </w:pPr>
      <w:r w:rsidRPr="003A790E">
        <w:rPr>
          <w:rFonts w:ascii="Times New Roman" w:hAnsi="Times New Roman" w:cs="Times New Roman"/>
          <w:bCs/>
          <w:sz w:val="24"/>
          <w:szCs w:val="24"/>
        </w:rPr>
        <w:t>Az étkeztetés keretében azoknak a szociálisan rászorultaknak a legalább napi egyszeri meleg étkezéséről kell gondoskodni, akik azt önmaguk, illetve eltartottjaik részére tartósan vagy átmeneti jelleggel nem képesek biztosítani, különösen koruk, egészségi állapotuk, fogyatékosságuk, pszichiátriai betegségük, szenvedélybetegségük vagy hajléktalanságuk</w:t>
      </w:r>
    </w:p>
    <w:p w:rsidR="002616F2" w:rsidRPr="003A790E" w:rsidRDefault="002616F2" w:rsidP="007A3594">
      <w:pPr>
        <w:suppressAutoHyphens/>
        <w:jc w:val="both"/>
        <w:rPr>
          <w:rFonts w:ascii="Times New Roman" w:hAnsi="Times New Roman" w:cs="Times New Roman"/>
          <w:bCs/>
          <w:sz w:val="24"/>
          <w:szCs w:val="24"/>
        </w:rPr>
      </w:pPr>
      <w:r w:rsidRPr="003A790E">
        <w:rPr>
          <w:rFonts w:ascii="Times New Roman" w:hAnsi="Times New Roman" w:cs="Times New Roman"/>
          <w:bCs/>
          <w:sz w:val="24"/>
          <w:szCs w:val="24"/>
        </w:rPr>
        <w:t>miatt.</w:t>
      </w:r>
    </w:p>
    <w:p w:rsidR="002616F2" w:rsidRPr="003A790E" w:rsidRDefault="002616F2" w:rsidP="007A3594">
      <w:pPr>
        <w:suppressAutoHyphens/>
        <w:jc w:val="both"/>
        <w:rPr>
          <w:rFonts w:ascii="Times New Roman" w:hAnsi="Times New Roman" w:cs="Times New Roman"/>
          <w:sz w:val="24"/>
          <w:szCs w:val="24"/>
        </w:rPr>
      </w:pPr>
    </w:p>
    <w:p w:rsidR="002616F2" w:rsidRPr="003A790E" w:rsidRDefault="002616F2" w:rsidP="00C1059A">
      <w:pPr>
        <w:suppressAutoHyphens/>
        <w:rPr>
          <w:rFonts w:ascii="Times New Roman" w:hAnsi="Times New Roman" w:cs="Times New Roman"/>
          <w:b/>
          <w:iCs/>
          <w:sz w:val="24"/>
          <w:szCs w:val="24"/>
        </w:rPr>
      </w:pPr>
      <w:r w:rsidRPr="003A790E">
        <w:rPr>
          <w:rFonts w:ascii="Times New Roman" w:hAnsi="Times New Roman" w:cs="Times New Roman"/>
          <w:b/>
          <w:iCs/>
          <w:sz w:val="24"/>
          <w:szCs w:val="24"/>
        </w:rPr>
        <w:t>Nappali ellátás – Idősek Klubja</w:t>
      </w:r>
    </w:p>
    <w:p w:rsidR="002616F2" w:rsidRPr="003A790E" w:rsidRDefault="002616F2" w:rsidP="00C1059A">
      <w:pPr>
        <w:widowControl/>
        <w:suppressAutoHyphens/>
        <w:adjustRightInd/>
        <w:jc w:val="both"/>
        <w:rPr>
          <w:rFonts w:ascii="Times New Roman" w:hAnsi="Times New Roman" w:cs="Times New Roman"/>
          <w:bCs/>
          <w:sz w:val="24"/>
          <w:szCs w:val="24"/>
        </w:rPr>
      </w:pPr>
      <w:r w:rsidRPr="003A790E">
        <w:rPr>
          <w:rFonts w:ascii="Times New Roman" w:hAnsi="Times New Roman" w:cs="Times New Roman"/>
          <w:bCs/>
          <w:sz w:val="24"/>
          <w:szCs w:val="24"/>
        </w:rPr>
        <w:t xml:space="preserve">Az önkormányzat az Sztv. 65/F. §-ában meghatározott jogosultak részére az Idősek Klubja formájában 25 fő részére nappali ellátást nyújt, a Sülysápi Gondozási Központ útján.   </w:t>
      </w:r>
    </w:p>
    <w:p w:rsidR="002616F2" w:rsidRPr="003A790E" w:rsidRDefault="002616F2" w:rsidP="007A3594">
      <w:pPr>
        <w:suppressAutoHyphens/>
        <w:jc w:val="both"/>
        <w:rPr>
          <w:rFonts w:ascii="Times New Roman" w:hAnsi="Times New Roman" w:cs="Times New Roman"/>
          <w:bCs/>
          <w:sz w:val="24"/>
          <w:szCs w:val="24"/>
        </w:rPr>
      </w:pPr>
    </w:p>
    <w:p w:rsidR="002616F2" w:rsidRPr="003A790E" w:rsidRDefault="002616F2" w:rsidP="00C1059A">
      <w:pPr>
        <w:suppressAutoHyphens/>
        <w:rPr>
          <w:rFonts w:ascii="Times New Roman" w:hAnsi="Times New Roman" w:cs="Times New Roman"/>
          <w:b/>
          <w:iCs/>
          <w:sz w:val="24"/>
          <w:szCs w:val="24"/>
        </w:rPr>
      </w:pPr>
      <w:r w:rsidRPr="003A790E">
        <w:rPr>
          <w:rFonts w:ascii="Times New Roman" w:hAnsi="Times New Roman" w:cs="Times New Roman"/>
          <w:b/>
          <w:iCs/>
          <w:sz w:val="24"/>
          <w:szCs w:val="24"/>
        </w:rPr>
        <w:t>Családsegítés és házi segítségnyújtás</w:t>
      </w:r>
    </w:p>
    <w:p w:rsidR="002616F2" w:rsidRPr="003A790E" w:rsidRDefault="002616F2" w:rsidP="00C1059A">
      <w:pPr>
        <w:suppressAutoHyphens/>
        <w:rPr>
          <w:rFonts w:ascii="Times New Roman" w:hAnsi="Times New Roman" w:cs="Times New Roman"/>
          <w:bCs/>
          <w:sz w:val="24"/>
          <w:szCs w:val="24"/>
        </w:rPr>
      </w:pPr>
      <w:r w:rsidRPr="003A790E">
        <w:rPr>
          <w:rFonts w:ascii="Times New Roman" w:hAnsi="Times New Roman" w:cs="Times New Roman"/>
          <w:bCs/>
          <w:sz w:val="24"/>
          <w:szCs w:val="24"/>
        </w:rPr>
        <w:t>A családsegítést és a házi segítségnyújtást az önkormányzat a Sülysáp Környéki Szociális Társuláson keresztül, a Sülysáp Környéki Szociális szolgáltató útján biztosítja. E szolgáltatások igénybevételének módját és feltételeit külön rendelet szabályozza.</w:t>
      </w:r>
    </w:p>
    <w:p w:rsidR="002616F2" w:rsidRDefault="002616F2" w:rsidP="008D37E3">
      <w:pPr>
        <w:jc w:val="both"/>
        <w:rPr>
          <w:rFonts w:ascii="Times New Roman" w:hAnsi="Times New Roman" w:cs="Times New Roman"/>
          <w:sz w:val="24"/>
          <w:szCs w:val="24"/>
        </w:rPr>
      </w:pPr>
    </w:p>
    <w:p w:rsidR="002616F2" w:rsidRDefault="002616F2" w:rsidP="008D37E3">
      <w:pPr>
        <w:jc w:val="both"/>
        <w:rPr>
          <w:rFonts w:ascii="Times New Roman" w:hAnsi="Times New Roman" w:cs="Times New Roman"/>
          <w:sz w:val="24"/>
          <w:szCs w:val="24"/>
        </w:rPr>
      </w:pPr>
    </w:p>
    <w:p w:rsidR="002616F2" w:rsidRDefault="002616F2" w:rsidP="008D37E3">
      <w:pPr>
        <w:jc w:val="both"/>
        <w:rPr>
          <w:rFonts w:ascii="Times New Roman" w:hAnsi="Times New Roman" w:cs="Times New Roman"/>
          <w:sz w:val="24"/>
          <w:szCs w:val="24"/>
        </w:rPr>
      </w:pPr>
    </w:p>
    <w:p w:rsidR="002616F2" w:rsidRDefault="002616F2" w:rsidP="008D37E3">
      <w:pPr>
        <w:jc w:val="both"/>
        <w:rPr>
          <w:rFonts w:ascii="Times New Roman" w:hAnsi="Times New Roman" w:cs="Times New Roman"/>
          <w:sz w:val="24"/>
          <w:szCs w:val="24"/>
        </w:rPr>
      </w:pPr>
    </w:p>
    <w:p w:rsidR="002616F2" w:rsidRPr="005D4FD2" w:rsidRDefault="002616F2" w:rsidP="009D5152">
      <w:pPr>
        <w:pStyle w:val="Fbekezds"/>
        <w:spacing w:after="0" w:line="240" w:lineRule="auto"/>
        <w:rPr>
          <w:sz w:val="28"/>
        </w:rPr>
      </w:pPr>
      <w:bookmarkStart w:id="12" w:name="_Toc421264025"/>
      <w:r w:rsidRPr="005D4FD2">
        <w:rPr>
          <w:caps w:val="0"/>
          <w:sz w:val="28"/>
        </w:rPr>
        <w:t>Stratégiai környezet</w:t>
      </w:r>
      <w:r>
        <w:rPr>
          <w:caps w:val="0"/>
          <w:sz w:val="28"/>
        </w:rPr>
        <w:t xml:space="preserve"> </w:t>
      </w:r>
      <w:r w:rsidRPr="005D4FD2">
        <w:rPr>
          <w:caps w:val="0"/>
          <w:sz w:val="28"/>
        </w:rPr>
        <w:t>bemutatása</w:t>
      </w:r>
      <w:bookmarkEnd w:id="12"/>
    </w:p>
    <w:p w:rsidR="002616F2" w:rsidRDefault="002616F2" w:rsidP="009D5152">
      <w:pPr>
        <w:pStyle w:val="Fbekezds"/>
        <w:numPr>
          <w:ilvl w:val="0"/>
          <w:numId w:val="0"/>
        </w:numPr>
        <w:spacing w:after="0" w:line="240" w:lineRule="auto"/>
        <w:rPr>
          <w:sz w:val="24"/>
        </w:rPr>
      </w:pPr>
    </w:p>
    <w:p w:rsidR="002616F2" w:rsidRPr="005D4FD2" w:rsidRDefault="002616F2" w:rsidP="005D4FD2">
      <w:pPr>
        <w:jc w:val="both"/>
        <w:rPr>
          <w:rFonts w:ascii="Times New Roman" w:hAnsi="Times New Roman" w:cs="Times New Roman"/>
          <w:sz w:val="24"/>
        </w:rPr>
      </w:pPr>
      <w:r>
        <w:rPr>
          <w:rFonts w:ascii="Times New Roman" w:hAnsi="Times New Roman" w:cs="Times New Roman"/>
          <w:sz w:val="24"/>
        </w:rPr>
        <w:t xml:space="preserve">Széchenyi 2020 programnak köszönhetően </w:t>
      </w:r>
      <w:r w:rsidRPr="009D5152">
        <w:rPr>
          <w:rFonts w:ascii="Times New Roman" w:hAnsi="Times New Roman" w:cs="Times New Roman"/>
          <w:bCs/>
          <w:iCs/>
          <w:color w:val="000000"/>
          <w:kern w:val="24"/>
          <w:sz w:val="24"/>
          <w:szCs w:val="22"/>
          <w:lang w:eastAsia="hu-HU"/>
        </w:rPr>
        <w:t>2014-2020 közötti időszakban jelentős uniós forrás áll Magyarország rendelkezésére. A korábbi hét éves periódushoz képest – melynek a legfőbb célja a leszakadt régiók felzárkóztatása volt – a most induló ciklusban az EU más célkitűzéseket vállalt. Ezeket 11 pontban foglalta össze. Az összes tagállamnak a 11 célhoz kell igazítania saját fejlesztési terveit, így mind a 28 ország egy irányba fejlődik majd tovább.</w:t>
      </w:r>
    </w:p>
    <w:p w:rsidR="002616F2" w:rsidRPr="009D5152" w:rsidRDefault="002616F2" w:rsidP="005D4FD2">
      <w:pPr>
        <w:widowControl/>
        <w:autoSpaceDE/>
        <w:autoSpaceDN/>
        <w:adjustRightInd/>
        <w:jc w:val="both"/>
        <w:rPr>
          <w:rFonts w:ascii="Times New Roman" w:hAnsi="Times New Roman" w:cs="Times New Roman"/>
          <w:bCs/>
          <w:color w:val="000000"/>
          <w:kern w:val="24"/>
          <w:sz w:val="24"/>
          <w:szCs w:val="22"/>
          <w:lang w:eastAsia="hu-HU"/>
        </w:rPr>
      </w:pPr>
      <w:r w:rsidRPr="009D5152">
        <w:rPr>
          <w:rFonts w:ascii="Times New Roman" w:hAnsi="Times New Roman" w:cs="Times New Roman"/>
          <w:bCs/>
          <w:iCs/>
          <w:color w:val="000000"/>
          <w:kern w:val="24"/>
          <w:sz w:val="24"/>
          <w:szCs w:val="22"/>
          <w:lang w:eastAsia="hu-HU"/>
        </w:rPr>
        <w:t xml:space="preserve">Magyarország a következő hét éves időszakban összesen 7480 milliárd forintot használhat fel. Az összes forrás 60%-át a Gazdaságfejlesztésre fordíthatjuk majd, melynek részét képezi a foglalkoztatottság elősegítése is. Az előző időszakhoz képest másfélszer több forrás jut majd munkahelyteremtésre, háromszor több a kutatás-fejlesztésre és innovációra, energiahatékonyságra és az infokommunikációs szektor fejlesztésére pedig a korábbi dupláját használhatjuk fel.  A teljes pénzügyi keret legalább 15 százalékát közvetlenül a kis- és középvállalkozások megerősítésére fordítják majd, és a pályázati rendszerben is több változásra számíthatunk. </w:t>
      </w:r>
    </w:p>
    <w:p w:rsidR="002616F2" w:rsidRPr="009D5152" w:rsidRDefault="002616F2" w:rsidP="009D5152">
      <w:pPr>
        <w:pStyle w:val="Fbekezds"/>
        <w:numPr>
          <w:ilvl w:val="0"/>
          <w:numId w:val="0"/>
        </w:numPr>
        <w:spacing w:after="0" w:line="240" w:lineRule="auto"/>
        <w:rPr>
          <w:b w:val="0"/>
          <w:sz w:val="28"/>
        </w:rPr>
      </w:pPr>
    </w:p>
    <w:p w:rsidR="002616F2" w:rsidRDefault="002616F2" w:rsidP="001C0B28">
      <w:bookmarkStart w:id="13" w:name="_Toc421183406"/>
      <w:r>
        <w:rPr>
          <w:noProof/>
          <w:lang w:eastAsia="hu-HU"/>
        </w:rPr>
        <w:pict>
          <v:shape id="Kép 71" o:spid="_x0000_i1026" type="#_x0000_t75" style="width:380.25pt;height:335.25pt;visibility:visible">
            <v:imagedata r:id="rId14" o:title=""/>
          </v:shape>
        </w:pict>
      </w:r>
      <w:bookmarkEnd w:id="13"/>
    </w:p>
    <w:p w:rsidR="002616F2" w:rsidRDefault="002616F2" w:rsidP="001C0B28">
      <w:pPr>
        <w:rPr>
          <w:rFonts w:ascii="Times New Roman" w:hAnsi="Times New Roman" w:cs="Times New Roman"/>
          <w:sz w:val="24"/>
        </w:rPr>
      </w:pPr>
    </w:p>
    <w:p w:rsidR="002616F2" w:rsidRPr="001C0B28" w:rsidRDefault="002616F2" w:rsidP="001C0B28">
      <w:pPr>
        <w:rPr>
          <w:rFonts w:ascii="Times New Roman" w:hAnsi="Times New Roman" w:cs="Times New Roman"/>
        </w:rPr>
      </w:pPr>
      <w:r w:rsidRPr="001C0B28">
        <w:rPr>
          <w:rFonts w:ascii="Times New Roman" w:hAnsi="Times New Roman" w:cs="Times New Roman"/>
          <w:sz w:val="24"/>
        </w:rPr>
        <w:t>A 2007-2013 és a 2014-2020-as tervezési időszak összehasonlítása</w:t>
      </w:r>
    </w:p>
    <w:p w:rsidR="002616F2" w:rsidRDefault="002616F2" w:rsidP="001C0B28">
      <w:r>
        <w:rPr>
          <w:noProof/>
          <w:lang w:eastAsia="hu-HU"/>
        </w:rPr>
        <w:pict>
          <v:shape id="Kép 72" o:spid="_x0000_i1027" type="#_x0000_t75" style="width:434.25pt;height:261.75pt;visibility:visible">
            <v:imagedata r:id="rId15" o:title=""/>
          </v:shape>
        </w:pict>
      </w:r>
    </w:p>
    <w:p w:rsidR="002616F2" w:rsidRDefault="002616F2" w:rsidP="009D5152">
      <w:pPr>
        <w:pStyle w:val="Fbekezds"/>
        <w:numPr>
          <w:ilvl w:val="0"/>
          <w:numId w:val="0"/>
        </w:numPr>
        <w:spacing w:after="0" w:line="240" w:lineRule="auto"/>
        <w:rPr>
          <w:sz w:val="24"/>
        </w:rPr>
      </w:pPr>
    </w:p>
    <w:p w:rsidR="002616F2" w:rsidRDefault="002616F2" w:rsidP="009D5152">
      <w:pPr>
        <w:pStyle w:val="Fbekezds"/>
        <w:numPr>
          <w:ilvl w:val="0"/>
          <w:numId w:val="0"/>
        </w:numPr>
        <w:spacing w:after="0" w:line="240" w:lineRule="auto"/>
        <w:rPr>
          <w:sz w:val="24"/>
        </w:rPr>
      </w:pPr>
    </w:p>
    <w:p w:rsidR="002616F2" w:rsidRDefault="002616F2" w:rsidP="009D5152">
      <w:pPr>
        <w:pStyle w:val="Fbekezds"/>
        <w:numPr>
          <w:ilvl w:val="0"/>
          <w:numId w:val="0"/>
        </w:numPr>
        <w:spacing w:after="0" w:line="240" w:lineRule="auto"/>
        <w:rPr>
          <w:sz w:val="24"/>
        </w:rPr>
      </w:pPr>
    </w:p>
    <w:p w:rsidR="002616F2" w:rsidRPr="005D4FD2" w:rsidRDefault="002616F2" w:rsidP="009D5152">
      <w:pPr>
        <w:pStyle w:val="Fbekezds"/>
        <w:numPr>
          <w:ilvl w:val="0"/>
          <w:numId w:val="0"/>
        </w:numPr>
        <w:spacing w:after="0" w:line="240" w:lineRule="auto"/>
        <w:rPr>
          <w:sz w:val="24"/>
        </w:rPr>
      </w:pPr>
    </w:p>
    <w:p w:rsidR="002616F2" w:rsidRPr="005D4FD2" w:rsidRDefault="002616F2" w:rsidP="005D4FD2">
      <w:pPr>
        <w:spacing w:after="20"/>
        <w:rPr>
          <w:rFonts w:ascii="Times New Roman" w:hAnsi="Times New Roman" w:cs="Times New Roman"/>
          <w:szCs w:val="22"/>
        </w:rPr>
      </w:pPr>
      <w:r w:rsidRPr="005D4FD2">
        <w:rPr>
          <w:rFonts w:ascii="Times New Roman" w:hAnsi="Times New Roman" w:cs="Times New Roman"/>
          <w:sz w:val="24"/>
          <w:szCs w:val="22"/>
        </w:rPr>
        <w:t>2014-2020 időszak Operatív programok</w:t>
      </w:r>
    </w:p>
    <w:tbl>
      <w:tblPr>
        <w:tblW w:w="6700" w:type="dxa"/>
        <w:tblCellMar>
          <w:left w:w="0" w:type="dxa"/>
          <w:right w:w="0" w:type="dxa"/>
        </w:tblCellMar>
        <w:tblLook w:val="0020"/>
      </w:tblPr>
      <w:tblGrid>
        <w:gridCol w:w="6700"/>
      </w:tblGrid>
      <w:tr w:rsidR="002616F2" w:rsidRPr="009D5152" w:rsidTr="00147274">
        <w:trPr>
          <w:trHeight w:val="620"/>
        </w:trPr>
        <w:tc>
          <w:tcPr>
            <w:tcW w:w="670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2616F2" w:rsidRPr="009D5152" w:rsidRDefault="002616F2" w:rsidP="009D5152">
            <w:pPr>
              <w:widowControl/>
              <w:autoSpaceDE/>
              <w:autoSpaceDN/>
              <w:adjustRightInd/>
              <w:jc w:val="both"/>
              <w:rPr>
                <w:rFonts w:ascii="Calibri" w:hAnsi="Calibri" w:cs="Times New Roman"/>
                <w:sz w:val="22"/>
                <w:szCs w:val="24"/>
                <w:lang w:eastAsia="hu-HU"/>
              </w:rPr>
            </w:pPr>
            <w:r w:rsidRPr="009D5152">
              <w:rPr>
                <w:rFonts w:ascii="Calibri" w:hAnsi="Calibri" w:cs="Times New Roman"/>
                <w:b/>
                <w:bCs/>
                <w:sz w:val="22"/>
                <w:szCs w:val="24"/>
                <w:lang w:eastAsia="hu-HU"/>
              </w:rPr>
              <w:t>Gazdaságfejlesztési és Innovációs  OP (GINOP)</w:t>
            </w:r>
          </w:p>
        </w:tc>
      </w:tr>
      <w:tr w:rsidR="002616F2" w:rsidRPr="009D5152" w:rsidTr="00147274">
        <w:trPr>
          <w:trHeight w:val="620"/>
        </w:trPr>
        <w:tc>
          <w:tcPr>
            <w:tcW w:w="670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2616F2" w:rsidRPr="009D5152" w:rsidRDefault="002616F2" w:rsidP="009D5152">
            <w:pPr>
              <w:widowControl/>
              <w:autoSpaceDE/>
              <w:autoSpaceDN/>
              <w:adjustRightInd/>
              <w:jc w:val="both"/>
              <w:rPr>
                <w:rFonts w:ascii="Calibri" w:hAnsi="Calibri" w:cs="Times New Roman"/>
                <w:sz w:val="22"/>
                <w:szCs w:val="24"/>
                <w:lang w:eastAsia="hu-HU"/>
              </w:rPr>
            </w:pPr>
            <w:r w:rsidRPr="009D5152">
              <w:rPr>
                <w:rFonts w:ascii="Calibri" w:hAnsi="Calibri" w:cs="Times New Roman"/>
                <w:sz w:val="22"/>
                <w:szCs w:val="24"/>
                <w:lang w:eastAsia="hu-HU"/>
              </w:rPr>
              <w:t>Versenyképes Közép-Magyarország OP (VEKOP)</w:t>
            </w:r>
          </w:p>
        </w:tc>
      </w:tr>
      <w:tr w:rsidR="002616F2" w:rsidRPr="009D5152" w:rsidTr="00147274">
        <w:trPr>
          <w:trHeight w:val="620"/>
        </w:trPr>
        <w:tc>
          <w:tcPr>
            <w:tcW w:w="670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2616F2" w:rsidRPr="009D5152" w:rsidRDefault="002616F2" w:rsidP="009D5152">
            <w:pPr>
              <w:widowControl/>
              <w:autoSpaceDE/>
              <w:autoSpaceDN/>
              <w:adjustRightInd/>
              <w:jc w:val="both"/>
              <w:rPr>
                <w:rFonts w:ascii="Calibri" w:hAnsi="Calibri" w:cs="Times New Roman"/>
                <w:sz w:val="22"/>
                <w:szCs w:val="24"/>
                <w:lang w:eastAsia="hu-HU"/>
              </w:rPr>
            </w:pPr>
            <w:r w:rsidRPr="009D5152">
              <w:rPr>
                <w:rFonts w:ascii="Calibri" w:hAnsi="Calibri" w:cs="Times New Roman"/>
                <w:sz w:val="22"/>
                <w:szCs w:val="24"/>
                <w:lang w:eastAsia="hu-HU"/>
              </w:rPr>
              <w:t>Terület és Településfejlesztési OP (TOP)</w:t>
            </w:r>
          </w:p>
        </w:tc>
      </w:tr>
      <w:tr w:rsidR="002616F2" w:rsidRPr="009D5152" w:rsidTr="00147274">
        <w:trPr>
          <w:trHeight w:val="620"/>
        </w:trPr>
        <w:tc>
          <w:tcPr>
            <w:tcW w:w="670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2616F2" w:rsidRPr="009D5152" w:rsidRDefault="002616F2" w:rsidP="009D5152">
            <w:pPr>
              <w:widowControl/>
              <w:autoSpaceDE/>
              <w:autoSpaceDN/>
              <w:adjustRightInd/>
              <w:jc w:val="both"/>
              <w:rPr>
                <w:rFonts w:ascii="Calibri" w:hAnsi="Calibri" w:cs="Times New Roman"/>
                <w:sz w:val="22"/>
                <w:szCs w:val="24"/>
                <w:lang w:eastAsia="hu-HU"/>
              </w:rPr>
            </w:pPr>
            <w:r w:rsidRPr="009D5152">
              <w:rPr>
                <w:rFonts w:ascii="Calibri" w:hAnsi="Calibri" w:cs="Times New Roman"/>
                <w:sz w:val="22"/>
                <w:szCs w:val="24"/>
                <w:lang w:eastAsia="hu-HU"/>
              </w:rPr>
              <w:t>Intelligens Közlekedésfejlesztési OP (IKOP)</w:t>
            </w:r>
          </w:p>
        </w:tc>
      </w:tr>
      <w:tr w:rsidR="002616F2" w:rsidRPr="009D5152" w:rsidTr="00147274">
        <w:trPr>
          <w:trHeight w:val="620"/>
        </w:trPr>
        <w:tc>
          <w:tcPr>
            <w:tcW w:w="670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2616F2" w:rsidRPr="009D5152" w:rsidRDefault="002616F2" w:rsidP="009D5152">
            <w:pPr>
              <w:widowControl/>
              <w:autoSpaceDE/>
              <w:autoSpaceDN/>
              <w:adjustRightInd/>
              <w:jc w:val="both"/>
              <w:rPr>
                <w:rFonts w:ascii="Calibri" w:hAnsi="Calibri" w:cs="Times New Roman"/>
                <w:sz w:val="22"/>
                <w:szCs w:val="24"/>
                <w:lang w:eastAsia="hu-HU"/>
              </w:rPr>
            </w:pPr>
            <w:r w:rsidRPr="009D5152">
              <w:rPr>
                <w:rFonts w:ascii="Calibri" w:hAnsi="Calibri" w:cs="Times New Roman"/>
                <w:sz w:val="22"/>
                <w:szCs w:val="24"/>
                <w:lang w:eastAsia="hu-HU"/>
              </w:rPr>
              <w:t>Környezet és Energetikai Hatékonyság OP (KEHOP)</w:t>
            </w:r>
          </w:p>
        </w:tc>
      </w:tr>
      <w:tr w:rsidR="002616F2" w:rsidRPr="009D5152" w:rsidTr="00147274">
        <w:trPr>
          <w:trHeight w:val="620"/>
        </w:trPr>
        <w:tc>
          <w:tcPr>
            <w:tcW w:w="670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2616F2" w:rsidRPr="009D5152" w:rsidRDefault="002616F2" w:rsidP="009D5152">
            <w:pPr>
              <w:widowControl/>
              <w:autoSpaceDE/>
              <w:autoSpaceDN/>
              <w:adjustRightInd/>
              <w:jc w:val="both"/>
              <w:rPr>
                <w:rFonts w:ascii="Calibri" w:hAnsi="Calibri" w:cs="Times New Roman"/>
                <w:sz w:val="22"/>
                <w:szCs w:val="24"/>
                <w:lang w:eastAsia="hu-HU"/>
              </w:rPr>
            </w:pPr>
            <w:r w:rsidRPr="009D5152">
              <w:rPr>
                <w:rFonts w:ascii="Calibri" w:hAnsi="Calibri" w:cs="Times New Roman"/>
                <w:sz w:val="22"/>
                <w:szCs w:val="24"/>
                <w:lang w:eastAsia="hu-HU"/>
              </w:rPr>
              <w:t>Emberi Erőforrás Fejlesztési OP (EFOP)</w:t>
            </w:r>
          </w:p>
        </w:tc>
      </w:tr>
      <w:tr w:rsidR="002616F2" w:rsidRPr="009D5152" w:rsidTr="00147274">
        <w:trPr>
          <w:trHeight w:val="620"/>
        </w:trPr>
        <w:tc>
          <w:tcPr>
            <w:tcW w:w="670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2616F2" w:rsidRPr="009D5152" w:rsidRDefault="002616F2" w:rsidP="009D5152">
            <w:pPr>
              <w:widowControl/>
              <w:autoSpaceDE/>
              <w:autoSpaceDN/>
              <w:adjustRightInd/>
              <w:jc w:val="both"/>
              <w:rPr>
                <w:rFonts w:ascii="Calibri" w:hAnsi="Calibri" w:cs="Times New Roman"/>
                <w:sz w:val="22"/>
                <w:szCs w:val="24"/>
                <w:lang w:eastAsia="hu-HU"/>
              </w:rPr>
            </w:pPr>
            <w:r w:rsidRPr="009D5152">
              <w:rPr>
                <w:rFonts w:ascii="Calibri" w:hAnsi="Calibri" w:cs="Times New Roman"/>
                <w:sz w:val="22"/>
                <w:szCs w:val="24"/>
                <w:lang w:eastAsia="hu-HU"/>
              </w:rPr>
              <w:t>Koordinációs OP (KOP)</w:t>
            </w:r>
          </w:p>
        </w:tc>
      </w:tr>
      <w:tr w:rsidR="002616F2" w:rsidRPr="009D5152" w:rsidTr="00147274">
        <w:trPr>
          <w:trHeight w:val="620"/>
        </w:trPr>
        <w:tc>
          <w:tcPr>
            <w:tcW w:w="670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2616F2" w:rsidRPr="009D5152" w:rsidRDefault="002616F2" w:rsidP="009D5152">
            <w:pPr>
              <w:widowControl/>
              <w:autoSpaceDE/>
              <w:autoSpaceDN/>
              <w:adjustRightInd/>
              <w:jc w:val="both"/>
              <w:rPr>
                <w:rFonts w:ascii="Calibri" w:hAnsi="Calibri" w:cs="Times New Roman"/>
                <w:sz w:val="22"/>
                <w:szCs w:val="24"/>
                <w:lang w:eastAsia="hu-HU"/>
              </w:rPr>
            </w:pPr>
            <w:r w:rsidRPr="009D5152">
              <w:rPr>
                <w:rFonts w:ascii="Calibri" w:hAnsi="Calibri" w:cs="Times New Roman"/>
                <w:sz w:val="22"/>
                <w:szCs w:val="24"/>
                <w:lang w:eastAsia="hu-HU"/>
              </w:rPr>
              <w:t>„Vidékfejlesztés, halászat” OP</w:t>
            </w:r>
          </w:p>
        </w:tc>
      </w:tr>
    </w:tbl>
    <w:p w:rsidR="002616F2" w:rsidRDefault="002616F2" w:rsidP="009D5152">
      <w:pPr>
        <w:pStyle w:val="Fbekezds"/>
        <w:numPr>
          <w:ilvl w:val="0"/>
          <w:numId w:val="0"/>
        </w:numPr>
        <w:spacing w:after="0" w:line="240" w:lineRule="auto"/>
      </w:pPr>
    </w:p>
    <w:p w:rsidR="002616F2" w:rsidRDefault="002616F2" w:rsidP="009D5152">
      <w:pPr>
        <w:pStyle w:val="Fbekezds"/>
        <w:numPr>
          <w:ilvl w:val="0"/>
          <w:numId w:val="0"/>
        </w:numPr>
        <w:spacing w:after="0" w:line="240" w:lineRule="auto"/>
      </w:pPr>
    </w:p>
    <w:p w:rsidR="002616F2" w:rsidRPr="008D37E3" w:rsidRDefault="002616F2" w:rsidP="009D5152">
      <w:pPr>
        <w:pStyle w:val="Fbekezds"/>
        <w:numPr>
          <w:ilvl w:val="0"/>
          <w:numId w:val="0"/>
        </w:numPr>
        <w:spacing w:after="0" w:line="240" w:lineRule="auto"/>
      </w:pPr>
    </w:p>
    <w:p w:rsidR="002616F2" w:rsidRPr="00B50A51" w:rsidRDefault="002616F2" w:rsidP="00B50A51">
      <w:pPr>
        <w:pStyle w:val="Albekezds"/>
        <w:rPr>
          <w:sz w:val="28"/>
        </w:rPr>
      </w:pPr>
      <w:bookmarkStart w:id="14" w:name="_Toc421264026"/>
      <w:r w:rsidRPr="00B50A51">
        <w:rPr>
          <w:sz w:val="28"/>
        </w:rPr>
        <w:t>A HEP térségi, társulási kapcsolódásainak bemutatása</w:t>
      </w:r>
      <w:bookmarkEnd w:id="14"/>
    </w:p>
    <w:p w:rsidR="002616F2" w:rsidRDefault="002616F2" w:rsidP="008D37E3">
      <w:pPr>
        <w:jc w:val="both"/>
        <w:rPr>
          <w:rFonts w:ascii="Times New Roman" w:hAnsi="Times New Roman" w:cs="Times New Roman"/>
          <w:sz w:val="24"/>
          <w:szCs w:val="24"/>
        </w:rPr>
      </w:pPr>
    </w:p>
    <w:p w:rsidR="002616F2" w:rsidRDefault="002616F2" w:rsidP="008D37E3">
      <w:pPr>
        <w:jc w:val="both"/>
        <w:rPr>
          <w:rFonts w:ascii="Times New Roman" w:hAnsi="Times New Roman" w:cs="Times New Roman"/>
          <w:sz w:val="24"/>
          <w:szCs w:val="24"/>
        </w:rPr>
      </w:pPr>
    </w:p>
    <w:p w:rsidR="002616F2"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 xml:space="preserve">Sülysáp Város Önkormányzata a HEP-hez kapcsolódó feladatait illetően 2013-ban kivált a Nagykátai Többcélú Kistérségi Társulásból, és jelenleg már minden szociális irányultságú feladatát saját hatáskörben, illetve a </w:t>
      </w:r>
      <w:r w:rsidRPr="00CA7CAA">
        <w:rPr>
          <w:rFonts w:ascii="Times New Roman" w:hAnsi="Times New Roman" w:cs="Times New Roman"/>
          <w:b/>
          <w:sz w:val="24"/>
          <w:szCs w:val="24"/>
        </w:rPr>
        <w:t xml:space="preserve">Sülysáp Környéki Szociális </w:t>
      </w:r>
      <w:r>
        <w:rPr>
          <w:rFonts w:ascii="Times New Roman" w:hAnsi="Times New Roman" w:cs="Times New Roman"/>
          <w:b/>
          <w:sz w:val="24"/>
          <w:szCs w:val="24"/>
        </w:rPr>
        <w:t>Szolgáltatón</w:t>
      </w:r>
      <w:r w:rsidRPr="008D37E3">
        <w:rPr>
          <w:rFonts w:ascii="Times New Roman" w:hAnsi="Times New Roman" w:cs="Times New Roman"/>
          <w:sz w:val="24"/>
          <w:szCs w:val="24"/>
        </w:rPr>
        <w:t xml:space="preserve"> keresztül látja el, hét társönkormányzattal (Szentlőrinckáta, Tóalmás, Kóka, Dány, Valkó, Mende, Úri) együttműködve.</w:t>
      </w:r>
    </w:p>
    <w:p w:rsidR="002616F2" w:rsidRPr="008D37E3" w:rsidRDefault="002616F2" w:rsidP="008D37E3">
      <w:pPr>
        <w:jc w:val="both"/>
        <w:rPr>
          <w:rFonts w:ascii="Times New Roman" w:hAnsi="Times New Roman" w:cs="Times New Roman"/>
          <w:sz w:val="24"/>
          <w:szCs w:val="24"/>
        </w:rPr>
      </w:pPr>
    </w:p>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A társulás összehangolja a tagtelepülések szociális tevékenységét és szolgáltatásait, és intézményén a Sülysáp Környéki Szociális Szolgáltatón keresztül biztosítja a házi segítségnyújtást, a családsegítést és a gyermekjóléti szolgáltatást.</w:t>
      </w:r>
    </w:p>
    <w:p w:rsidR="002616F2" w:rsidRPr="008D37E3" w:rsidRDefault="002616F2" w:rsidP="008D37E3">
      <w:pPr>
        <w:jc w:val="both"/>
        <w:rPr>
          <w:rFonts w:ascii="Times New Roman" w:hAnsi="Times New Roman" w:cs="Times New Roman"/>
          <w:sz w:val="24"/>
          <w:szCs w:val="24"/>
        </w:rPr>
      </w:pPr>
    </w:p>
    <w:p w:rsidR="002616F2" w:rsidRPr="008D37E3" w:rsidRDefault="002616F2" w:rsidP="004E3BDD">
      <w:pPr>
        <w:jc w:val="center"/>
        <w:rPr>
          <w:rFonts w:ascii="Times New Roman" w:hAnsi="Times New Roman" w:cs="Times New Roman"/>
          <w:sz w:val="24"/>
          <w:szCs w:val="24"/>
        </w:rPr>
      </w:pPr>
      <w:r w:rsidRPr="00C133CD">
        <w:rPr>
          <w:rFonts w:ascii="Times New Roman" w:hAnsi="Times New Roman" w:cs="Times New Roman"/>
          <w:noProof/>
          <w:sz w:val="24"/>
          <w:szCs w:val="24"/>
          <w:lang w:eastAsia="hu-HU"/>
        </w:rPr>
        <w:pict>
          <v:shape id="Diagram 1" o:spid="_x0000_i1028" type="#_x0000_t75" style="width:340.5pt;height:184.5pt;visibility:visible" o:gfxdata="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">
            <v:imagedata r:id="rId16" o:title=""/>
            <o:lock v:ext="edit" aspectratio="f"/>
          </v:shape>
        </w:pict>
      </w:r>
    </w:p>
    <w:p w:rsidR="002616F2" w:rsidRDefault="002616F2" w:rsidP="008D37E3">
      <w:pPr>
        <w:jc w:val="both"/>
        <w:rPr>
          <w:rFonts w:ascii="Times New Roman" w:hAnsi="Times New Roman" w:cs="Times New Roman"/>
          <w:sz w:val="24"/>
          <w:szCs w:val="24"/>
        </w:rPr>
      </w:pPr>
    </w:p>
    <w:p w:rsidR="002616F2" w:rsidRDefault="002616F2" w:rsidP="008D37E3">
      <w:pPr>
        <w:jc w:val="both"/>
        <w:rPr>
          <w:rFonts w:ascii="Times New Roman" w:hAnsi="Times New Roman" w:cs="Times New Roman"/>
          <w:sz w:val="24"/>
          <w:szCs w:val="24"/>
        </w:rPr>
      </w:pPr>
    </w:p>
    <w:p w:rsidR="002616F2" w:rsidRDefault="002616F2" w:rsidP="008D37E3">
      <w:pPr>
        <w:jc w:val="both"/>
        <w:rPr>
          <w:rFonts w:ascii="Times New Roman" w:hAnsi="Times New Roman" w:cs="Times New Roman"/>
          <w:sz w:val="24"/>
          <w:szCs w:val="24"/>
        </w:rPr>
      </w:pPr>
    </w:p>
    <w:p w:rsidR="002616F2" w:rsidRPr="008D37E3" w:rsidRDefault="002616F2" w:rsidP="008D37E3">
      <w:pPr>
        <w:jc w:val="both"/>
        <w:rPr>
          <w:rFonts w:ascii="Times New Roman" w:hAnsi="Times New Roman" w:cs="Times New Roman"/>
          <w:sz w:val="24"/>
          <w:szCs w:val="24"/>
        </w:rPr>
      </w:pPr>
    </w:p>
    <w:p w:rsidR="002616F2" w:rsidRPr="005D4FD2" w:rsidRDefault="002616F2" w:rsidP="005D4FD2">
      <w:pPr>
        <w:pStyle w:val="Fbekezds"/>
        <w:spacing w:after="0" w:line="240" w:lineRule="auto"/>
        <w:rPr>
          <w:sz w:val="28"/>
        </w:rPr>
      </w:pPr>
      <w:bookmarkStart w:id="15" w:name="_Toc421264027"/>
      <w:r w:rsidRPr="005D4FD2">
        <w:rPr>
          <w:caps w:val="0"/>
          <w:sz w:val="28"/>
        </w:rPr>
        <w:t>A mélyszegénységben élők és romák helyzete, esélyegyenlősége</w:t>
      </w:r>
      <w:bookmarkEnd w:id="15"/>
    </w:p>
    <w:p w:rsidR="002616F2" w:rsidRDefault="002616F2" w:rsidP="008D37E3">
      <w:pPr>
        <w:jc w:val="both"/>
        <w:rPr>
          <w:rFonts w:ascii="Times New Roman" w:hAnsi="Times New Roman" w:cs="Times New Roman"/>
          <w:sz w:val="24"/>
          <w:szCs w:val="24"/>
        </w:rPr>
      </w:pPr>
    </w:p>
    <w:p w:rsidR="002616F2" w:rsidRDefault="002616F2" w:rsidP="008D37E3">
      <w:pPr>
        <w:jc w:val="both"/>
        <w:rPr>
          <w:rFonts w:ascii="Times New Roman" w:hAnsi="Times New Roman" w:cs="Times New Roman"/>
          <w:sz w:val="24"/>
          <w:szCs w:val="24"/>
        </w:rPr>
      </w:pPr>
    </w:p>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A mélyszegénység</w:t>
      </w:r>
      <w:r>
        <w:rPr>
          <w:rFonts w:ascii="Times New Roman" w:hAnsi="Times New Roman" w:cs="Times New Roman"/>
          <w:sz w:val="24"/>
          <w:szCs w:val="24"/>
        </w:rPr>
        <w:t>ről akkor beszélünk</w:t>
      </w:r>
      <w:r w:rsidRPr="008D37E3">
        <w:rPr>
          <w:rFonts w:ascii="Times New Roman" w:hAnsi="Times New Roman" w:cs="Times New Roman"/>
          <w:sz w:val="24"/>
          <w:szCs w:val="24"/>
        </w:rPr>
        <w:t xml:space="preserve">, amikor valaki tartósan </w:t>
      </w:r>
      <w:r>
        <w:rPr>
          <w:rFonts w:ascii="Times New Roman" w:hAnsi="Times New Roman" w:cs="Times New Roman"/>
          <w:sz w:val="24"/>
          <w:szCs w:val="24"/>
        </w:rPr>
        <w:t>a létminimum szintje alatt él</w:t>
      </w:r>
      <w:r w:rsidRPr="008D37E3">
        <w:rPr>
          <w:rFonts w:ascii="Times New Roman" w:hAnsi="Times New Roman" w:cs="Times New Roman"/>
          <w:sz w:val="24"/>
          <w:szCs w:val="24"/>
        </w:rPr>
        <w:t xml:space="preserve"> és esély</w:t>
      </w:r>
      <w:r>
        <w:rPr>
          <w:rFonts w:ascii="Times New Roman" w:hAnsi="Times New Roman" w:cs="Times New Roman"/>
          <w:sz w:val="24"/>
          <w:szCs w:val="24"/>
        </w:rPr>
        <w:t>e</w:t>
      </w:r>
      <w:r w:rsidRPr="008D37E3">
        <w:rPr>
          <w:rFonts w:ascii="Times New Roman" w:hAnsi="Times New Roman" w:cs="Times New Roman"/>
          <w:sz w:val="24"/>
          <w:szCs w:val="24"/>
        </w:rPr>
        <w:t xml:space="preserve"> sincs arra</w:t>
      </w:r>
      <w:r>
        <w:rPr>
          <w:rFonts w:ascii="Times New Roman" w:hAnsi="Times New Roman" w:cs="Times New Roman"/>
          <w:sz w:val="24"/>
          <w:szCs w:val="24"/>
        </w:rPr>
        <w:t>, hogy ebből önerőből kilépjen</w:t>
      </w:r>
      <w:r w:rsidRPr="008D37E3">
        <w:rPr>
          <w:rFonts w:ascii="Times New Roman" w:hAnsi="Times New Roman" w:cs="Times New Roman"/>
          <w:sz w:val="24"/>
          <w:szCs w:val="24"/>
        </w:rPr>
        <w:t>.</w:t>
      </w:r>
    </w:p>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A mélyszegénység összetett jelenség, amelynek okai többek között társadalmi és gazdasági hátrányok, iskolai, képzettségbeli és foglalkoztatottsági hiányosságokban mutatkoznak meg. Kialakulásának oka többek közt a munkanélküliség, a megfelelő ellátásokhoz, szolgáltatásokhoz történő hozzáférés hiányosságai. A mélyszegénység hatása az alapvető létfeltételekben, a lakhatási, táplálkozási körülményekben, az érintettek egészségi állapotában is jelentkezik. A szegénység szempontjából meghatározó társadalmi jellemző a családok gyermekszáma, illetve a gyermekszegénység.</w:t>
      </w:r>
    </w:p>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Pest megyén belül a Nagykátai Kistérség, amelyhez Sülysáp is tartozik, a hátrányosabb helyzetű térségek közé tartozik, bár településünk a f</w:t>
      </w:r>
      <w:r>
        <w:rPr>
          <w:rFonts w:ascii="Times New Roman" w:hAnsi="Times New Roman" w:cs="Times New Roman"/>
          <w:sz w:val="24"/>
          <w:szCs w:val="24"/>
        </w:rPr>
        <w:t>őváros közelsége és a megfelelő</w:t>
      </w:r>
      <w:r w:rsidRPr="008D37E3">
        <w:rPr>
          <w:rFonts w:ascii="Times New Roman" w:hAnsi="Times New Roman" w:cs="Times New Roman"/>
          <w:sz w:val="24"/>
          <w:szCs w:val="24"/>
        </w:rPr>
        <w:t>nek mondható tömegközlekedés miatt viszonylag jó helyzetben van a munkalehetőségeket illetően. A munkanélküliségi mutatók nem kiugrók, azonban a devizahitelek miatti eladósodás jelentős, emiatt számtalan család aj</w:t>
      </w:r>
      <w:r>
        <w:rPr>
          <w:rFonts w:ascii="Times New Roman" w:hAnsi="Times New Roman" w:cs="Times New Roman"/>
          <w:sz w:val="24"/>
          <w:szCs w:val="24"/>
        </w:rPr>
        <w:t>ánlotta fel otthonát a Nemzeti</w:t>
      </w:r>
      <w:r w:rsidRPr="008D37E3">
        <w:rPr>
          <w:rFonts w:ascii="Times New Roman" w:hAnsi="Times New Roman" w:cs="Times New Roman"/>
          <w:sz w:val="24"/>
          <w:szCs w:val="24"/>
        </w:rPr>
        <w:t xml:space="preserve"> Eszközkezelő </w:t>
      </w:r>
      <w:r>
        <w:rPr>
          <w:rFonts w:ascii="Times New Roman" w:hAnsi="Times New Roman" w:cs="Times New Roman"/>
          <w:sz w:val="24"/>
          <w:szCs w:val="24"/>
        </w:rPr>
        <w:t>Zrt-ne</w:t>
      </w:r>
      <w:r w:rsidRPr="008D37E3">
        <w:rPr>
          <w:rFonts w:ascii="Times New Roman" w:hAnsi="Times New Roman" w:cs="Times New Roman"/>
          <w:sz w:val="24"/>
          <w:szCs w:val="24"/>
        </w:rPr>
        <w:t>k.</w:t>
      </w:r>
    </w:p>
    <w:p w:rsidR="002616F2" w:rsidRPr="008D37E3" w:rsidRDefault="002616F2" w:rsidP="00BE47DC">
      <w:pPr>
        <w:jc w:val="both"/>
        <w:rPr>
          <w:rFonts w:ascii="Times New Roman" w:hAnsi="Times New Roman" w:cs="Times New Roman"/>
          <w:sz w:val="24"/>
          <w:szCs w:val="24"/>
        </w:rPr>
      </w:pPr>
      <w:r>
        <w:rPr>
          <w:rFonts w:ascii="Times New Roman" w:hAnsi="Times New Roman" w:cs="Times New Roman"/>
          <w:sz w:val="24"/>
          <w:szCs w:val="24"/>
        </w:rPr>
        <w:t>A</w:t>
      </w:r>
      <w:r w:rsidRPr="008D37E3">
        <w:rPr>
          <w:rFonts w:ascii="Times New Roman" w:hAnsi="Times New Roman" w:cs="Times New Roman"/>
          <w:sz w:val="24"/>
          <w:szCs w:val="24"/>
        </w:rPr>
        <w:t xml:space="preserve"> családok szociális helyzetének romlását főként a hiteltörlesztések ellehetetlenülése és a növekvő munkanélküliség alapozta meg. </w:t>
      </w:r>
      <w:r>
        <w:rPr>
          <w:rFonts w:ascii="Times New Roman" w:hAnsi="Times New Roman" w:cs="Times New Roman"/>
          <w:sz w:val="24"/>
          <w:szCs w:val="24"/>
        </w:rPr>
        <w:t>A</w:t>
      </w:r>
      <w:r w:rsidRPr="008D37E3">
        <w:rPr>
          <w:rFonts w:ascii="Times New Roman" w:hAnsi="Times New Roman" w:cs="Times New Roman"/>
          <w:sz w:val="24"/>
          <w:szCs w:val="24"/>
        </w:rPr>
        <w:t>z állam, illetve az önkormányzat által biztosítható ellátások egyre kevésbé segítenek a rászorulókon, hiszen egyre inkább nagyságrendi különbségek merülnek fel a juttatható támogatás és a családok létfenntartásához szükséges anyagi forrás összege között.</w:t>
      </w:r>
      <w:r w:rsidRPr="00BE47DC">
        <w:rPr>
          <w:rFonts w:ascii="Times New Roman" w:hAnsi="Times New Roman" w:cs="Times New Roman"/>
          <w:sz w:val="24"/>
          <w:szCs w:val="24"/>
        </w:rPr>
        <w:t xml:space="preserve"> </w:t>
      </w:r>
      <w:r w:rsidRPr="008D37E3">
        <w:rPr>
          <w:rFonts w:ascii="Times New Roman" w:hAnsi="Times New Roman" w:cs="Times New Roman"/>
          <w:sz w:val="24"/>
          <w:szCs w:val="24"/>
        </w:rPr>
        <w:t>A több gyermeket nevelő nagycsaládosok általában nehéz anyagi körülmények között élnek, közöttük van számtalan roma család is.</w:t>
      </w:r>
    </w:p>
    <w:p w:rsidR="002616F2" w:rsidRPr="008D37E3" w:rsidRDefault="002616F2" w:rsidP="00BE47DC">
      <w:pPr>
        <w:jc w:val="both"/>
        <w:rPr>
          <w:rFonts w:ascii="Times New Roman" w:hAnsi="Times New Roman" w:cs="Times New Roman"/>
          <w:sz w:val="24"/>
          <w:szCs w:val="24"/>
        </w:rPr>
      </w:pPr>
      <w:r w:rsidRPr="008D37E3">
        <w:rPr>
          <w:rFonts w:ascii="Times New Roman" w:hAnsi="Times New Roman" w:cs="Times New Roman"/>
          <w:sz w:val="24"/>
          <w:szCs w:val="24"/>
        </w:rPr>
        <w:t xml:space="preserve">Sülysápon a lakosság egy rétege folyamatosan rászoruló, mivel a </w:t>
      </w:r>
      <w:r>
        <w:rPr>
          <w:rFonts w:ascii="Times New Roman" w:hAnsi="Times New Roman" w:cs="Times New Roman"/>
          <w:sz w:val="24"/>
          <w:szCs w:val="24"/>
        </w:rPr>
        <w:t>családsegítő szolgálat</w:t>
      </w:r>
      <w:r w:rsidRPr="008D37E3">
        <w:rPr>
          <w:rFonts w:ascii="Times New Roman" w:hAnsi="Times New Roman" w:cs="Times New Roman"/>
          <w:sz w:val="24"/>
          <w:szCs w:val="24"/>
        </w:rPr>
        <w:t xml:space="preserve"> közreműködése ellenére sem képesek maguk körül olyan körülményeket teremteni, ami megalapozhatná a munkavállalásukat és egy biztonságos egzisztencia megteremtését. Ráadásul ezek az emberek jól behatárolható területein laknak a településnek, ami települési szintű szociális problémákat is felvet. </w:t>
      </w:r>
    </w:p>
    <w:p w:rsidR="002616F2" w:rsidRDefault="002616F2" w:rsidP="00BE47DC">
      <w:pPr>
        <w:jc w:val="both"/>
        <w:rPr>
          <w:rFonts w:ascii="Times New Roman" w:hAnsi="Times New Roman" w:cs="Times New Roman"/>
          <w:sz w:val="24"/>
          <w:szCs w:val="24"/>
        </w:rPr>
      </w:pPr>
      <w:r w:rsidRPr="008D37E3">
        <w:rPr>
          <w:rFonts w:ascii="Times New Roman" w:hAnsi="Times New Roman" w:cs="Times New Roman"/>
          <w:sz w:val="24"/>
          <w:szCs w:val="24"/>
        </w:rPr>
        <w:t>Emellett az elmúlt évben sajnos sok, korábban még elfogadható életvitelt felmutatni tudó család is rászoruló státuszba jutott; velük kapcsolatban a támogatási lehetőségek korlátozottsága miatt inkább az várható, hogy tovább romlik a helyzetük, és csak kevesen tudnak újra talpra állni.</w:t>
      </w:r>
    </w:p>
    <w:p w:rsidR="002616F2" w:rsidRDefault="002616F2" w:rsidP="00BE47DC">
      <w:pPr>
        <w:jc w:val="both"/>
        <w:rPr>
          <w:rFonts w:ascii="Times New Roman" w:hAnsi="Times New Roman" w:cs="Times New Roman"/>
          <w:sz w:val="24"/>
          <w:szCs w:val="24"/>
        </w:rPr>
      </w:pPr>
    </w:p>
    <w:p w:rsidR="002616F2" w:rsidRPr="008D37E3" w:rsidRDefault="002616F2" w:rsidP="00BE47DC">
      <w:pPr>
        <w:jc w:val="both"/>
        <w:rPr>
          <w:rFonts w:ascii="Times New Roman" w:hAnsi="Times New Roman" w:cs="Times New Roman"/>
          <w:sz w:val="24"/>
          <w:szCs w:val="24"/>
        </w:rPr>
      </w:pPr>
      <w:r>
        <w:rPr>
          <w:rFonts w:ascii="Times New Roman" w:hAnsi="Times New Roman" w:cs="Times New Roman"/>
          <w:sz w:val="24"/>
          <w:szCs w:val="24"/>
        </w:rPr>
        <w:t xml:space="preserve">Önkormányzatunk e hátrányok leküzdésében, csökkentésében pénzbeli ellátásokkal, közmunkával és egyéb személyes ellátásokkal igyekszik segíteni. </w:t>
      </w:r>
    </w:p>
    <w:p w:rsidR="002616F2" w:rsidRPr="008D37E3" w:rsidRDefault="002616F2" w:rsidP="008D37E3">
      <w:pPr>
        <w:jc w:val="both"/>
        <w:rPr>
          <w:rFonts w:ascii="Times New Roman" w:hAnsi="Times New Roman" w:cs="Times New Roman"/>
          <w:sz w:val="24"/>
          <w:szCs w:val="24"/>
        </w:rPr>
      </w:pPr>
    </w:p>
    <w:p w:rsidR="002616F2" w:rsidRPr="004B3F9C" w:rsidRDefault="002616F2" w:rsidP="005D4FD2">
      <w:pPr>
        <w:pStyle w:val="Albekezds"/>
        <w:spacing w:line="240" w:lineRule="auto"/>
        <w:rPr>
          <w:sz w:val="28"/>
          <w:szCs w:val="28"/>
        </w:rPr>
      </w:pPr>
      <w:r>
        <w:rPr>
          <w:sz w:val="28"/>
          <w:szCs w:val="28"/>
        </w:rPr>
        <w:t xml:space="preserve"> </w:t>
      </w:r>
      <w:bookmarkStart w:id="16" w:name="_Toc421264028"/>
      <w:r w:rsidRPr="004B3F9C">
        <w:rPr>
          <w:sz w:val="28"/>
          <w:szCs w:val="28"/>
        </w:rPr>
        <w:t>Pénzbeli szociális ellátások</w:t>
      </w:r>
      <w:bookmarkEnd w:id="16"/>
    </w:p>
    <w:p w:rsidR="002616F2" w:rsidRDefault="002616F2" w:rsidP="008D37E3">
      <w:pPr>
        <w:jc w:val="both"/>
        <w:rPr>
          <w:rFonts w:ascii="Times New Roman" w:hAnsi="Times New Roman" w:cs="Times New Roman"/>
          <w:sz w:val="24"/>
          <w:szCs w:val="24"/>
        </w:rPr>
      </w:pPr>
    </w:p>
    <w:p w:rsidR="002616F2" w:rsidRDefault="002616F2" w:rsidP="008D37E3">
      <w:pPr>
        <w:jc w:val="both"/>
        <w:rPr>
          <w:rFonts w:ascii="Times New Roman" w:hAnsi="Times New Roman" w:cs="Times New Roman"/>
          <w:sz w:val="24"/>
          <w:szCs w:val="24"/>
        </w:rPr>
      </w:pPr>
    </w:p>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A</w:t>
      </w:r>
      <w:r>
        <w:rPr>
          <w:rFonts w:ascii="Times New Roman" w:hAnsi="Times New Roman" w:cs="Times New Roman"/>
          <w:sz w:val="24"/>
          <w:szCs w:val="24"/>
        </w:rPr>
        <w:t xml:space="preserve"> szegénység és az ak</w:t>
      </w:r>
      <w:r w:rsidRPr="008D37E3">
        <w:rPr>
          <w:rFonts w:ascii="Times New Roman" w:hAnsi="Times New Roman" w:cs="Times New Roman"/>
          <w:sz w:val="24"/>
          <w:szCs w:val="24"/>
        </w:rPr>
        <w:t>ut létfenntartási problémák Sülysáp Város Önkormányzata jelentős saját forrás biztosításával igyekszik enyhíteni.</w:t>
      </w:r>
      <w:r>
        <w:rPr>
          <w:rFonts w:ascii="Times New Roman" w:hAnsi="Times New Roman" w:cs="Times New Roman"/>
          <w:sz w:val="24"/>
          <w:szCs w:val="24"/>
        </w:rPr>
        <w:t xml:space="preserve"> </w:t>
      </w:r>
      <w:r w:rsidRPr="008D37E3">
        <w:rPr>
          <w:rFonts w:ascii="Times New Roman" w:hAnsi="Times New Roman" w:cs="Times New Roman"/>
          <w:sz w:val="24"/>
          <w:szCs w:val="24"/>
        </w:rPr>
        <w:t>Az ellátásokat</w:t>
      </w:r>
      <w:r>
        <w:rPr>
          <w:rFonts w:ascii="Times New Roman" w:hAnsi="Times New Roman" w:cs="Times New Roman"/>
          <w:sz w:val="24"/>
          <w:szCs w:val="24"/>
        </w:rPr>
        <w:t xml:space="preserve"> 2015. február 28. napjáig</w:t>
      </w:r>
      <w:r w:rsidRPr="008D37E3">
        <w:rPr>
          <w:rFonts w:ascii="Times New Roman" w:hAnsi="Times New Roman" w:cs="Times New Roman"/>
          <w:sz w:val="24"/>
          <w:szCs w:val="24"/>
        </w:rPr>
        <w:t xml:space="preserve"> az Sztv. és az egyes szociális ellátások helyi szabályairól szóló 22/2010. (X</w:t>
      </w:r>
      <w:r>
        <w:rPr>
          <w:rFonts w:ascii="Times New Roman" w:hAnsi="Times New Roman" w:cs="Times New Roman"/>
          <w:sz w:val="24"/>
          <w:szCs w:val="24"/>
        </w:rPr>
        <w:t>II. 28.) önkormányzati rendelet a következők szerint szabályozta:</w:t>
      </w:r>
    </w:p>
    <w:p w:rsidR="002616F2" w:rsidRPr="008D37E3" w:rsidRDefault="002616F2" w:rsidP="008D37E3">
      <w:pPr>
        <w:jc w:val="both"/>
        <w:rPr>
          <w:rFonts w:ascii="Times New Roman" w:hAnsi="Times New Roman" w:cs="Times New Roman"/>
          <w:sz w:val="24"/>
          <w:szCs w:val="24"/>
        </w:rPr>
      </w:pPr>
    </w:p>
    <w:p w:rsidR="002616F2" w:rsidRPr="008D37E3" w:rsidRDefault="002616F2" w:rsidP="006C1DD0">
      <w:pPr>
        <w:jc w:val="both"/>
        <w:rPr>
          <w:rFonts w:ascii="Times New Roman" w:hAnsi="Times New Roman" w:cs="Times New Roman"/>
          <w:sz w:val="24"/>
          <w:szCs w:val="24"/>
        </w:rPr>
      </w:pPr>
      <w:r w:rsidRPr="008D37E3">
        <w:rPr>
          <w:rFonts w:ascii="Times New Roman" w:hAnsi="Times New Roman" w:cs="Times New Roman"/>
          <w:sz w:val="24"/>
          <w:szCs w:val="24"/>
        </w:rPr>
        <w:t xml:space="preserve">Nagyon sok család megélhetése kerül veszélybe a közüzemi számlák kifizetése továbbá a munkahelyeken történő leépítések következtében. </w:t>
      </w:r>
      <w:r>
        <w:rPr>
          <w:rFonts w:ascii="Times New Roman" w:hAnsi="Times New Roman" w:cs="Times New Roman"/>
          <w:sz w:val="24"/>
          <w:szCs w:val="24"/>
        </w:rPr>
        <w:t xml:space="preserve">A </w:t>
      </w:r>
      <w:r w:rsidRPr="00CA7CAA">
        <w:rPr>
          <w:rFonts w:ascii="Times New Roman" w:hAnsi="Times New Roman" w:cs="Times New Roman"/>
          <w:b/>
          <w:sz w:val="24"/>
          <w:szCs w:val="24"/>
        </w:rPr>
        <w:t>normatív lakásfenntartási támogatás</w:t>
      </w:r>
      <w:r w:rsidRPr="008D37E3">
        <w:rPr>
          <w:rFonts w:ascii="Times New Roman" w:hAnsi="Times New Roman" w:cs="Times New Roman"/>
          <w:sz w:val="24"/>
          <w:szCs w:val="24"/>
        </w:rPr>
        <w:t xml:space="preserve"> a szociálisan rászorult személyeknek, családoknak az általuk lakott lakás vagy nem lakás céljára szolgáló helyiség fenntartásával kapcsolatos rendszeres kiadásaik viseléséhez nyújtott hozzájárulás.</w:t>
      </w:r>
      <w:r>
        <w:rPr>
          <w:rFonts w:ascii="Times New Roman" w:hAnsi="Times New Roman" w:cs="Times New Roman"/>
          <w:sz w:val="24"/>
          <w:szCs w:val="24"/>
        </w:rPr>
        <w:t xml:space="preserve"> </w:t>
      </w:r>
      <w:r w:rsidRPr="008D37E3">
        <w:rPr>
          <w:rFonts w:ascii="Times New Roman" w:hAnsi="Times New Roman" w:cs="Times New Roman"/>
          <w:sz w:val="24"/>
          <w:szCs w:val="24"/>
        </w:rPr>
        <w:t xml:space="preserve">Ez az egyetlen olyan támogatási forma, amit egy évre lehet megállapítani és rendszeres pénzbeli, illetve természetbeli (szolgáltatóhoz való utalás) támogatást nyújt. Az utóbbi hónapok tapasztalata azt mutatja, hogy egyre több család képtelen megbirkózni a magas rezsi számlákkal, és rohamosan nő azon háztartások száma, ahol már </w:t>
      </w:r>
      <w:r>
        <w:rPr>
          <w:rFonts w:ascii="Times New Roman" w:hAnsi="Times New Roman" w:cs="Times New Roman"/>
          <w:sz w:val="24"/>
          <w:szCs w:val="24"/>
        </w:rPr>
        <w:t>ki</w:t>
      </w:r>
      <w:r w:rsidRPr="008D37E3">
        <w:rPr>
          <w:rFonts w:ascii="Times New Roman" w:hAnsi="Times New Roman" w:cs="Times New Roman"/>
          <w:sz w:val="24"/>
          <w:szCs w:val="24"/>
        </w:rPr>
        <w:t>kapcsolták az áram-, illetve gázszolgáltatást. Ezen családok túlnyomó részénél előre töltős mérőóra került felszerelésre. Továbbá az is megállapítható, hogy nő a lakásfenntartási támogatás pénzbeli kifizetéseinek száma is, ugyanis egyre több család fűt fával, főz gázpalackos tűzhelyen, így a lakásfenntartási támogatás tűzifa illetve gázpalack vásárlás támogatására fordítódik.</w:t>
      </w:r>
    </w:p>
    <w:p w:rsidR="002616F2"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2013. évben 296 család részesült lakásfenntartási támogatásban, összesen 16.801.000,- Ft összegben.</w:t>
      </w:r>
      <w:r>
        <w:rPr>
          <w:rFonts w:ascii="Times New Roman" w:hAnsi="Times New Roman" w:cs="Times New Roman"/>
          <w:sz w:val="24"/>
          <w:szCs w:val="24"/>
        </w:rPr>
        <w:t xml:space="preserve"> </w:t>
      </w:r>
      <w:r w:rsidRPr="008D37E3">
        <w:rPr>
          <w:rFonts w:ascii="Times New Roman" w:hAnsi="Times New Roman" w:cs="Times New Roman"/>
          <w:sz w:val="24"/>
          <w:szCs w:val="24"/>
        </w:rPr>
        <w:t>A lakásfenntartási támogatásban részesülők családok száma 2013-ban ugyan 10%-kal csökkent az előző évhez képest (326-ról 296-ra), a családok részére megállapított támogatás összege növekedést mutat a 2012-es évhez képest</w:t>
      </w:r>
      <w:r>
        <w:rPr>
          <w:rFonts w:ascii="Times New Roman" w:hAnsi="Times New Roman" w:cs="Times New Roman"/>
          <w:sz w:val="24"/>
          <w:szCs w:val="24"/>
        </w:rPr>
        <w:t xml:space="preserve">: </w:t>
      </w:r>
      <w:r w:rsidRPr="008D37E3">
        <w:rPr>
          <w:rFonts w:ascii="Times New Roman" w:hAnsi="Times New Roman" w:cs="Times New Roman"/>
          <w:sz w:val="24"/>
          <w:szCs w:val="24"/>
        </w:rPr>
        <w:t xml:space="preserve">az éves támogatás összege 15.552.600,-ról 16.801.000,-Ft-ra emelkedett. </w:t>
      </w:r>
    </w:p>
    <w:p w:rsidR="002616F2" w:rsidRPr="00B66413" w:rsidRDefault="002616F2" w:rsidP="00B66413">
      <w:pPr>
        <w:suppressAutoHyphens/>
        <w:autoSpaceDN/>
        <w:adjustRightInd/>
        <w:jc w:val="both"/>
        <w:rPr>
          <w:rFonts w:ascii="Times New Roman" w:hAnsi="Times New Roman"/>
          <w:sz w:val="24"/>
          <w:szCs w:val="24"/>
          <w:lang w:eastAsia="ar-SA"/>
        </w:rPr>
      </w:pPr>
      <w:r w:rsidRPr="00B66413">
        <w:rPr>
          <w:rFonts w:ascii="Times New Roman" w:hAnsi="Times New Roman"/>
          <w:sz w:val="24"/>
          <w:szCs w:val="24"/>
          <w:lang w:eastAsia="ar-SA"/>
        </w:rPr>
        <w:t xml:space="preserve">2014. évben </w:t>
      </w:r>
      <w:r w:rsidRPr="00B66413">
        <w:rPr>
          <w:rFonts w:ascii="Times New Roman" w:hAnsi="Times New Roman"/>
          <w:b/>
          <w:sz w:val="24"/>
          <w:szCs w:val="24"/>
          <w:lang w:eastAsia="ar-SA"/>
        </w:rPr>
        <w:t>269</w:t>
      </w:r>
      <w:r w:rsidRPr="00B66413">
        <w:rPr>
          <w:rFonts w:ascii="Times New Roman" w:hAnsi="Times New Roman"/>
          <w:sz w:val="24"/>
          <w:szCs w:val="24"/>
          <w:lang w:eastAsia="ar-SA"/>
        </w:rPr>
        <w:t xml:space="preserve"> </w:t>
      </w:r>
      <w:r w:rsidRPr="00B66413">
        <w:rPr>
          <w:rFonts w:ascii="Times New Roman" w:hAnsi="Times New Roman"/>
          <w:b/>
          <w:sz w:val="24"/>
          <w:szCs w:val="24"/>
          <w:lang w:eastAsia="ar-SA"/>
        </w:rPr>
        <w:t xml:space="preserve">család </w:t>
      </w:r>
      <w:r w:rsidRPr="00B66413">
        <w:rPr>
          <w:rFonts w:ascii="Times New Roman" w:hAnsi="Times New Roman"/>
          <w:sz w:val="24"/>
          <w:szCs w:val="24"/>
          <w:lang w:eastAsia="ar-SA"/>
        </w:rPr>
        <w:t xml:space="preserve">részesült lakásfenntartási támogatásban, összesen </w:t>
      </w:r>
      <w:r w:rsidRPr="00B66413">
        <w:rPr>
          <w:rFonts w:ascii="Times New Roman" w:hAnsi="Times New Roman"/>
          <w:b/>
          <w:sz w:val="24"/>
          <w:szCs w:val="24"/>
          <w:lang w:eastAsia="ar-SA"/>
        </w:rPr>
        <w:t>15.786.000,- Ft</w:t>
      </w:r>
      <w:r w:rsidRPr="00B66413">
        <w:rPr>
          <w:rFonts w:ascii="Times New Roman" w:hAnsi="Times New Roman"/>
          <w:sz w:val="24"/>
          <w:szCs w:val="24"/>
          <w:lang w:eastAsia="ar-SA"/>
        </w:rPr>
        <w:t xml:space="preserve"> összegben, ebből pénzbeli támogatás 1.347.000,- Ft, természetbeni 14.439.000,- Ft.</w:t>
      </w:r>
    </w:p>
    <w:p w:rsidR="002616F2" w:rsidRPr="00B66413" w:rsidRDefault="002616F2" w:rsidP="00B66413">
      <w:pPr>
        <w:jc w:val="both"/>
        <w:rPr>
          <w:rFonts w:ascii="Times New Roman" w:hAnsi="Times New Roman" w:cs="Times New Roman"/>
          <w:sz w:val="24"/>
          <w:szCs w:val="24"/>
        </w:rPr>
      </w:pPr>
      <w:r w:rsidRPr="00B66413">
        <w:rPr>
          <w:rFonts w:ascii="Times New Roman" w:hAnsi="Times New Roman"/>
          <w:sz w:val="24"/>
          <w:szCs w:val="24"/>
          <w:lang w:eastAsia="ar-SA"/>
        </w:rPr>
        <w:t>A lakásfenntartási támogatásban részesülők családok száma 2014-ben 10%-kal csökkent az előző évhez képest (296-ról 269-re).</w:t>
      </w:r>
    </w:p>
    <w:p w:rsidR="002616F2" w:rsidRPr="008D37E3" w:rsidRDefault="002616F2" w:rsidP="008D37E3">
      <w:pPr>
        <w:jc w:val="both"/>
        <w:rPr>
          <w:rFonts w:ascii="Times New Roman" w:hAnsi="Times New Roman" w:cs="Times New Roman"/>
          <w:sz w:val="24"/>
          <w:szCs w:val="24"/>
        </w:rPr>
      </w:pPr>
    </w:p>
    <w:p w:rsidR="002616F2" w:rsidRPr="008D37E3" w:rsidRDefault="002616F2" w:rsidP="008D37E3">
      <w:pPr>
        <w:jc w:val="both"/>
        <w:rPr>
          <w:rFonts w:ascii="Times New Roman" w:hAnsi="Times New Roman" w:cs="Times New Roman"/>
          <w:sz w:val="24"/>
          <w:szCs w:val="24"/>
        </w:rPr>
      </w:pPr>
      <w:r>
        <w:rPr>
          <w:rFonts w:ascii="Times New Roman" w:hAnsi="Times New Roman" w:cs="Times New Roman"/>
          <w:sz w:val="24"/>
          <w:szCs w:val="24"/>
        </w:rPr>
        <w:t xml:space="preserve">Az </w:t>
      </w:r>
      <w:r w:rsidRPr="00CA7CAA">
        <w:rPr>
          <w:rFonts w:ascii="Times New Roman" w:hAnsi="Times New Roman" w:cs="Times New Roman"/>
          <w:b/>
          <w:sz w:val="24"/>
          <w:szCs w:val="24"/>
        </w:rPr>
        <w:t>átmeneti segély</w:t>
      </w:r>
      <w:r w:rsidRPr="008D37E3">
        <w:rPr>
          <w:rFonts w:ascii="Times New Roman" w:hAnsi="Times New Roman" w:cs="Times New Roman"/>
          <w:sz w:val="24"/>
          <w:szCs w:val="24"/>
        </w:rPr>
        <w:t xml:space="preserve"> </w:t>
      </w:r>
      <w:r>
        <w:rPr>
          <w:rFonts w:ascii="Times New Roman" w:hAnsi="Times New Roman" w:cs="Times New Roman"/>
          <w:sz w:val="24"/>
          <w:szCs w:val="24"/>
        </w:rPr>
        <w:t>a</w:t>
      </w:r>
      <w:r w:rsidRPr="008D37E3">
        <w:rPr>
          <w:rFonts w:ascii="Times New Roman" w:hAnsi="Times New Roman" w:cs="Times New Roman"/>
          <w:sz w:val="24"/>
          <w:szCs w:val="24"/>
        </w:rPr>
        <w:t xml:space="preserve"> létfenntartást veszélyeztető rendkívüli élethelyzetbe került, valamint időszakosan vagy tartósan létfenntartási gonddal küzdő személyek részére nyújtható támogatás. 2013. évben 177 fő részesült átmeneti segélyben, de vannak, akik több alkalommal nyújtottak be kérelmet és kaptak alkalmanként 5-7 ezer Ft-ot. 2013. évben az átmeneti segélyek kapcsán 858.600,- Ft került kifizetésre. </w:t>
      </w:r>
    </w:p>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Átmeneti segélyeknél a fő indokok a következők voltak: igen alacsony 1 főre eső jövedelem a családban, súlyos betegség, kórházi kezelés, munkanélkülivé válás, magas gyógyszerköltség, magas rezsiköltség, közüzemi számlatartozás.</w:t>
      </w:r>
    </w:p>
    <w:p w:rsidR="002616F2" w:rsidRPr="008D37E3" w:rsidRDefault="002616F2" w:rsidP="008D37E3">
      <w:pPr>
        <w:jc w:val="both"/>
        <w:rPr>
          <w:rFonts w:ascii="Times New Roman" w:hAnsi="Times New Roman" w:cs="Times New Roman"/>
          <w:sz w:val="24"/>
          <w:szCs w:val="24"/>
        </w:rPr>
      </w:pPr>
    </w:p>
    <w:p w:rsidR="002616F2" w:rsidRPr="008D37E3" w:rsidRDefault="002616F2" w:rsidP="008D37E3">
      <w:pPr>
        <w:jc w:val="both"/>
        <w:rPr>
          <w:rFonts w:ascii="Times New Roman" w:hAnsi="Times New Roman" w:cs="Times New Roman"/>
          <w:sz w:val="24"/>
          <w:szCs w:val="24"/>
        </w:rPr>
      </w:pPr>
      <w:r w:rsidRPr="00CA7CAA">
        <w:rPr>
          <w:rFonts w:ascii="Times New Roman" w:hAnsi="Times New Roman" w:cs="Times New Roman"/>
          <w:b/>
          <w:sz w:val="24"/>
          <w:szCs w:val="24"/>
        </w:rPr>
        <w:t>Temetési segély</w:t>
      </w:r>
      <w:r w:rsidRPr="008D37E3">
        <w:rPr>
          <w:rFonts w:ascii="Times New Roman" w:hAnsi="Times New Roman" w:cs="Times New Roman"/>
          <w:sz w:val="24"/>
          <w:szCs w:val="24"/>
        </w:rPr>
        <w:t xml:space="preserve"> adható</w:t>
      </w:r>
      <w:r w:rsidRPr="006C1DD0">
        <w:rPr>
          <w:rFonts w:ascii="Times New Roman" w:hAnsi="Times New Roman" w:cs="Times New Roman"/>
          <w:sz w:val="24"/>
          <w:szCs w:val="24"/>
        </w:rPr>
        <w:t xml:space="preserve"> </w:t>
      </w:r>
      <w:r w:rsidRPr="008D37E3">
        <w:rPr>
          <w:rFonts w:ascii="Times New Roman" w:hAnsi="Times New Roman" w:cs="Times New Roman"/>
          <w:sz w:val="24"/>
          <w:szCs w:val="24"/>
        </w:rPr>
        <w:t xml:space="preserve">abban az esetben, ha a temetési költség kifizetése a család mindennapi megélhetését veszélyezteti. A kérelmező a kérelem benyújtásakor a saját nevére kiállított számlával igazolja a temetés költségeit. Temetési segélyt kapott 27 fő, összesen: 385.000,- Ft összegben. </w:t>
      </w:r>
    </w:p>
    <w:p w:rsidR="002616F2"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Köztemetésre a 2013. évben 3 esetben került sor, összesen: 296.000,-Ft összegben.</w:t>
      </w:r>
    </w:p>
    <w:p w:rsidR="002616F2" w:rsidRDefault="002616F2" w:rsidP="00B66413">
      <w:pPr>
        <w:jc w:val="both"/>
        <w:rPr>
          <w:rFonts w:ascii="Times New Roman" w:hAnsi="Times New Roman"/>
          <w:i/>
          <w:sz w:val="24"/>
          <w:szCs w:val="24"/>
        </w:rPr>
      </w:pPr>
    </w:p>
    <w:p w:rsidR="002616F2" w:rsidRPr="00B66413" w:rsidRDefault="002616F2" w:rsidP="00B66413">
      <w:pPr>
        <w:jc w:val="both"/>
        <w:rPr>
          <w:rFonts w:ascii="Times New Roman" w:hAnsi="Times New Roman"/>
          <w:sz w:val="24"/>
          <w:szCs w:val="24"/>
          <w:lang w:eastAsia="ar-SA"/>
        </w:rPr>
      </w:pPr>
      <w:r w:rsidRPr="00B66413">
        <w:rPr>
          <w:rFonts w:ascii="Times New Roman" w:hAnsi="Times New Roman"/>
          <w:sz w:val="24"/>
          <w:szCs w:val="24"/>
        </w:rPr>
        <w:t>2014. január 1. napjától az Szt. változása miatt, átmeneti segély, rendkívüli gyermekvédelmi támogatás és a temetési segély megszűnt, helyettük önkormányzati segély lett.</w:t>
      </w:r>
      <w:r w:rsidRPr="00B66413">
        <w:rPr>
          <w:rFonts w:ascii="Times New Roman" w:hAnsi="Times New Roman"/>
          <w:sz w:val="24"/>
          <w:szCs w:val="24"/>
          <w:lang w:eastAsia="ar-SA"/>
        </w:rPr>
        <w:t xml:space="preserve"> A létfenntartást veszélyeztető rendkívüli élethelyzetbe került, valamint időszakosan vagy tartósan létfenntartási gonddal küzdő személyek részére nyújtható támogatás.</w:t>
      </w:r>
    </w:p>
    <w:p w:rsidR="002616F2" w:rsidRPr="00B66413" w:rsidRDefault="002616F2" w:rsidP="00B66413">
      <w:pPr>
        <w:jc w:val="both"/>
        <w:rPr>
          <w:rFonts w:ascii="Times New Roman" w:hAnsi="Times New Roman"/>
          <w:sz w:val="24"/>
          <w:szCs w:val="24"/>
        </w:rPr>
      </w:pPr>
      <w:r w:rsidRPr="00B66413">
        <w:rPr>
          <w:rFonts w:ascii="Times New Roman" w:hAnsi="Times New Roman"/>
          <w:sz w:val="24"/>
          <w:szCs w:val="24"/>
          <w:lang w:eastAsia="ar-SA"/>
        </w:rPr>
        <w:t xml:space="preserve">2014. évben </w:t>
      </w:r>
      <w:r w:rsidRPr="00B66413">
        <w:rPr>
          <w:rFonts w:ascii="Times New Roman" w:hAnsi="Times New Roman"/>
          <w:b/>
          <w:sz w:val="24"/>
          <w:szCs w:val="24"/>
          <w:lang w:eastAsia="ar-SA"/>
        </w:rPr>
        <w:t>214 fő</w:t>
      </w:r>
      <w:r w:rsidRPr="00B66413">
        <w:rPr>
          <w:rFonts w:ascii="Times New Roman" w:hAnsi="Times New Roman"/>
          <w:sz w:val="24"/>
          <w:szCs w:val="24"/>
          <w:lang w:eastAsia="ar-SA"/>
        </w:rPr>
        <w:t xml:space="preserve"> részesült önkormányzati segélyben, ebből </w:t>
      </w:r>
      <w:r w:rsidRPr="00B66413">
        <w:rPr>
          <w:rFonts w:ascii="Times New Roman" w:hAnsi="Times New Roman"/>
          <w:b/>
          <w:sz w:val="24"/>
          <w:szCs w:val="24"/>
          <w:lang w:eastAsia="ar-SA"/>
        </w:rPr>
        <w:t>22 fő</w:t>
      </w:r>
      <w:r w:rsidRPr="00B66413">
        <w:rPr>
          <w:rFonts w:ascii="Times New Roman" w:hAnsi="Times New Roman"/>
          <w:sz w:val="24"/>
          <w:szCs w:val="24"/>
          <w:lang w:eastAsia="ar-SA"/>
        </w:rPr>
        <w:t xml:space="preserve"> kapott temetési segélyt. 2014. évben az önkormányzati segélyekre összesen </w:t>
      </w:r>
      <w:r w:rsidRPr="00B66413">
        <w:rPr>
          <w:rFonts w:ascii="Times New Roman" w:hAnsi="Times New Roman"/>
          <w:b/>
          <w:sz w:val="24"/>
          <w:szCs w:val="24"/>
          <w:lang w:eastAsia="ar-SA"/>
        </w:rPr>
        <w:t>2.013.000,- Ft</w:t>
      </w:r>
      <w:r w:rsidRPr="00B66413">
        <w:rPr>
          <w:rFonts w:ascii="Times New Roman" w:hAnsi="Times New Roman"/>
          <w:sz w:val="24"/>
          <w:szCs w:val="24"/>
          <w:lang w:eastAsia="ar-SA"/>
        </w:rPr>
        <w:t xml:space="preserve"> került kifizetésre.</w:t>
      </w:r>
      <w:r w:rsidRPr="00B66413">
        <w:rPr>
          <w:rFonts w:ascii="Times New Roman" w:hAnsi="Times New Roman"/>
          <w:sz w:val="24"/>
          <w:szCs w:val="24"/>
        </w:rPr>
        <w:t xml:space="preserve"> </w:t>
      </w:r>
    </w:p>
    <w:p w:rsidR="002616F2" w:rsidRPr="008D37E3" w:rsidRDefault="002616F2" w:rsidP="008D37E3">
      <w:pPr>
        <w:jc w:val="both"/>
        <w:rPr>
          <w:rFonts w:ascii="Times New Roman" w:hAnsi="Times New Roman" w:cs="Times New Roman"/>
          <w:sz w:val="24"/>
          <w:szCs w:val="24"/>
        </w:rPr>
      </w:pPr>
    </w:p>
    <w:p w:rsidR="002616F2" w:rsidRPr="008D37E3" w:rsidRDefault="002616F2" w:rsidP="008D37E3">
      <w:pPr>
        <w:jc w:val="both"/>
        <w:rPr>
          <w:rFonts w:ascii="Times New Roman" w:hAnsi="Times New Roman" w:cs="Times New Roman"/>
          <w:sz w:val="24"/>
          <w:szCs w:val="24"/>
        </w:rPr>
      </w:pPr>
    </w:p>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 xml:space="preserve">Az önkormányzat </w:t>
      </w:r>
      <w:r w:rsidRPr="00CA7CAA">
        <w:rPr>
          <w:rFonts w:ascii="Times New Roman" w:hAnsi="Times New Roman" w:cs="Times New Roman"/>
          <w:b/>
          <w:sz w:val="24"/>
          <w:szCs w:val="24"/>
        </w:rPr>
        <w:t>méltányossági közgyógyellátásra</w:t>
      </w:r>
      <w:r w:rsidRPr="008D37E3">
        <w:rPr>
          <w:rFonts w:ascii="Times New Roman" w:hAnsi="Times New Roman" w:cs="Times New Roman"/>
          <w:sz w:val="24"/>
          <w:szCs w:val="24"/>
        </w:rPr>
        <w:t xml:space="preserve"> való jogosultságot állapíthat meg</w:t>
      </w:r>
      <w:r>
        <w:rPr>
          <w:rFonts w:ascii="Times New Roman" w:hAnsi="Times New Roman" w:cs="Times New Roman"/>
          <w:sz w:val="24"/>
          <w:szCs w:val="24"/>
        </w:rPr>
        <w:t xml:space="preserve"> annak</w:t>
      </w:r>
      <w:r w:rsidRPr="008D37E3">
        <w:rPr>
          <w:rFonts w:ascii="Times New Roman" w:hAnsi="Times New Roman" w:cs="Times New Roman"/>
          <w:sz w:val="24"/>
          <w:szCs w:val="24"/>
        </w:rPr>
        <w:t>, aki szociálisan rászorult (családjában az egy főre számított jövedelem 42.750,-Ft, egyedülálló esetén 57.000,-Ft alatt van) és gyógyszerköltsége olyan magas (6.000,-Ft felett), hogy létfenntartása veszélyeztetése nélkül nem képes viselni.</w:t>
      </w:r>
    </w:p>
    <w:p w:rsidR="002616F2"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2013. évben 36 fő részére került megállapításra a jogosultság méltányosságból. A méltányosságból kiállított igazolványok után az önkormányzat térítési díjat fizet a Budapest Főváros Kormányhivatala Egészségbiztosítási Pénztára felé. A térítési díj összege a megállapított éves gyógyszerkeret 30 %-a, mely 2013-ban 947.690,-Ft volt.</w:t>
      </w:r>
    </w:p>
    <w:p w:rsidR="002616F2" w:rsidRPr="00B66413" w:rsidRDefault="002616F2" w:rsidP="00B66413">
      <w:pPr>
        <w:suppressAutoHyphens/>
        <w:autoSpaceDN/>
        <w:adjustRightInd/>
        <w:jc w:val="both"/>
        <w:rPr>
          <w:rFonts w:ascii="Times New Roman" w:hAnsi="Times New Roman"/>
          <w:sz w:val="24"/>
          <w:szCs w:val="24"/>
          <w:lang w:eastAsia="ar-SA"/>
        </w:rPr>
      </w:pPr>
      <w:r w:rsidRPr="00B66413">
        <w:rPr>
          <w:rFonts w:ascii="Times New Roman" w:hAnsi="Times New Roman"/>
          <w:sz w:val="24"/>
          <w:szCs w:val="24"/>
          <w:lang w:eastAsia="ar-SA"/>
        </w:rPr>
        <w:t xml:space="preserve">2014. </w:t>
      </w:r>
      <w:r w:rsidRPr="00067F12">
        <w:rPr>
          <w:rFonts w:ascii="Times New Roman" w:hAnsi="Times New Roman"/>
          <w:sz w:val="24"/>
          <w:szCs w:val="24"/>
          <w:lang w:eastAsia="ar-SA"/>
        </w:rPr>
        <w:t>évben 49 fő részére</w:t>
      </w:r>
      <w:r w:rsidRPr="00B66413">
        <w:rPr>
          <w:rFonts w:ascii="Times New Roman" w:hAnsi="Times New Roman"/>
          <w:sz w:val="24"/>
          <w:szCs w:val="24"/>
          <w:lang w:eastAsia="ar-SA"/>
        </w:rPr>
        <w:t xml:space="preserve"> került megállapításra a jogosultság méltányosságból. A térítési díj összege 1.079.748,-Ft volt.</w:t>
      </w:r>
    </w:p>
    <w:p w:rsidR="002616F2" w:rsidRPr="008D37E3" w:rsidRDefault="002616F2" w:rsidP="008D37E3">
      <w:pPr>
        <w:jc w:val="both"/>
        <w:rPr>
          <w:rFonts w:ascii="Times New Roman" w:hAnsi="Times New Roman" w:cs="Times New Roman"/>
          <w:sz w:val="24"/>
          <w:szCs w:val="24"/>
        </w:rPr>
      </w:pPr>
    </w:p>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A közgyógyellátásra jogosító igazolványok adatainak egyeztetése a Budapest Főváros Kormányhivatala Egészségbiztosítási Pénztárral évente történik.</w:t>
      </w:r>
    </w:p>
    <w:p w:rsidR="002616F2" w:rsidRPr="008D37E3" w:rsidRDefault="002616F2" w:rsidP="008D37E3">
      <w:pPr>
        <w:jc w:val="both"/>
        <w:rPr>
          <w:rFonts w:ascii="Times New Roman" w:hAnsi="Times New Roman" w:cs="Times New Roman"/>
          <w:sz w:val="24"/>
          <w:szCs w:val="24"/>
        </w:rPr>
      </w:pPr>
    </w:p>
    <w:p w:rsidR="002616F2" w:rsidRPr="008D37E3" w:rsidRDefault="002616F2" w:rsidP="008D37E3">
      <w:pPr>
        <w:jc w:val="both"/>
        <w:rPr>
          <w:rFonts w:ascii="Times New Roman" w:hAnsi="Times New Roman" w:cs="Times New Roman"/>
          <w:sz w:val="24"/>
          <w:szCs w:val="24"/>
        </w:rPr>
      </w:pPr>
      <w:r>
        <w:rPr>
          <w:rFonts w:ascii="Times New Roman" w:hAnsi="Times New Roman" w:cs="Times New Roman"/>
          <w:sz w:val="24"/>
          <w:szCs w:val="24"/>
        </w:rPr>
        <w:t>A</w:t>
      </w:r>
      <w:r w:rsidRPr="008D37E3">
        <w:rPr>
          <w:rFonts w:ascii="Times New Roman" w:hAnsi="Times New Roman" w:cs="Times New Roman"/>
          <w:sz w:val="24"/>
          <w:szCs w:val="24"/>
        </w:rPr>
        <w:t xml:space="preserve"> h</w:t>
      </w:r>
      <w:r>
        <w:rPr>
          <w:rFonts w:ascii="Times New Roman" w:hAnsi="Times New Roman" w:cs="Times New Roman"/>
          <w:sz w:val="24"/>
          <w:szCs w:val="24"/>
        </w:rPr>
        <w:t>átrányos munkaerő-</w:t>
      </w:r>
      <w:r w:rsidRPr="008D37E3">
        <w:rPr>
          <w:rFonts w:ascii="Times New Roman" w:hAnsi="Times New Roman" w:cs="Times New Roman"/>
          <w:sz w:val="24"/>
          <w:szCs w:val="24"/>
        </w:rPr>
        <w:t>piaci helyzetű aktív korú személyek és családjuk részére nyújtott ellátás</w:t>
      </w:r>
      <w:r w:rsidRPr="006C1DD0">
        <w:rPr>
          <w:rFonts w:ascii="Times New Roman" w:hAnsi="Times New Roman" w:cs="Times New Roman"/>
          <w:sz w:val="24"/>
          <w:szCs w:val="24"/>
        </w:rPr>
        <w:t xml:space="preserve"> </w:t>
      </w:r>
      <w:r>
        <w:rPr>
          <w:rFonts w:ascii="Times New Roman" w:hAnsi="Times New Roman" w:cs="Times New Roman"/>
          <w:sz w:val="24"/>
          <w:szCs w:val="24"/>
        </w:rPr>
        <w:t>a</w:t>
      </w:r>
      <w:r w:rsidRPr="008D37E3">
        <w:rPr>
          <w:rFonts w:ascii="Times New Roman" w:hAnsi="Times New Roman" w:cs="Times New Roman"/>
          <w:sz w:val="24"/>
          <w:szCs w:val="24"/>
        </w:rPr>
        <w:t xml:space="preserve">z </w:t>
      </w:r>
      <w:r w:rsidRPr="00CA7CAA">
        <w:rPr>
          <w:rFonts w:ascii="Times New Roman" w:hAnsi="Times New Roman" w:cs="Times New Roman"/>
          <w:b/>
          <w:sz w:val="24"/>
          <w:szCs w:val="24"/>
        </w:rPr>
        <w:t>aktív korúak ellátása</w:t>
      </w:r>
      <w:r w:rsidRPr="008D37E3">
        <w:rPr>
          <w:rFonts w:ascii="Times New Roman" w:hAnsi="Times New Roman" w:cs="Times New Roman"/>
          <w:sz w:val="24"/>
          <w:szCs w:val="24"/>
        </w:rPr>
        <w:t>. A jegyző aktív korúak ellátására való jogosultságot állapít meg, annak az aktív korú személynek,</w:t>
      </w:r>
    </w:p>
    <w:p w:rsidR="002616F2" w:rsidRPr="008D37E3" w:rsidRDefault="002616F2" w:rsidP="006C1DD0">
      <w:pPr>
        <w:numPr>
          <w:ilvl w:val="0"/>
          <w:numId w:val="1"/>
        </w:numPr>
        <w:jc w:val="both"/>
        <w:rPr>
          <w:rFonts w:ascii="Times New Roman" w:hAnsi="Times New Roman" w:cs="Times New Roman"/>
          <w:sz w:val="24"/>
          <w:szCs w:val="24"/>
        </w:rPr>
      </w:pPr>
      <w:r w:rsidRPr="008D37E3">
        <w:rPr>
          <w:rFonts w:ascii="Times New Roman" w:hAnsi="Times New Roman" w:cs="Times New Roman"/>
          <w:sz w:val="24"/>
          <w:szCs w:val="24"/>
        </w:rPr>
        <w:t>aki munkaképességét legalább 67 %-ban elvesztette, illetve legalább 50 %-os mértékű egészségkárosodást szenvedett, vagy</w:t>
      </w:r>
    </w:p>
    <w:p w:rsidR="002616F2" w:rsidRPr="008D37E3" w:rsidRDefault="002616F2" w:rsidP="006C1DD0">
      <w:pPr>
        <w:numPr>
          <w:ilvl w:val="0"/>
          <w:numId w:val="1"/>
        </w:numPr>
        <w:jc w:val="both"/>
        <w:rPr>
          <w:rFonts w:ascii="Times New Roman" w:hAnsi="Times New Roman" w:cs="Times New Roman"/>
          <w:sz w:val="24"/>
          <w:szCs w:val="24"/>
        </w:rPr>
      </w:pPr>
      <w:r w:rsidRPr="008D37E3">
        <w:rPr>
          <w:rFonts w:ascii="Times New Roman" w:hAnsi="Times New Roman" w:cs="Times New Roman"/>
          <w:sz w:val="24"/>
          <w:szCs w:val="24"/>
        </w:rPr>
        <w:t>aki vakok személyi járadékában részesül, vagy</w:t>
      </w:r>
    </w:p>
    <w:p w:rsidR="002616F2" w:rsidRPr="008D37E3" w:rsidRDefault="002616F2" w:rsidP="006C1DD0">
      <w:pPr>
        <w:numPr>
          <w:ilvl w:val="0"/>
          <w:numId w:val="1"/>
        </w:numPr>
        <w:jc w:val="both"/>
        <w:rPr>
          <w:rFonts w:ascii="Times New Roman" w:hAnsi="Times New Roman" w:cs="Times New Roman"/>
          <w:sz w:val="24"/>
          <w:szCs w:val="24"/>
        </w:rPr>
      </w:pPr>
      <w:r w:rsidRPr="008D37E3">
        <w:rPr>
          <w:rFonts w:ascii="Times New Roman" w:hAnsi="Times New Roman" w:cs="Times New Roman"/>
          <w:sz w:val="24"/>
          <w:szCs w:val="24"/>
        </w:rPr>
        <w:t>aki fogyatékossági támogatásban részesül, vagy</w:t>
      </w:r>
    </w:p>
    <w:p w:rsidR="002616F2" w:rsidRPr="008D37E3" w:rsidRDefault="002616F2" w:rsidP="006C1DD0">
      <w:pPr>
        <w:numPr>
          <w:ilvl w:val="0"/>
          <w:numId w:val="1"/>
        </w:numPr>
        <w:jc w:val="both"/>
        <w:rPr>
          <w:rFonts w:ascii="Times New Roman" w:hAnsi="Times New Roman" w:cs="Times New Roman"/>
          <w:sz w:val="24"/>
          <w:szCs w:val="24"/>
        </w:rPr>
      </w:pPr>
      <w:r w:rsidRPr="008D37E3">
        <w:rPr>
          <w:rFonts w:ascii="Times New Roman" w:hAnsi="Times New Roman" w:cs="Times New Roman"/>
          <w:sz w:val="24"/>
          <w:szCs w:val="24"/>
        </w:rPr>
        <w:t>akinek esetében a munkanélküli járadék, álláskeresési járadék, álláskeresési segély, vállalkozói járadék folyósítási időtartama lejárt, vagy</w:t>
      </w:r>
    </w:p>
    <w:p w:rsidR="002616F2" w:rsidRDefault="002616F2" w:rsidP="008D37E3">
      <w:pPr>
        <w:numPr>
          <w:ilvl w:val="0"/>
          <w:numId w:val="1"/>
        </w:numPr>
        <w:jc w:val="both"/>
        <w:rPr>
          <w:rFonts w:ascii="Times New Roman" w:hAnsi="Times New Roman" w:cs="Times New Roman"/>
          <w:sz w:val="24"/>
          <w:szCs w:val="24"/>
        </w:rPr>
      </w:pPr>
      <w:r w:rsidRPr="008D37E3">
        <w:rPr>
          <w:rFonts w:ascii="Times New Roman" w:hAnsi="Times New Roman" w:cs="Times New Roman"/>
          <w:sz w:val="24"/>
          <w:szCs w:val="24"/>
        </w:rPr>
        <w:t>akinek esetében az álláskeresési támogatás folyósítását keresőtevékenység folytatása miatt a folyósítási idő lejártát megelőzően szüntették meg, és a keresőtevékenységet követően az Flt. alapján álláskeresési támogatásra nem szerez jogosultságot, vagy</w:t>
      </w:r>
    </w:p>
    <w:p w:rsidR="002616F2" w:rsidRPr="008D37E3" w:rsidRDefault="002616F2" w:rsidP="008D37E3">
      <w:pPr>
        <w:numPr>
          <w:ilvl w:val="0"/>
          <w:numId w:val="1"/>
        </w:numPr>
        <w:jc w:val="both"/>
        <w:rPr>
          <w:rFonts w:ascii="Times New Roman" w:hAnsi="Times New Roman" w:cs="Times New Roman"/>
          <w:sz w:val="24"/>
          <w:szCs w:val="24"/>
        </w:rPr>
      </w:pPr>
      <w:r w:rsidRPr="008D37E3">
        <w:rPr>
          <w:rFonts w:ascii="Times New Roman" w:hAnsi="Times New Roman" w:cs="Times New Roman"/>
          <w:sz w:val="24"/>
          <w:szCs w:val="24"/>
        </w:rPr>
        <w:t>aki az aktív korúak ellátása iránti kérelem benyújtását megelőző két évben az állami foglalkoztatási szervvel legalább egy év időtartamit együttműködött, vagy</w:t>
      </w:r>
      <w:r>
        <w:rPr>
          <w:rFonts w:ascii="Times New Roman" w:hAnsi="Times New Roman" w:cs="Times New Roman"/>
          <w:sz w:val="24"/>
          <w:szCs w:val="24"/>
        </w:rPr>
        <w:t xml:space="preserve"> </w:t>
      </w:r>
      <w:r w:rsidRPr="008D37E3">
        <w:rPr>
          <w:rFonts w:ascii="Times New Roman" w:hAnsi="Times New Roman" w:cs="Times New Roman"/>
          <w:sz w:val="24"/>
          <w:szCs w:val="24"/>
        </w:rPr>
        <w:t>akinek az ápolási díj, GYES, GYET, rendszeres szociális járadék, a bányász dolgozók egészségkárosodási járadéka, az átmeneti járadék, rehabilitációs járadék, a rokkantsági nyugdíj, a baleseti rokkantsági nyugdíj, az ideiglenes özvegyi nyugdíj folyósítása megszűnt, illetve az özvegyi nyugdíj Tny. 52.§-ának (3) bekezdése szerinti okból szűnt meg és közvetlenül a kérelem benyújtását megelőzően az ÁFSZ-el legalább három hónapig együttműködött.</w:t>
      </w:r>
    </w:p>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Feltéve, hogy saját maga és családjának megélhetése más módon nem biztosított és keresőtevékenységet - ide nem értve a közfoglalkoztatást is és az egyszerűsített foglalkoztatásról szóló törvény szerint létesített munkaviszony keretben végzett, valamint háztartási munkát.  Akkor nem biztosított a megélhetés, ha a családnak az egy fogyasztási egységre jutó havi jövedelme nem haladja meg az öregségi nyugdíjminimum mindenkori legkisebb összegének 90 %-át és vagyona nincs.</w:t>
      </w:r>
    </w:p>
    <w:p w:rsidR="002616F2" w:rsidRPr="008D37E3" w:rsidRDefault="002616F2" w:rsidP="008D37E3">
      <w:pPr>
        <w:jc w:val="both"/>
        <w:rPr>
          <w:rFonts w:ascii="Times New Roman" w:hAnsi="Times New Roman" w:cs="Times New Roman"/>
          <w:sz w:val="24"/>
          <w:szCs w:val="24"/>
        </w:rPr>
      </w:pPr>
      <w:r>
        <w:rPr>
          <w:rFonts w:ascii="Times New Roman" w:hAnsi="Times New Roman" w:cs="Times New Roman"/>
          <w:sz w:val="24"/>
          <w:szCs w:val="24"/>
        </w:rPr>
        <w:t xml:space="preserve">Az </w:t>
      </w:r>
      <w:r w:rsidRPr="008D37E3">
        <w:rPr>
          <w:rFonts w:ascii="Times New Roman" w:hAnsi="Times New Roman" w:cs="Times New Roman"/>
          <w:sz w:val="24"/>
          <w:szCs w:val="24"/>
        </w:rPr>
        <w:t>önkormányzati rendelet 9/A. § (1) bekezdésében foglaltaknak megfelelően az aktív korúak ellátását kérelmező személy</w:t>
      </w:r>
      <w:r>
        <w:rPr>
          <w:rFonts w:ascii="Times New Roman" w:hAnsi="Times New Roman" w:cs="Times New Roman"/>
          <w:sz w:val="24"/>
          <w:szCs w:val="24"/>
        </w:rPr>
        <w:t xml:space="preserve"> </w:t>
      </w:r>
      <w:r w:rsidRPr="008D37E3">
        <w:rPr>
          <w:rFonts w:ascii="Times New Roman" w:hAnsi="Times New Roman" w:cs="Times New Roman"/>
          <w:sz w:val="24"/>
          <w:szCs w:val="24"/>
        </w:rPr>
        <w:t xml:space="preserve">a jogosultság megállapításának egyéb feltételeként, köteles házának, kertjének és ingatlana környezetének rendben tartásáról folyamatosan gondoskodni. </w:t>
      </w:r>
    </w:p>
    <w:p w:rsidR="002616F2" w:rsidRPr="008D37E3" w:rsidRDefault="002616F2" w:rsidP="008D37E3">
      <w:pPr>
        <w:jc w:val="both"/>
        <w:rPr>
          <w:rFonts w:ascii="Times New Roman" w:hAnsi="Times New Roman" w:cs="Times New Roman"/>
          <w:sz w:val="24"/>
          <w:szCs w:val="24"/>
        </w:rPr>
      </w:pPr>
    </w:p>
    <w:p w:rsidR="002616F2" w:rsidRPr="008D37E3" w:rsidRDefault="002616F2" w:rsidP="008D37E3">
      <w:pPr>
        <w:jc w:val="both"/>
        <w:rPr>
          <w:rFonts w:ascii="Times New Roman" w:hAnsi="Times New Roman" w:cs="Times New Roman"/>
          <w:sz w:val="24"/>
          <w:szCs w:val="24"/>
        </w:rPr>
      </w:pPr>
      <w:r w:rsidRPr="00CA7CAA">
        <w:rPr>
          <w:rFonts w:ascii="Times New Roman" w:hAnsi="Times New Roman" w:cs="Times New Roman"/>
          <w:b/>
          <w:sz w:val="24"/>
          <w:szCs w:val="24"/>
        </w:rPr>
        <w:t>Rendszeres szociális segély</w:t>
      </w:r>
      <w:r w:rsidRPr="008D37E3">
        <w:rPr>
          <w:rFonts w:ascii="Times New Roman" w:hAnsi="Times New Roman" w:cs="Times New Roman"/>
          <w:sz w:val="24"/>
          <w:szCs w:val="24"/>
        </w:rPr>
        <w:t xml:space="preserve"> </w:t>
      </w:r>
      <w:r>
        <w:rPr>
          <w:rFonts w:ascii="Times New Roman" w:hAnsi="Times New Roman" w:cs="Times New Roman"/>
          <w:sz w:val="24"/>
          <w:szCs w:val="24"/>
        </w:rPr>
        <w:t>kerül megállapításra annak</w:t>
      </w:r>
      <w:r w:rsidRPr="008D37E3">
        <w:rPr>
          <w:rFonts w:ascii="Times New Roman" w:hAnsi="Times New Roman" w:cs="Times New Roman"/>
          <w:sz w:val="24"/>
          <w:szCs w:val="24"/>
        </w:rPr>
        <w:t xml:space="preserve"> a személynek, aki</w:t>
      </w:r>
      <w:r>
        <w:rPr>
          <w:rFonts w:ascii="Times New Roman" w:hAnsi="Times New Roman" w:cs="Times New Roman"/>
          <w:sz w:val="24"/>
          <w:szCs w:val="24"/>
        </w:rPr>
        <w:t xml:space="preserve"> egészségkárosodottnak</w:t>
      </w:r>
      <w:r w:rsidRPr="008D37E3">
        <w:rPr>
          <w:rFonts w:ascii="Times New Roman" w:hAnsi="Times New Roman" w:cs="Times New Roman"/>
          <w:sz w:val="24"/>
          <w:szCs w:val="24"/>
        </w:rPr>
        <w:t xml:space="preserve"> minősül. </w:t>
      </w:r>
      <w:r>
        <w:rPr>
          <w:rFonts w:ascii="Times New Roman" w:hAnsi="Times New Roman" w:cs="Times New Roman"/>
          <w:sz w:val="24"/>
          <w:szCs w:val="24"/>
        </w:rPr>
        <w:t>(</w:t>
      </w:r>
      <w:r w:rsidRPr="008D37E3">
        <w:rPr>
          <w:rFonts w:ascii="Times New Roman" w:hAnsi="Times New Roman" w:cs="Times New Roman"/>
          <w:sz w:val="24"/>
          <w:szCs w:val="24"/>
        </w:rPr>
        <w:t>Egészségkárosodott az a személy, aki munkaképességét legalább 67 %-ban elvesztette, illetve legalább 50 %-os mértékű egészségkárosodást szenvedett, vagy vakok személyi járadékában, vagy fogyatékossági támogatásban részesül.</w:t>
      </w:r>
      <w:r>
        <w:rPr>
          <w:rFonts w:ascii="Times New Roman" w:hAnsi="Times New Roman" w:cs="Times New Roman"/>
          <w:sz w:val="24"/>
          <w:szCs w:val="24"/>
        </w:rPr>
        <w:t>)</w:t>
      </w:r>
    </w:p>
    <w:p w:rsidR="002616F2"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Rendszeres szociális segély</w:t>
      </w:r>
      <w:r>
        <w:rPr>
          <w:rFonts w:ascii="Times New Roman" w:hAnsi="Times New Roman" w:cs="Times New Roman"/>
          <w:sz w:val="24"/>
          <w:szCs w:val="24"/>
        </w:rPr>
        <w:t xml:space="preserve">ben részesíti az önkormányzat azt, </w:t>
      </w:r>
    </w:p>
    <w:p w:rsidR="002616F2" w:rsidRPr="008D37E3" w:rsidRDefault="002616F2" w:rsidP="006C1DD0">
      <w:pPr>
        <w:numPr>
          <w:ilvl w:val="0"/>
          <w:numId w:val="2"/>
        </w:numPr>
        <w:jc w:val="both"/>
        <w:rPr>
          <w:rFonts w:ascii="Times New Roman" w:hAnsi="Times New Roman" w:cs="Times New Roman"/>
          <w:sz w:val="24"/>
          <w:szCs w:val="24"/>
        </w:rPr>
      </w:pPr>
      <w:r>
        <w:rPr>
          <w:rFonts w:ascii="Times New Roman" w:hAnsi="Times New Roman" w:cs="Times New Roman"/>
          <w:sz w:val="24"/>
          <w:szCs w:val="24"/>
        </w:rPr>
        <w:t>aki</w:t>
      </w:r>
      <w:r w:rsidRPr="008D37E3">
        <w:rPr>
          <w:rFonts w:ascii="Times New Roman" w:hAnsi="Times New Roman" w:cs="Times New Roman"/>
          <w:sz w:val="24"/>
          <w:szCs w:val="24"/>
        </w:rPr>
        <w:t xml:space="preserve"> a rá irányadó nyugdíjkorhatárt öt éven belül betölti, vagy 14 éven aluli kiskorú gyermeket nevel – feltéve, hogy a családban élő gyermekek valamelyikére tekintettel más személy nem részesül a Cst. szerinti gyermekgondozási támogatásban, gyermekgondozási díjban, terhességi gyermekágyi segélyben – és a gyermek ellátását napközbeni ellátást biztosító intézményben nem tudják biztosítani.</w:t>
      </w:r>
    </w:p>
    <w:p w:rsidR="002616F2" w:rsidRPr="008D37E3" w:rsidRDefault="002616F2" w:rsidP="006C1DD0">
      <w:pPr>
        <w:numPr>
          <w:ilvl w:val="0"/>
          <w:numId w:val="2"/>
        </w:numPr>
        <w:jc w:val="both"/>
        <w:rPr>
          <w:rFonts w:ascii="Times New Roman" w:hAnsi="Times New Roman" w:cs="Times New Roman"/>
          <w:sz w:val="24"/>
          <w:szCs w:val="24"/>
        </w:rPr>
      </w:pPr>
      <w:r w:rsidRPr="008D37E3">
        <w:rPr>
          <w:rFonts w:ascii="Times New Roman" w:hAnsi="Times New Roman" w:cs="Times New Roman"/>
          <w:sz w:val="24"/>
          <w:szCs w:val="24"/>
        </w:rPr>
        <w:t>akinek esetében a munkanélküli járadék, álláskeresési járadék, álláskeresési segély, vállalkozói járadék folyósítási időtartama lejárt, vagy</w:t>
      </w:r>
    </w:p>
    <w:p w:rsidR="002616F2" w:rsidRPr="008D37E3" w:rsidRDefault="002616F2" w:rsidP="006C1DD0">
      <w:pPr>
        <w:numPr>
          <w:ilvl w:val="0"/>
          <w:numId w:val="2"/>
        </w:numPr>
        <w:jc w:val="both"/>
        <w:rPr>
          <w:rFonts w:ascii="Times New Roman" w:hAnsi="Times New Roman" w:cs="Times New Roman"/>
          <w:sz w:val="24"/>
          <w:szCs w:val="24"/>
        </w:rPr>
      </w:pPr>
      <w:r w:rsidRPr="008D37E3">
        <w:rPr>
          <w:rFonts w:ascii="Times New Roman" w:hAnsi="Times New Roman" w:cs="Times New Roman"/>
          <w:sz w:val="24"/>
          <w:szCs w:val="24"/>
        </w:rPr>
        <w:t>akinek esetében az álláskeresési támogatás folyósítását keresőtevékenység folytatása miatt a folyósítási idő lejártát megelőzően szüntették meg, és a keresőtevékenységet követően az Flt. alapján álláskeresési támogatásra nem szerez jogosultságot, vagy</w:t>
      </w:r>
    </w:p>
    <w:p w:rsidR="002616F2" w:rsidRPr="008D37E3" w:rsidRDefault="002616F2" w:rsidP="006C1DD0">
      <w:pPr>
        <w:numPr>
          <w:ilvl w:val="0"/>
          <w:numId w:val="2"/>
        </w:numPr>
        <w:jc w:val="both"/>
        <w:rPr>
          <w:rFonts w:ascii="Times New Roman" w:hAnsi="Times New Roman" w:cs="Times New Roman"/>
          <w:sz w:val="24"/>
          <w:szCs w:val="24"/>
        </w:rPr>
      </w:pPr>
      <w:r w:rsidRPr="008D37E3">
        <w:rPr>
          <w:rFonts w:ascii="Times New Roman" w:hAnsi="Times New Roman" w:cs="Times New Roman"/>
          <w:sz w:val="24"/>
          <w:szCs w:val="24"/>
        </w:rPr>
        <w:t>aki az aktív korúak ellátása iránti kérelem benyújtását megelőző két évben az állami foglalkoztatási szervvel legalább egy év időtartamit együttműködött, vagy</w:t>
      </w:r>
    </w:p>
    <w:p w:rsidR="002616F2" w:rsidRPr="008D37E3" w:rsidRDefault="002616F2" w:rsidP="006C1DD0">
      <w:pPr>
        <w:numPr>
          <w:ilvl w:val="0"/>
          <w:numId w:val="2"/>
        </w:numPr>
        <w:jc w:val="both"/>
        <w:rPr>
          <w:rFonts w:ascii="Times New Roman" w:hAnsi="Times New Roman" w:cs="Times New Roman"/>
          <w:sz w:val="24"/>
          <w:szCs w:val="24"/>
        </w:rPr>
      </w:pPr>
      <w:r w:rsidRPr="008D37E3">
        <w:rPr>
          <w:rFonts w:ascii="Times New Roman" w:hAnsi="Times New Roman" w:cs="Times New Roman"/>
          <w:sz w:val="24"/>
          <w:szCs w:val="24"/>
        </w:rPr>
        <w:t>akinek az ápolási díj, GYES, GYET, rendszeres szociális járadék, a bányász dolgozók egészségkárosodási járadéka, az átmeneti járadék, rehabilitációs járadék, a rokkantsági nyugdíj, a baleseti rokkantsági nyugdíj, az ideiglenes özvegyi nyugdíj folyósítása megszűnt, illetve az özvegyi nyugdíj Tny. 52..§-ának (3) bekezdése szerinti okból szűnt meg és közvetlenül a kérelem benyújtását megelőzően az ÁFSZ-szel legalább három hónapig együttműködött, és</w:t>
      </w:r>
    </w:p>
    <w:p w:rsidR="002616F2" w:rsidRPr="008D37E3" w:rsidRDefault="002616F2" w:rsidP="006C1DD0">
      <w:pPr>
        <w:numPr>
          <w:ilvl w:val="0"/>
          <w:numId w:val="2"/>
        </w:numPr>
        <w:jc w:val="both"/>
        <w:rPr>
          <w:rFonts w:ascii="Times New Roman" w:hAnsi="Times New Roman" w:cs="Times New Roman"/>
          <w:sz w:val="24"/>
          <w:szCs w:val="24"/>
        </w:rPr>
      </w:pPr>
      <w:r w:rsidRPr="008D37E3">
        <w:rPr>
          <w:rFonts w:ascii="Times New Roman" w:hAnsi="Times New Roman" w:cs="Times New Roman"/>
          <w:sz w:val="24"/>
          <w:szCs w:val="24"/>
        </w:rPr>
        <w:t xml:space="preserve">vállalja a települési önkormányzattal és az általa kijelölt szervvel (Sülysáp </w:t>
      </w:r>
      <w:r>
        <w:rPr>
          <w:rFonts w:ascii="Times New Roman" w:hAnsi="Times New Roman" w:cs="Times New Roman"/>
          <w:sz w:val="24"/>
          <w:szCs w:val="24"/>
        </w:rPr>
        <w:t>Környéki Szociális Szolgáltató</w:t>
      </w:r>
      <w:r w:rsidRPr="008D37E3">
        <w:rPr>
          <w:rFonts w:ascii="Times New Roman" w:hAnsi="Times New Roman" w:cs="Times New Roman"/>
          <w:sz w:val="24"/>
          <w:szCs w:val="24"/>
        </w:rPr>
        <w:t xml:space="preserve">) az együttműködést. </w:t>
      </w:r>
    </w:p>
    <w:p w:rsidR="002616F2" w:rsidRPr="00B6641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2013-ban rendszeres szociális segély jogcímen 13 fő részére 3.200.000,- Ft került kifizetésre.</w:t>
      </w:r>
      <w:r>
        <w:rPr>
          <w:rFonts w:ascii="Times New Roman" w:hAnsi="Times New Roman" w:cs="Times New Roman"/>
          <w:sz w:val="24"/>
          <w:szCs w:val="24"/>
        </w:rPr>
        <w:t xml:space="preserve"> </w:t>
      </w:r>
      <w:r w:rsidRPr="008D37E3">
        <w:rPr>
          <w:rFonts w:ascii="Times New Roman" w:hAnsi="Times New Roman" w:cs="Times New Roman"/>
          <w:sz w:val="24"/>
          <w:szCs w:val="24"/>
        </w:rPr>
        <w:t xml:space="preserve">2013. évben rendszeres </w:t>
      </w:r>
      <w:r w:rsidRPr="00067F12">
        <w:rPr>
          <w:rFonts w:ascii="Times New Roman" w:hAnsi="Times New Roman" w:cs="Times New Roman"/>
          <w:sz w:val="24"/>
          <w:szCs w:val="24"/>
        </w:rPr>
        <w:t xml:space="preserve">szociális segélyben átlagosan 11,25 személy részesült havonta, egy fő részére havonta átlagosan kifizetett összeg: 23.704,-Ft volt. </w:t>
      </w:r>
      <w:r w:rsidRPr="00067F12">
        <w:rPr>
          <w:rFonts w:ascii="Times New Roman" w:hAnsi="Times New Roman"/>
          <w:bCs/>
          <w:sz w:val="24"/>
          <w:szCs w:val="24"/>
          <w:lang w:eastAsia="ar-SA"/>
        </w:rPr>
        <w:t>2014-ben rendszeres szociális segély jogcímen 16 fő részére 4.690.000,- Ft került kifizetésre</w:t>
      </w:r>
      <w:r w:rsidRPr="00B66413">
        <w:rPr>
          <w:rFonts w:ascii="Times New Roman" w:hAnsi="Times New Roman"/>
          <w:bCs/>
          <w:sz w:val="24"/>
          <w:szCs w:val="24"/>
          <w:lang w:eastAsia="ar-SA"/>
        </w:rPr>
        <w:t>.</w:t>
      </w:r>
    </w:p>
    <w:p w:rsidR="002616F2" w:rsidRPr="008D37E3" w:rsidRDefault="002616F2" w:rsidP="008D37E3">
      <w:pPr>
        <w:jc w:val="both"/>
        <w:rPr>
          <w:rFonts w:ascii="Times New Roman" w:hAnsi="Times New Roman" w:cs="Times New Roman"/>
          <w:sz w:val="24"/>
          <w:szCs w:val="24"/>
        </w:rPr>
      </w:pPr>
    </w:p>
    <w:p w:rsidR="002616F2" w:rsidRPr="008D37E3" w:rsidRDefault="002616F2" w:rsidP="008D37E3">
      <w:pPr>
        <w:jc w:val="both"/>
        <w:rPr>
          <w:rFonts w:ascii="Times New Roman" w:hAnsi="Times New Roman" w:cs="Times New Roman"/>
          <w:sz w:val="24"/>
          <w:szCs w:val="24"/>
        </w:rPr>
      </w:pPr>
      <w:r w:rsidRPr="00CA7CAA">
        <w:rPr>
          <w:rFonts w:ascii="Times New Roman" w:hAnsi="Times New Roman" w:cs="Times New Roman"/>
          <w:b/>
          <w:sz w:val="24"/>
          <w:szCs w:val="24"/>
        </w:rPr>
        <w:t>Foglalkoztatást helyettesítő támogatás</w:t>
      </w:r>
      <w:r>
        <w:rPr>
          <w:rFonts w:ascii="Times New Roman" w:hAnsi="Times New Roman" w:cs="Times New Roman"/>
          <w:sz w:val="24"/>
          <w:szCs w:val="24"/>
        </w:rPr>
        <w:t xml:space="preserve"> kerül megállapításra</w:t>
      </w:r>
      <w:r w:rsidRPr="008D37E3">
        <w:rPr>
          <w:rFonts w:ascii="Times New Roman" w:hAnsi="Times New Roman" w:cs="Times New Roman"/>
          <w:sz w:val="24"/>
          <w:szCs w:val="24"/>
        </w:rPr>
        <w:t xml:space="preserve"> annak a személynek, </w:t>
      </w:r>
    </w:p>
    <w:p w:rsidR="002616F2" w:rsidRPr="008D37E3" w:rsidRDefault="002616F2" w:rsidP="006C1DD0">
      <w:pPr>
        <w:numPr>
          <w:ilvl w:val="0"/>
          <w:numId w:val="3"/>
        </w:numPr>
        <w:jc w:val="both"/>
        <w:rPr>
          <w:rFonts w:ascii="Times New Roman" w:hAnsi="Times New Roman" w:cs="Times New Roman"/>
          <w:sz w:val="24"/>
          <w:szCs w:val="24"/>
        </w:rPr>
      </w:pPr>
      <w:r w:rsidRPr="008D37E3">
        <w:rPr>
          <w:rFonts w:ascii="Times New Roman" w:hAnsi="Times New Roman" w:cs="Times New Roman"/>
          <w:sz w:val="24"/>
          <w:szCs w:val="24"/>
        </w:rPr>
        <w:t>akinek esetében a munkanélküli járadék, álláskeresési járadék, álláskeresési segély, vállalkozói járadék folyósítási időtartama lejárt, vagy</w:t>
      </w:r>
    </w:p>
    <w:p w:rsidR="002616F2" w:rsidRPr="008D37E3" w:rsidRDefault="002616F2" w:rsidP="006C1DD0">
      <w:pPr>
        <w:numPr>
          <w:ilvl w:val="0"/>
          <w:numId w:val="3"/>
        </w:numPr>
        <w:jc w:val="both"/>
        <w:rPr>
          <w:rFonts w:ascii="Times New Roman" w:hAnsi="Times New Roman" w:cs="Times New Roman"/>
          <w:sz w:val="24"/>
          <w:szCs w:val="24"/>
        </w:rPr>
      </w:pPr>
      <w:r w:rsidRPr="008D37E3">
        <w:rPr>
          <w:rFonts w:ascii="Times New Roman" w:hAnsi="Times New Roman" w:cs="Times New Roman"/>
          <w:sz w:val="24"/>
          <w:szCs w:val="24"/>
        </w:rPr>
        <w:t>akinek esetében az álláskeresési támogatás folyósítását keresőtevékenység folytatása miatt a folyósítási idő lejártát megelőzően szüntették meg, és a keresőtevékenységet követően az Flt. alapján álláskeresési támogatásra nem szerez jogosultságot, vagy</w:t>
      </w:r>
    </w:p>
    <w:p w:rsidR="002616F2" w:rsidRPr="008D37E3" w:rsidRDefault="002616F2" w:rsidP="006C1DD0">
      <w:pPr>
        <w:numPr>
          <w:ilvl w:val="0"/>
          <w:numId w:val="3"/>
        </w:numPr>
        <w:jc w:val="both"/>
        <w:rPr>
          <w:rFonts w:ascii="Times New Roman" w:hAnsi="Times New Roman" w:cs="Times New Roman"/>
          <w:sz w:val="24"/>
          <w:szCs w:val="24"/>
        </w:rPr>
      </w:pPr>
      <w:r w:rsidRPr="008D37E3">
        <w:rPr>
          <w:rFonts w:ascii="Times New Roman" w:hAnsi="Times New Roman" w:cs="Times New Roman"/>
          <w:sz w:val="24"/>
          <w:szCs w:val="24"/>
        </w:rPr>
        <w:t>aki az aktív korúak ellátása iránti kérelem benyújtását megelőző két évben az állami foglalkoztatási szervvel legalább egy év időtartamit együttműködött, vagy</w:t>
      </w:r>
    </w:p>
    <w:p w:rsidR="002616F2" w:rsidRPr="00067F12" w:rsidRDefault="002616F2" w:rsidP="006C1DD0">
      <w:pPr>
        <w:numPr>
          <w:ilvl w:val="0"/>
          <w:numId w:val="3"/>
        </w:numPr>
        <w:jc w:val="both"/>
        <w:rPr>
          <w:rFonts w:ascii="Times New Roman" w:hAnsi="Times New Roman" w:cs="Times New Roman"/>
          <w:sz w:val="24"/>
          <w:szCs w:val="24"/>
        </w:rPr>
      </w:pPr>
      <w:r w:rsidRPr="008D37E3">
        <w:rPr>
          <w:rFonts w:ascii="Times New Roman" w:hAnsi="Times New Roman" w:cs="Times New Roman"/>
          <w:sz w:val="24"/>
          <w:szCs w:val="24"/>
        </w:rPr>
        <w:t>akinek az ápolási díj, GYES, GYET, rendszeres szociális járadék, a bányász dolgozók egészségkárosodási járadéka, az átmeneti járadék, rehabilitációs járadék, a rokkantsági nyugdíj, a baleseti rokkantsági nyugdíj, az ideiglenes özvegyi nyugdíj folyósítása megszűnt, illetve az özvegyi nyugdíj Tny. 52. §-ának (3) bekezdése szerinti okból szűnt meg és közvetlenül a kérelem benyújtását megelőzően az ÁFSZ-el legalább három hónapig együttműködött.</w:t>
      </w:r>
    </w:p>
    <w:p w:rsidR="002616F2" w:rsidRDefault="002616F2" w:rsidP="00B66413">
      <w:pPr>
        <w:suppressAutoHyphens/>
        <w:autoSpaceDN/>
        <w:adjustRightInd/>
        <w:jc w:val="both"/>
        <w:rPr>
          <w:rFonts w:ascii="Times New Roman" w:hAnsi="Times New Roman" w:cs="Times New Roman"/>
          <w:sz w:val="24"/>
          <w:szCs w:val="24"/>
        </w:rPr>
      </w:pPr>
    </w:p>
    <w:p w:rsidR="002616F2" w:rsidRPr="00067F12" w:rsidRDefault="002616F2" w:rsidP="00B66413">
      <w:pPr>
        <w:suppressAutoHyphens/>
        <w:autoSpaceDN/>
        <w:adjustRightInd/>
        <w:jc w:val="both"/>
        <w:rPr>
          <w:rFonts w:ascii="Times New Roman" w:hAnsi="Times New Roman"/>
          <w:color w:val="000000"/>
          <w:sz w:val="24"/>
          <w:szCs w:val="24"/>
          <w:lang w:eastAsia="ar-SA"/>
        </w:rPr>
      </w:pPr>
      <w:r w:rsidRPr="00067F12">
        <w:rPr>
          <w:rFonts w:ascii="Times New Roman" w:hAnsi="Times New Roman" w:cs="Times New Roman"/>
          <w:sz w:val="24"/>
          <w:szCs w:val="24"/>
        </w:rPr>
        <w:t>Foglalkoztatást helyettesítő támogatásban 88 fő részesült, erre a célra 1.526.000,-Ft került kifizetésre. Egy fő részére havonta átlagosan kifizettet összeg: 17.341,- Ft. 2014-ben</w:t>
      </w:r>
      <w:r w:rsidRPr="00067F12">
        <w:rPr>
          <w:rFonts w:ascii="Times New Roman" w:hAnsi="Times New Roman"/>
          <w:color w:val="000000"/>
          <w:sz w:val="24"/>
          <w:szCs w:val="24"/>
          <w:lang w:eastAsia="ar-SA"/>
        </w:rPr>
        <w:t xml:space="preserve"> 109 fő részesült támogatásban, erre a célra 15.246.000,-Ft került kifizetésre. </w:t>
      </w:r>
    </w:p>
    <w:p w:rsidR="002616F2" w:rsidRPr="00067F12" w:rsidRDefault="002616F2" w:rsidP="008D37E3">
      <w:pPr>
        <w:jc w:val="both"/>
        <w:rPr>
          <w:rFonts w:ascii="Times New Roman" w:hAnsi="Times New Roman" w:cs="Times New Roman"/>
          <w:sz w:val="24"/>
          <w:szCs w:val="24"/>
        </w:rPr>
      </w:pPr>
    </w:p>
    <w:p w:rsidR="002616F2" w:rsidRDefault="002616F2" w:rsidP="008D37E3">
      <w:pPr>
        <w:jc w:val="both"/>
        <w:rPr>
          <w:rFonts w:ascii="Times New Roman" w:hAnsi="Times New Roman" w:cs="Times New Roman"/>
          <w:sz w:val="24"/>
          <w:szCs w:val="24"/>
        </w:rPr>
      </w:pPr>
      <w:r>
        <w:rPr>
          <w:rFonts w:ascii="Times New Roman" w:hAnsi="Times New Roman" w:cs="Times New Roman"/>
          <w:sz w:val="24"/>
          <w:szCs w:val="24"/>
        </w:rPr>
        <w:t>2015. március 1. napjától a segélyezési rendszer átalakult, az Szt.-ben meghatározott támogatások egyik része átkerült a Járási Hivatalokhoz, másik része megszűnt. Az önkormányzat helyi rendeletben szabályozta a települési támogatásokat.</w:t>
      </w:r>
    </w:p>
    <w:p w:rsidR="002616F2" w:rsidRDefault="002616F2" w:rsidP="008D37E3">
      <w:pPr>
        <w:jc w:val="both"/>
        <w:rPr>
          <w:rFonts w:ascii="Times New Roman" w:hAnsi="Times New Roman" w:cs="Times New Roman"/>
          <w:sz w:val="24"/>
          <w:szCs w:val="24"/>
        </w:rPr>
      </w:pPr>
    </w:p>
    <w:p w:rsidR="002616F2" w:rsidRPr="008D37E3" w:rsidRDefault="002616F2" w:rsidP="008D37E3">
      <w:pPr>
        <w:jc w:val="both"/>
        <w:rPr>
          <w:rFonts w:ascii="Times New Roman" w:hAnsi="Times New Roman" w:cs="Times New Roman"/>
          <w:sz w:val="24"/>
          <w:szCs w:val="24"/>
        </w:rPr>
      </w:pPr>
    </w:p>
    <w:p w:rsidR="002616F2" w:rsidRPr="004B3F9C" w:rsidRDefault="002616F2" w:rsidP="005D4FD2">
      <w:pPr>
        <w:pStyle w:val="Albekezds"/>
        <w:spacing w:line="240" w:lineRule="auto"/>
        <w:rPr>
          <w:sz w:val="28"/>
          <w:szCs w:val="28"/>
        </w:rPr>
      </w:pPr>
      <w:r>
        <w:rPr>
          <w:sz w:val="28"/>
          <w:szCs w:val="28"/>
        </w:rPr>
        <w:t xml:space="preserve"> </w:t>
      </w:r>
      <w:bookmarkStart w:id="17" w:name="_Toc421264029"/>
      <w:r w:rsidRPr="004B3F9C">
        <w:rPr>
          <w:sz w:val="28"/>
          <w:szCs w:val="28"/>
        </w:rPr>
        <w:t>Munkanélküliség, foglalkoztatás, közmunka</w:t>
      </w:r>
      <w:bookmarkEnd w:id="17"/>
    </w:p>
    <w:p w:rsidR="002616F2" w:rsidRDefault="002616F2" w:rsidP="00BE47DC">
      <w:pPr>
        <w:jc w:val="both"/>
        <w:rPr>
          <w:rFonts w:ascii="Times New Roman" w:hAnsi="Times New Roman" w:cs="Times New Roman"/>
          <w:sz w:val="24"/>
          <w:szCs w:val="24"/>
        </w:rPr>
      </w:pPr>
    </w:p>
    <w:p w:rsidR="002616F2" w:rsidRDefault="002616F2" w:rsidP="00BE47DC">
      <w:pPr>
        <w:jc w:val="both"/>
        <w:rPr>
          <w:rFonts w:ascii="Times New Roman" w:hAnsi="Times New Roman" w:cs="Times New Roman"/>
          <w:sz w:val="24"/>
          <w:szCs w:val="24"/>
        </w:rPr>
      </w:pPr>
    </w:p>
    <w:p w:rsidR="002616F2" w:rsidRDefault="002616F2" w:rsidP="00BE47DC">
      <w:pPr>
        <w:jc w:val="both"/>
        <w:rPr>
          <w:rFonts w:ascii="Times New Roman" w:hAnsi="Times New Roman" w:cs="Times New Roman"/>
          <w:sz w:val="24"/>
          <w:szCs w:val="24"/>
        </w:rPr>
      </w:pPr>
      <w:r>
        <w:rPr>
          <w:rFonts w:ascii="Times New Roman" w:hAnsi="Times New Roman" w:cs="Times New Roman"/>
          <w:sz w:val="24"/>
          <w:szCs w:val="24"/>
        </w:rPr>
        <w:t>A</w:t>
      </w:r>
      <w:r w:rsidRPr="00BE47DC">
        <w:rPr>
          <w:rFonts w:ascii="Times New Roman" w:hAnsi="Times New Roman" w:cs="Times New Roman"/>
          <w:sz w:val="24"/>
          <w:szCs w:val="24"/>
        </w:rPr>
        <w:t xml:space="preserve"> munkanélküliségi ráta 2014 áprilisában 4,03% volt, ami a településen 223 fő regisztrált álláskeresőt jelent. Az előző év közfoglalkoztatási programja keretében közel 230 fő került közvetítésre a helyi közfoglalkoztatásba. </w:t>
      </w:r>
    </w:p>
    <w:p w:rsidR="002616F2" w:rsidRPr="00BE47DC" w:rsidRDefault="002616F2" w:rsidP="00BE47DC">
      <w:pPr>
        <w:jc w:val="both"/>
        <w:rPr>
          <w:rFonts w:ascii="Times New Roman" w:hAnsi="Times New Roman" w:cs="Times New Roman"/>
          <w:sz w:val="24"/>
          <w:szCs w:val="24"/>
        </w:rPr>
      </w:pPr>
    </w:p>
    <w:p w:rsidR="002616F2" w:rsidRDefault="002616F2" w:rsidP="00BE47DC">
      <w:pPr>
        <w:tabs>
          <w:tab w:val="left" w:pos="3544"/>
        </w:tabs>
        <w:jc w:val="both"/>
        <w:rPr>
          <w:rFonts w:ascii="Times New Roman" w:hAnsi="Times New Roman" w:cs="Times New Roman"/>
          <w:sz w:val="24"/>
          <w:szCs w:val="24"/>
        </w:rPr>
      </w:pPr>
      <w:r w:rsidRPr="00EB743E">
        <w:rPr>
          <w:rFonts w:ascii="Times New Roman" w:hAnsi="Times New Roman" w:cs="Times New Roman"/>
          <w:sz w:val="24"/>
          <w:szCs w:val="24"/>
        </w:rPr>
        <w:t>3.2.1. számú táblázat - Nyilvántartott álláskeresők száma és aránya, 15-64 évesek száma</w:t>
      </w:r>
    </w:p>
    <w:tbl>
      <w:tblPr>
        <w:tblpPr w:leftFromText="141" w:rightFromText="141" w:vertAnchor="text" w:horzAnchor="margin" w:tblpY="176"/>
        <w:tblW w:w="5000" w:type="pct"/>
        <w:tblCellMar>
          <w:left w:w="70" w:type="dxa"/>
          <w:right w:w="70" w:type="dxa"/>
        </w:tblCellMar>
        <w:tblLook w:val="00A0"/>
      </w:tblPr>
      <w:tblGrid>
        <w:gridCol w:w="1005"/>
        <w:gridCol w:w="916"/>
        <w:gridCol w:w="1098"/>
        <w:gridCol w:w="1873"/>
        <w:gridCol w:w="700"/>
        <w:gridCol w:w="645"/>
        <w:gridCol w:w="700"/>
        <w:gridCol w:w="645"/>
        <w:gridCol w:w="700"/>
        <w:gridCol w:w="646"/>
      </w:tblGrid>
      <w:tr w:rsidR="002616F2" w:rsidRPr="00EB743E" w:rsidTr="00EB743E">
        <w:tc>
          <w:tcPr>
            <w:tcW w:w="563" w:type="pct"/>
            <w:tcBorders>
              <w:top w:val="single" w:sz="4" w:space="0" w:color="auto"/>
              <w:left w:val="single" w:sz="4" w:space="0" w:color="auto"/>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p>
        </w:tc>
        <w:tc>
          <w:tcPr>
            <w:tcW w:w="2177" w:type="pct"/>
            <w:gridSpan w:val="3"/>
            <w:tcBorders>
              <w:top w:val="single" w:sz="4" w:space="0" w:color="auto"/>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sidRPr="00EB743E">
              <w:rPr>
                <w:rFonts w:ascii="Times New Roman" w:hAnsi="Times New Roman" w:cs="Times New Roman"/>
                <w:color w:val="000000"/>
                <w:sz w:val="24"/>
                <w:szCs w:val="24"/>
                <w:lang w:eastAsia="hu-HU"/>
              </w:rPr>
              <w:t>15-64 év közötti lakónépesség (fő)</w:t>
            </w:r>
          </w:p>
        </w:tc>
        <w:tc>
          <w:tcPr>
            <w:tcW w:w="2260" w:type="pct"/>
            <w:gridSpan w:val="6"/>
            <w:tcBorders>
              <w:top w:val="single" w:sz="4" w:space="0" w:color="auto"/>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sidRPr="00EB743E">
              <w:rPr>
                <w:rFonts w:ascii="Times New Roman" w:hAnsi="Times New Roman" w:cs="Times New Roman"/>
                <w:color w:val="000000"/>
                <w:sz w:val="24"/>
                <w:szCs w:val="24"/>
                <w:lang w:eastAsia="hu-HU"/>
              </w:rPr>
              <w:t xml:space="preserve">nyilvántartott álláskeresők száma </w:t>
            </w:r>
          </w:p>
        </w:tc>
      </w:tr>
      <w:tr w:rsidR="002616F2" w:rsidRPr="00EB743E" w:rsidTr="00EB743E">
        <w:tc>
          <w:tcPr>
            <w:tcW w:w="563" w:type="pct"/>
            <w:tcBorders>
              <w:top w:val="nil"/>
              <w:left w:val="single" w:sz="4" w:space="0" w:color="auto"/>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p>
        </w:tc>
        <w:tc>
          <w:tcPr>
            <w:tcW w:w="513"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sidRPr="00EB743E">
              <w:rPr>
                <w:rFonts w:ascii="Times New Roman" w:hAnsi="Times New Roman" w:cs="Times New Roman"/>
                <w:color w:val="000000"/>
                <w:sz w:val="24"/>
                <w:szCs w:val="24"/>
                <w:lang w:eastAsia="hu-HU"/>
              </w:rPr>
              <w:t>nő</w:t>
            </w:r>
          </w:p>
        </w:tc>
        <w:tc>
          <w:tcPr>
            <w:tcW w:w="615"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sidRPr="00EB743E">
              <w:rPr>
                <w:rFonts w:ascii="Times New Roman" w:hAnsi="Times New Roman" w:cs="Times New Roman"/>
                <w:color w:val="000000"/>
                <w:sz w:val="24"/>
                <w:szCs w:val="24"/>
                <w:lang w:eastAsia="hu-HU"/>
              </w:rPr>
              <w:t>férfi</w:t>
            </w:r>
          </w:p>
        </w:tc>
        <w:tc>
          <w:tcPr>
            <w:tcW w:w="1049"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sidRPr="00EB743E">
              <w:rPr>
                <w:rFonts w:ascii="Times New Roman" w:hAnsi="Times New Roman" w:cs="Times New Roman"/>
                <w:color w:val="000000"/>
                <w:sz w:val="24"/>
                <w:szCs w:val="24"/>
                <w:lang w:eastAsia="hu-HU"/>
              </w:rPr>
              <w:t>összesen</w:t>
            </w:r>
          </w:p>
        </w:tc>
        <w:tc>
          <w:tcPr>
            <w:tcW w:w="753" w:type="pct"/>
            <w:gridSpan w:val="2"/>
            <w:tcBorders>
              <w:top w:val="single" w:sz="4" w:space="0" w:color="auto"/>
              <w:left w:val="nil"/>
              <w:bottom w:val="single" w:sz="4" w:space="0" w:color="auto"/>
              <w:right w:val="single" w:sz="4" w:space="0" w:color="000000"/>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sidRPr="00EB743E">
              <w:rPr>
                <w:rFonts w:ascii="Times New Roman" w:hAnsi="Times New Roman" w:cs="Times New Roman"/>
                <w:color w:val="000000"/>
                <w:sz w:val="24"/>
                <w:szCs w:val="24"/>
                <w:lang w:eastAsia="hu-HU"/>
              </w:rPr>
              <w:t>nő</w:t>
            </w:r>
          </w:p>
        </w:tc>
        <w:tc>
          <w:tcPr>
            <w:tcW w:w="753" w:type="pct"/>
            <w:gridSpan w:val="2"/>
            <w:tcBorders>
              <w:top w:val="single" w:sz="4" w:space="0" w:color="auto"/>
              <w:left w:val="nil"/>
              <w:bottom w:val="single" w:sz="4" w:space="0" w:color="auto"/>
              <w:right w:val="single" w:sz="4" w:space="0" w:color="000000"/>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sidRPr="00EB743E">
              <w:rPr>
                <w:rFonts w:ascii="Times New Roman" w:hAnsi="Times New Roman" w:cs="Times New Roman"/>
                <w:color w:val="000000"/>
                <w:sz w:val="24"/>
                <w:szCs w:val="24"/>
                <w:lang w:eastAsia="hu-HU"/>
              </w:rPr>
              <w:t>férfi</w:t>
            </w:r>
          </w:p>
        </w:tc>
        <w:tc>
          <w:tcPr>
            <w:tcW w:w="754" w:type="pct"/>
            <w:gridSpan w:val="2"/>
            <w:tcBorders>
              <w:top w:val="single" w:sz="4" w:space="0" w:color="auto"/>
              <w:left w:val="nil"/>
              <w:bottom w:val="single" w:sz="4" w:space="0" w:color="auto"/>
              <w:right w:val="single" w:sz="4" w:space="0" w:color="000000"/>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sidRPr="00EB743E">
              <w:rPr>
                <w:rFonts w:ascii="Times New Roman" w:hAnsi="Times New Roman" w:cs="Times New Roman"/>
                <w:color w:val="000000"/>
                <w:sz w:val="24"/>
                <w:szCs w:val="24"/>
                <w:lang w:eastAsia="hu-HU"/>
              </w:rPr>
              <w:t>összesen</w:t>
            </w:r>
          </w:p>
        </w:tc>
      </w:tr>
      <w:tr w:rsidR="002616F2" w:rsidRPr="00EB743E" w:rsidTr="00EB743E">
        <w:tc>
          <w:tcPr>
            <w:tcW w:w="563" w:type="pct"/>
            <w:tcBorders>
              <w:top w:val="nil"/>
              <w:left w:val="single" w:sz="4" w:space="0" w:color="auto"/>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p>
        </w:tc>
        <w:tc>
          <w:tcPr>
            <w:tcW w:w="513"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p>
        </w:tc>
        <w:tc>
          <w:tcPr>
            <w:tcW w:w="615"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p>
        </w:tc>
        <w:tc>
          <w:tcPr>
            <w:tcW w:w="1049"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p>
        </w:tc>
        <w:tc>
          <w:tcPr>
            <w:tcW w:w="392"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sidRPr="00EB743E">
              <w:rPr>
                <w:rFonts w:ascii="Times New Roman" w:hAnsi="Times New Roman" w:cs="Times New Roman"/>
                <w:color w:val="000000"/>
                <w:sz w:val="24"/>
                <w:szCs w:val="24"/>
                <w:lang w:eastAsia="hu-HU"/>
              </w:rPr>
              <w:t>fő</w:t>
            </w:r>
          </w:p>
        </w:tc>
        <w:tc>
          <w:tcPr>
            <w:tcW w:w="361"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sidRPr="00EB743E">
              <w:rPr>
                <w:rFonts w:ascii="Times New Roman" w:hAnsi="Times New Roman" w:cs="Times New Roman"/>
                <w:color w:val="000000"/>
                <w:sz w:val="24"/>
                <w:szCs w:val="24"/>
                <w:lang w:eastAsia="hu-HU"/>
              </w:rPr>
              <w:t>%</w:t>
            </w:r>
          </w:p>
        </w:tc>
        <w:tc>
          <w:tcPr>
            <w:tcW w:w="392"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sidRPr="00EB743E">
              <w:rPr>
                <w:rFonts w:ascii="Times New Roman" w:hAnsi="Times New Roman" w:cs="Times New Roman"/>
                <w:color w:val="000000"/>
                <w:sz w:val="24"/>
                <w:szCs w:val="24"/>
                <w:lang w:eastAsia="hu-HU"/>
              </w:rPr>
              <w:t>fő</w:t>
            </w:r>
          </w:p>
        </w:tc>
        <w:tc>
          <w:tcPr>
            <w:tcW w:w="361"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sidRPr="00EB743E">
              <w:rPr>
                <w:rFonts w:ascii="Times New Roman" w:hAnsi="Times New Roman" w:cs="Times New Roman"/>
                <w:color w:val="000000"/>
                <w:sz w:val="24"/>
                <w:szCs w:val="24"/>
                <w:lang w:eastAsia="hu-HU"/>
              </w:rPr>
              <w:t>%</w:t>
            </w:r>
          </w:p>
        </w:tc>
        <w:tc>
          <w:tcPr>
            <w:tcW w:w="392"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sidRPr="00EB743E">
              <w:rPr>
                <w:rFonts w:ascii="Times New Roman" w:hAnsi="Times New Roman" w:cs="Times New Roman"/>
                <w:color w:val="000000"/>
                <w:sz w:val="24"/>
                <w:szCs w:val="24"/>
                <w:lang w:eastAsia="hu-HU"/>
              </w:rPr>
              <w:t>fő</w:t>
            </w:r>
          </w:p>
        </w:tc>
        <w:tc>
          <w:tcPr>
            <w:tcW w:w="362"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sidRPr="00EB743E">
              <w:rPr>
                <w:rFonts w:ascii="Times New Roman" w:hAnsi="Times New Roman" w:cs="Times New Roman"/>
                <w:color w:val="000000"/>
                <w:sz w:val="24"/>
                <w:szCs w:val="24"/>
                <w:lang w:eastAsia="hu-HU"/>
              </w:rPr>
              <w:t>%</w:t>
            </w:r>
          </w:p>
        </w:tc>
      </w:tr>
      <w:tr w:rsidR="002616F2" w:rsidRPr="00EB743E" w:rsidTr="00EB743E">
        <w:tc>
          <w:tcPr>
            <w:tcW w:w="563" w:type="pct"/>
            <w:tcBorders>
              <w:top w:val="nil"/>
              <w:left w:val="single" w:sz="4" w:space="0" w:color="auto"/>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sidRPr="00EB743E">
              <w:rPr>
                <w:rFonts w:ascii="Times New Roman" w:hAnsi="Times New Roman" w:cs="Times New Roman"/>
                <w:color w:val="000000"/>
                <w:sz w:val="24"/>
                <w:szCs w:val="24"/>
                <w:lang w:eastAsia="hu-HU"/>
              </w:rPr>
              <w:t>2008</w:t>
            </w:r>
          </w:p>
        </w:tc>
        <w:tc>
          <w:tcPr>
            <w:tcW w:w="513"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2987</w:t>
            </w:r>
          </w:p>
        </w:tc>
        <w:tc>
          <w:tcPr>
            <w:tcW w:w="615"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2710</w:t>
            </w:r>
          </w:p>
        </w:tc>
        <w:tc>
          <w:tcPr>
            <w:tcW w:w="1049"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5697</w:t>
            </w:r>
          </w:p>
        </w:tc>
        <w:tc>
          <w:tcPr>
            <w:tcW w:w="392"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88</w:t>
            </w:r>
          </w:p>
        </w:tc>
        <w:tc>
          <w:tcPr>
            <w:tcW w:w="361"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2,9</w:t>
            </w:r>
          </w:p>
        </w:tc>
        <w:tc>
          <w:tcPr>
            <w:tcW w:w="392"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93</w:t>
            </w:r>
          </w:p>
        </w:tc>
        <w:tc>
          <w:tcPr>
            <w:tcW w:w="361"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3,4</w:t>
            </w:r>
          </w:p>
        </w:tc>
        <w:tc>
          <w:tcPr>
            <w:tcW w:w="392"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181</w:t>
            </w:r>
          </w:p>
        </w:tc>
        <w:tc>
          <w:tcPr>
            <w:tcW w:w="362"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3,2</w:t>
            </w:r>
          </w:p>
        </w:tc>
      </w:tr>
      <w:tr w:rsidR="002616F2" w:rsidRPr="00EB743E" w:rsidTr="00EB743E">
        <w:tc>
          <w:tcPr>
            <w:tcW w:w="563" w:type="pct"/>
            <w:tcBorders>
              <w:top w:val="nil"/>
              <w:left w:val="single" w:sz="4" w:space="0" w:color="auto"/>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sidRPr="00EB743E">
              <w:rPr>
                <w:rFonts w:ascii="Times New Roman" w:hAnsi="Times New Roman" w:cs="Times New Roman"/>
                <w:color w:val="000000"/>
                <w:sz w:val="24"/>
                <w:szCs w:val="24"/>
                <w:lang w:eastAsia="hu-HU"/>
              </w:rPr>
              <w:t>2009</w:t>
            </w:r>
          </w:p>
        </w:tc>
        <w:tc>
          <w:tcPr>
            <w:tcW w:w="513"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2969</w:t>
            </w:r>
          </w:p>
        </w:tc>
        <w:tc>
          <w:tcPr>
            <w:tcW w:w="615"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2449</w:t>
            </w:r>
          </w:p>
        </w:tc>
        <w:tc>
          <w:tcPr>
            <w:tcW w:w="1049"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5418</w:t>
            </w:r>
          </w:p>
        </w:tc>
        <w:tc>
          <w:tcPr>
            <w:tcW w:w="392"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131</w:t>
            </w:r>
          </w:p>
        </w:tc>
        <w:tc>
          <w:tcPr>
            <w:tcW w:w="361"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4,4</w:t>
            </w:r>
          </w:p>
        </w:tc>
        <w:tc>
          <w:tcPr>
            <w:tcW w:w="392"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144</w:t>
            </w:r>
          </w:p>
        </w:tc>
        <w:tc>
          <w:tcPr>
            <w:tcW w:w="361"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5,9</w:t>
            </w:r>
          </w:p>
        </w:tc>
        <w:tc>
          <w:tcPr>
            <w:tcW w:w="392"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275</w:t>
            </w:r>
          </w:p>
        </w:tc>
        <w:tc>
          <w:tcPr>
            <w:tcW w:w="362"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5,1</w:t>
            </w:r>
          </w:p>
        </w:tc>
      </w:tr>
      <w:tr w:rsidR="002616F2" w:rsidRPr="00EB743E" w:rsidTr="00EB743E">
        <w:tc>
          <w:tcPr>
            <w:tcW w:w="563" w:type="pct"/>
            <w:tcBorders>
              <w:top w:val="nil"/>
              <w:left w:val="single" w:sz="4" w:space="0" w:color="auto"/>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sidRPr="00EB743E">
              <w:rPr>
                <w:rFonts w:ascii="Times New Roman" w:hAnsi="Times New Roman" w:cs="Times New Roman"/>
                <w:color w:val="000000"/>
                <w:sz w:val="24"/>
                <w:szCs w:val="24"/>
                <w:lang w:eastAsia="hu-HU"/>
              </w:rPr>
              <w:t>2010</w:t>
            </w:r>
          </w:p>
        </w:tc>
        <w:tc>
          <w:tcPr>
            <w:tcW w:w="513"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2965</w:t>
            </w:r>
          </w:p>
        </w:tc>
        <w:tc>
          <w:tcPr>
            <w:tcW w:w="615"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2995</w:t>
            </w:r>
          </w:p>
        </w:tc>
        <w:tc>
          <w:tcPr>
            <w:tcW w:w="1049"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5960</w:t>
            </w:r>
          </w:p>
        </w:tc>
        <w:tc>
          <w:tcPr>
            <w:tcW w:w="392"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135</w:t>
            </w:r>
          </w:p>
        </w:tc>
        <w:tc>
          <w:tcPr>
            <w:tcW w:w="361"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4,6</w:t>
            </w:r>
          </w:p>
        </w:tc>
        <w:tc>
          <w:tcPr>
            <w:tcW w:w="392"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159</w:t>
            </w:r>
          </w:p>
        </w:tc>
        <w:tc>
          <w:tcPr>
            <w:tcW w:w="361"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5,3</w:t>
            </w:r>
          </w:p>
        </w:tc>
        <w:tc>
          <w:tcPr>
            <w:tcW w:w="392"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294</w:t>
            </w:r>
          </w:p>
        </w:tc>
        <w:tc>
          <w:tcPr>
            <w:tcW w:w="362"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4,9</w:t>
            </w:r>
          </w:p>
        </w:tc>
      </w:tr>
      <w:tr w:rsidR="002616F2" w:rsidRPr="00EB743E" w:rsidTr="00EB743E">
        <w:tc>
          <w:tcPr>
            <w:tcW w:w="563" w:type="pct"/>
            <w:tcBorders>
              <w:top w:val="nil"/>
              <w:left w:val="single" w:sz="4" w:space="0" w:color="auto"/>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sidRPr="00EB743E">
              <w:rPr>
                <w:rFonts w:ascii="Times New Roman" w:hAnsi="Times New Roman" w:cs="Times New Roman"/>
                <w:color w:val="000000"/>
                <w:sz w:val="24"/>
                <w:szCs w:val="24"/>
                <w:lang w:eastAsia="hu-HU"/>
              </w:rPr>
              <w:t>2011</w:t>
            </w:r>
          </w:p>
        </w:tc>
        <w:tc>
          <w:tcPr>
            <w:tcW w:w="513"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2984</w:t>
            </w:r>
          </w:p>
        </w:tc>
        <w:tc>
          <w:tcPr>
            <w:tcW w:w="615"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3010</w:t>
            </w:r>
          </w:p>
        </w:tc>
        <w:tc>
          <w:tcPr>
            <w:tcW w:w="1049"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5994</w:t>
            </w:r>
          </w:p>
        </w:tc>
        <w:tc>
          <w:tcPr>
            <w:tcW w:w="392"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139</w:t>
            </w:r>
          </w:p>
        </w:tc>
        <w:tc>
          <w:tcPr>
            <w:tcW w:w="361"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4,7</w:t>
            </w:r>
          </w:p>
        </w:tc>
        <w:tc>
          <w:tcPr>
            <w:tcW w:w="392"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169</w:t>
            </w:r>
          </w:p>
        </w:tc>
        <w:tc>
          <w:tcPr>
            <w:tcW w:w="361"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5,6</w:t>
            </w:r>
          </w:p>
        </w:tc>
        <w:tc>
          <w:tcPr>
            <w:tcW w:w="392"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308</w:t>
            </w:r>
          </w:p>
        </w:tc>
        <w:tc>
          <w:tcPr>
            <w:tcW w:w="362"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5,1</w:t>
            </w:r>
          </w:p>
        </w:tc>
      </w:tr>
      <w:tr w:rsidR="002616F2" w:rsidRPr="00EB743E" w:rsidTr="00EB743E">
        <w:tc>
          <w:tcPr>
            <w:tcW w:w="563" w:type="pct"/>
            <w:tcBorders>
              <w:top w:val="nil"/>
              <w:left w:val="single" w:sz="4" w:space="0" w:color="auto"/>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sidRPr="00EB743E">
              <w:rPr>
                <w:rFonts w:ascii="Times New Roman" w:hAnsi="Times New Roman" w:cs="Times New Roman"/>
                <w:color w:val="000000"/>
                <w:sz w:val="24"/>
                <w:szCs w:val="24"/>
                <w:lang w:eastAsia="hu-HU"/>
              </w:rPr>
              <w:t>2012</w:t>
            </w:r>
          </w:p>
        </w:tc>
        <w:tc>
          <w:tcPr>
            <w:tcW w:w="513"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3007</w:t>
            </w:r>
          </w:p>
        </w:tc>
        <w:tc>
          <w:tcPr>
            <w:tcW w:w="615"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3072</w:t>
            </w:r>
          </w:p>
        </w:tc>
        <w:tc>
          <w:tcPr>
            <w:tcW w:w="1049"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6079</w:t>
            </w:r>
          </w:p>
        </w:tc>
        <w:tc>
          <w:tcPr>
            <w:tcW w:w="392"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128</w:t>
            </w:r>
          </w:p>
        </w:tc>
        <w:tc>
          <w:tcPr>
            <w:tcW w:w="361"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4,3</w:t>
            </w:r>
          </w:p>
        </w:tc>
        <w:tc>
          <w:tcPr>
            <w:tcW w:w="392"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163</w:t>
            </w:r>
          </w:p>
        </w:tc>
        <w:tc>
          <w:tcPr>
            <w:tcW w:w="361"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5,3</w:t>
            </w:r>
          </w:p>
        </w:tc>
        <w:tc>
          <w:tcPr>
            <w:tcW w:w="392"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291</w:t>
            </w:r>
          </w:p>
        </w:tc>
        <w:tc>
          <w:tcPr>
            <w:tcW w:w="362" w:type="pct"/>
            <w:tcBorders>
              <w:top w:val="nil"/>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4,8</w:t>
            </w:r>
          </w:p>
        </w:tc>
      </w:tr>
      <w:tr w:rsidR="002616F2" w:rsidRPr="00EB743E" w:rsidTr="00EB743E">
        <w:tc>
          <w:tcPr>
            <w:tcW w:w="563" w:type="pct"/>
            <w:tcBorders>
              <w:top w:val="single" w:sz="4" w:space="0" w:color="auto"/>
              <w:left w:val="single" w:sz="4" w:space="0" w:color="auto"/>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2013</w:t>
            </w:r>
          </w:p>
        </w:tc>
        <w:tc>
          <w:tcPr>
            <w:tcW w:w="513" w:type="pct"/>
            <w:tcBorders>
              <w:top w:val="single" w:sz="4" w:space="0" w:color="auto"/>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2800</w:t>
            </w:r>
          </w:p>
        </w:tc>
        <w:tc>
          <w:tcPr>
            <w:tcW w:w="615" w:type="pct"/>
            <w:tcBorders>
              <w:top w:val="single" w:sz="4" w:space="0" w:color="auto"/>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2675</w:t>
            </w:r>
          </w:p>
        </w:tc>
        <w:tc>
          <w:tcPr>
            <w:tcW w:w="1049" w:type="pct"/>
            <w:tcBorders>
              <w:top w:val="single" w:sz="4" w:space="0" w:color="auto"/>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5475</w:t>
            </w:r>
          </w:p>
        </w:tc>
        <w:tc>
          <w:tcPr>
            <w:tcW w:w="392" w:type="pct"/>
            <w:tcBorders>
              <w:top w:val="single" w:sz="4" w:space="0" w:color="auto"/>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111</w:t>
            </w:r>
          </w:p>
        </w:tc>
        <w:tc>
          <w:tcPr>
            <w:tcW w:w="361" w:type="pct"/>
            <w:tcBorders>
              <w:top w:val="single" w:sz="4" w:space="0" w:color="auto"/>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3,9</w:t>
            </w:r>
          </w:p>
        </w:tc>
        <w:tc>
          <w:tcPr>
            <w:tcW w:w="392" w:type="pct"/>
            <w:tcBorders>
              <w:top w:val="single" w:sz="4" w:space="0" w:color="auto"/>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103</w:t>
            </w:r>
          </w:p>
        </w:tc>
        <w:tc>
          <w:tcPr>
            <w:tcW w:w="361" w:type="pct"/>
            <w:tcBorders>
              <w:top w:val="single" w:sz="4" w:space="0" w:color="auto"/>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3,8</w:t>
            </w:r>
          </w:p>
        </w:tc>
        <w:tc>
          <w:tcPr>
            <w:tcW w:w="392" w:type="pct"/>
            <w:tcBorders>
              <w:top w:val="single" w:sz="4" w:space="0" w:color="auto"/>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214</w:t>
            </w:r>
          </w:p>
        </w:tc>
        <w:tc>
          <w:tcPr>
            <w:tcW w:w="362" w:type="pct"/>
            <w:tcBorders>
              <w:top w:val="single" w:sz="4" w:space="0" w:color="auto"/>
              <w:left w:val="nil"/>
              <w:bottom w:val="single" w:sz="4" w:space="0" w:color="auto"/>
              <w:right w:val="single" w:sz="4" w:space="0" w:color="auto"/>
            </w:tcBorders>
            <w:noWrap/>
            <w:vAlign w:val="center"/>
          </w:tcPr>
          <w:p w:rsidR="002616F2" w:rsidRPr="00EB743E" w:rsidRDefault="002616F2" w:rsidP="00EB743E">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3,9</w:t>
            </w:r>
          </w:p>
        </w:tc>
      </w:tr>
    </w:tbl>
    <w:p w:rsidR="002616F2" w:rsidRPr="00AF50A7" w:rsidRDefault="002616F2" w:rsidP="00EB743E">
      <w:pPr>
        <w:rPr>
          <w:rFonts w:ascii="Times New Roman" w:hAnsi="Times New Roman"/>
          <w:color w:val="000000"/>
          <w:sz w:val="24"/>
        </w:rPr>
      </w:pPr>
      <w:r w:rsidRPr="00AF50A7">
        <w:rPr>
          <w:rFonts w:ascii="Times New Roman" w:hAnsi="Times New Roman"/>
          <w:color w:val="000000"/>
          <w:sz w:val="24"/>
        </w:rPr>
        <w:t>Forrás: TeIR, Nemzeti Munkaügyi Hivatal</w:t>
      </w:r>
    </w:p>
    <w:p w:rsidR="002616F2" w:rsidRDefault="002616F2" w:rsidP="00BE47DC">
      <w:pPr>
        <w:tabs>
          <w:tab w:val="left" w:pos="3544"/>
        </w:tabs>
        <w:jc w:val="both"/>
        <w:rPr>
          <w:rFonts w:ascii="Times New Roman" w:hAnsi="Times New Roman" w:cs="Times New Roman"/>
          <w:sz w:val="24"/>
          <w:szCs w:val="24"/>
        </w:rPr>
      </w:pPr>
    </w:p>
    <w:p w:rsidR="002616F2" w:rsidRDefault="002616F2" w:rsidP="00BE47DC">
      <w:pPr>
        <w:tabs>
          <w:tab w:val="left" w:pos="3544"/>
        </w:tabs>
        <w:jc w:val="both"/>
        <w:rPr>
          <w:rFonts w:ascii="Times New Roman" w:hAnsi="Times New Roman" w:cs="Times New Roman"/>
          <w:sz w:val="24"/>
          <w:szCs w:val="24"/>
        </w:rPr>
      </w:pPr>
    </w:p>
    <w:p w:rsidR="002616F2" w:rsidRDefault="002616F2" w:rsidP="00BE47DC">
      <w:pPr>
        <w:tabs>
          <w:tab w:val="left" w:pos="3544"/>
        </w:tabs>
        <w:jc w:val="both"/>
        <w:rPr>
          <w:rFonts w:ascii="Times New Roman" w:hAnsi="Times New Roman" w:cs="Times New Roman"/>
          <w:sz w:val="24"/>
          <w:szCs w:val="24"/>
        </w:rPr>
      </w:pPr>
    </w:p>
    <w:p w:rsidR="002616F2" w:rsidRDefault="002616F2" w:rsidP="00BE47DC">
      <w:pPr>
        <w:tabs>
          <w:tab w:val="left" w:pos="3544"/>
        </w:tabs>
        <w:jc w:val="both"/>
        <w:rPr>
          <w:rFonts w:ascii="Times New Roman" w:hAnsi="Times New Roman" w:cs="Times New Roman"/>
          <w:sz w:val="24"/>
          <w:szCs w:val="24"/>
        </w:rPr>
      </w:pPr>
      <w:r w:rsidRPr="00BE47DC">
        <w:rPr>
          <w:rFonts w:ascii="Times New Roman" w:hAnsi="Times New Roman" w:cs="Times New Roman"/>
          <w:sz w:val="24"/>
          <w:szCs w:val="24"/>
        </w:rPr>
        <w:t>2013.</w:t>
      </w:r>
      <w:r>
        <w:rPr>
          <w:rFonts w:ascii="Times New Roman" w:hAnsi="Times New Roman" w:cs="Times New Roman"/>
          <w:sz w:val="24"/>
          <w:szCs w:val="24"/>
        </w:rPr>
        <w:t xml:space="preserve"> </w:t>
      </w:r>
      <w:r w:rsidRPr="00BE47DC">
        <w:rPr>
          <w:rFonts w:ascii="Times New Roman" w:hAnsi="Times New Roman" w:cs="Times New Roman"/>
          <w:sz w:val="24"/>
          <w:szCs w:val="24"/>
        </w:rPr>
        <w:t xml:space="preserve">november 1. napjától kezdetét vette a </w:t>
      </w:r>
      <w:r w:rsidRPr="003E379E">
        <w:rPr>
          <w:rFonts w:ascii="Times New Roman" w:hAnsi="Times New Roman" w:cs="Times New Roman"/>
          <w:sz w:val="24"/>
          <w:szCs w:val="24"/>
        </w:rPr>
        <w:t>téli közfoglalkoztatás</w:t>
      </w:r>
      <w:r w:rsidRPr="00BE47DC">
        <w:rPr>
          <w:rFonts w:ascii="Times New Roman" w:hAnsi="Times New Roman" w:cs="Times New Roman"/>
          <w:sz w:val="24"/>
          <w:szCs w:val="24"/>
        </w:rPr>
        <w:t xml:space="preserve">, mely 2014. április 30. napján fejeződött be. Ezen időszakon belül több ütemben, a munkaügyi kirendeltségek által engedélyezett keretszámok alapján történt a közfoglalkoztatottak munkába állása. </w:t>
      </w:r>
      <w:r w:rsidRPr="00BE47DC">
        <w:rPr>
          <w:rFonts w:ascii="Times New Roman" w:hAnsi="Times New Roman" w:cs="Times New Roman"/>
          <w:sz w:val="24"/>
          <w:szCs w:val="24"/>
        </w:rPr>
        <w:br/>
        <w:t>A téli közfoglalkoztatás kiegészült képzésekkel is, melyek a TÁMOP 2.1.6-12/1/2012-0001 azonosítószámú Újra tanulok! című kiemelt projekt keretében valósultak meg. A kiemelt projekt célja az al</w:t>
      </w:r>
      <w:r>
        <w:rPr>
          <w:rFonts w:ascii="Times New Roman" w:hAnsi="Times New Roman" w:cs="Times New Roman"/>
          <w:sz w:val="24"/>
          <w:szCs w:val="24"/>
        </w:rPr>
        <w:t>acsony iskolai végzettségű, illetve</w:t>
      </w:r>
      <w:r w:rsidRPr="00BE47DC">
        <w:rPr>
          <w:rFonts w:ascii="Times New Roman" w:hAnsi="Times New Roman" w:cs="Times New Roman"/>
          <w:sz w:val="24"/>
          <w:szCs w:val="24"/>
        </w:rPr>
        <w:t xml:space="preserve"> szakképzetlen felnőttek számára lehetővé tenni, hogy képzésben vegyenek részt, így javuljon a munkaerő-piaci helyzetük. Célja továbbá olyan felnőttek képzése, akiknek a szakképzettsége elavulttá vált vagy alapul szolgál olyan egyéb új képesség, végzettség megszerzésére, amely valós munkaerő-piaci igényekre épül. Lehetőséget kínál arra, hogy felzárkózzanak és iskolai végzettségtől függetlenül pótolják hiányzó kompetenciáikat. Kiemelt projekt megvalósítója a Nemzeti Munkaügyi Hivatal és a megyei/fővárosi kormányhivatalok által alkotott konzorcium. </w:t>
      </w:r>
      <w:r w:rsidRPr="00BE47DC">
        <w:rPr>
          <w:rFonts w:ascii="Times New Roman" w:hAnsi="Times New Roman" w:cs="Times New Roman"/>
          <w:sz w:val="24"/>
          <w:szCs w:val="24"/>
        </w:rPr>
        <w:br/>
      </w:r>
    </w:p>
    <w:p w:rsidR="002616F2" w:rsidRDefault="002616F2" w:rsidP="00BE47DC">
      <w:pPr>
        <w:tabs>
          <w:tab w:val="left" w:pos="3544"/>
        </w:tabs>
        <w:jc w:val="both"/>
        <w:rPr>
          <w:rFonts w:ascii="Times New Roman" w:hAnsi="Times New Roman" w:cs="Times New Roman"/>
          <w:sz w:val="24"/>
          <w:szCs w:val="24"/>
        </w:rPr>
      </w:pPr>
      <w:r w:rsidRPr="00BE47DC">
        <w:rPr>
          <w:rFonts w:ascii="Times New Roman" w:hAnsi="Times New Roman" w:cs="Times New Roman"/>
          <w:sz w:val="24"/>
          <w:szCs w:val="24"/>
        </w:rPr>
        <w:t>Sülysáp Város Önkormányzatánál a téli közfoglalkoztatási program keretében összesen 16 fő az alábbi képzéseken vett részt:</w:t>
      </w:r>
      <w:r w:rsidRPr="00BE47DC">
        <w:rPr>
          <w:rFonts w:ascii="Times New Roman" w:hAnsi="Times New Roman" w:cs="Times New Roman"/>
          <w:sz w:val="24"/>
          <w:szCs w:val="24"/>
        </w:rPr>
        <w:br/>
        <w:t>Akkreditált, betanító jellegű képzés: 1 fő kisgépkezelő</w:t>
      </w:r>
      <w:r w:rsidRPr="00BE47DC">
        <w:rPr>
          <w:rFonts w:ascii="Times New Roman" w:hAnsi="Times New Roman" w:cs="Times New Roman"/>
          <w:sz w:val="24"/>
          <w:szCs w:val="24"/>
        </w:rPr>
        <w:br/>
      </w:r>
      <w:r w:rsidRPr="00BE47DC">
        <w:rPr>
          <w:rFonts w:ascii="Times New Roman" w:hAnsi="Times New Roman" w:cs="Times New Roman"/>
          <w:sz w:val="24"/>
          <w:szCs w:val="24"/>
        </w:rPr>
        <w:tab/>
        <w:t>1 fő konyhai kisegítő</w:t>
      </w:r>
      <w:r w:rsidRPr="00BE47DC">
        <w:rPr>
          <w:rFonts w:ascii="Times New Roman" w:hAnsi="Times New Roman" w:cs="Times New Roman"/>
          <w:sz w:val="24"/>
          <w:szCs w:val="24"/>
        </w:rPr>
        <w:br/>
        <w:t xml:space="preserve">Alapkompetencia képzés: </w:t>
      </w:r>
      <w:r>
        <w:rPr>
          <w:rFonts w:ascii="Times New Roman" w:hAnsi="Times New Roman" w:cs="Times New Roman"/>
          <w:sz w:val="24"/>
          <w:szCs w:val="24"/>
        </w:rPr>
        <w:t xml:space="preserve">                 </w:t>
      </w:r>
      <w:r w:rsidRPr="00BE47DC">
        <w:rPr>
          <w:rFonts w:ascii="Times New Roman" w:hAnsi="Times New Roman" w:cs="Times New Roman"/>
          <w:sz w:val="24"/>
          <w:szCs w:val="24"/>
        </w:rPr>
        <w:t>14 fő</w:t>
      </w:r>
      <w:r w:rsidRPr="00BE47DC">
        <w:rPr>
          <w:rFonts w:ascii="Times New Roman" w:hAnsi="Times New Roman" w:cs="Times New Roman"/>
          <w:sz w:val="24"/>
          <w:szCs w:val="24"/>
        </w:rPr>
        <w:br/>
      </w:r>
      <w:r w:rsidRPr="00BE47DC">
        <w:rPr>
          <w:rFonts w:ascii="Times New Roman" w:hAnsi="Times New Roman" w:cs="Times New Roman"/>
          <w:sz w:val="24"/>
          <w:szCs w:val="24"/>
        </w:rPr>
        <w:br/>
        <w:t>A napi 6 órás képzés ideje alatt a foglalkoztatottak 8 órás munkabérhez jutottak, valamint az ingyenes utazásuk is biztosított volt.</w:t>
      </w:r>
      <w:r w:rsidRPr="00BE47DC">
        <w:rPr>
          <w:rFonts w:ascii="Times New Roman" w:hAnsi="Times New Roman" w:cs="Times New Roman"/>
          <w:sz w:val="24"/>
          <w:szCs w:val="24"/>
        </w:rPr>
        <w:br/>
        <w:t xml:space="preserve">Az eddigi gyakorlattól eltérően a téli közfoglalkoztatás keretében nemcsak az aktív korúak ellátásában részesülők foglalkoztatása történt (akik számára kötelező), hanem olyan személyeké is, akik a munkaügyi kirendeltségnél regisztráltak (pl. pályakezdők vagy olyan személyek, akik munkanélküliek, de jövedelmi-vagyoni viszonyaik miatt nem lehetnek jogosultak az aktív korúak ellátására). Az is eltér az eddigi közfoglalkoztatási gyakorlattól, hogy a foglalkoztatás hosszabb idejű (akár 6 hónap is lehet) valamint a napi munkaidő 8 óra. </w:t>
      </w:r>
    </w:p>
    <w:p w:rsidR="002616F2" w:rsidRDefault="002616F2" w:rsidP="00BE47DC">
      <w:pPr>
        <w:tabs>
          <w:tab w:val="left" w:pos="3544"/>
        </w:tabs>
        <w:jc w:val="both"/>
        <w:rPr>
          <w:rFonts w:ascii="Times New Roman" w:hAnsi="Times New Roman" w:cs="Times New Roman"/>
          <w:sz w:val="24"/>
          <w:szCs w:val="24"/>
        </w:rPr>
      </w:pPr>
    </w:p>
    <w:p w:rsidR="002616F2" w:rsidRDefault="002616F2" w:rsidP="00BE47DC">
      <w:pPr>
        <w:tabs>
          <w:tab w:val="left" w:pos="3544"/>
        </w:tabs>
        <w:jc w:val="both"/>
        <w:rPr>
          <w:rFonts w:ascii="Times New Roman" w:hAnsi="Times New Roman" w:cs="Times New Roman"/>
          <w:sz w:val="24"/>
          <w:szCs w:val="24"/>
        </w:rPr>
      </w:pPr>
      <w:r>
        <w:rPr>
          <w:rFonts w:ascii="Times New Roman" w:hAnsi="Times New Roman" w:cs="Times New Roman"/>
          <w:sz w:val="24"/>
          <w:szCs w:val="24"/>
        </w:rPr>
        <w:t>2015. márciusától elkezdődött a startmunka-mintaprogram, amely 2016. február 29-ig fog tartani. Ebbe a programba összesen 45 főt tudtunk bevonni, ezzel is segítve a munkanélkülieket.</w:t>
      </w:r>
    </w:p>
    <w:p w:rsidR="002616F2" w:rsidRDefault="002616F2" w:rsidP="00BE47DC">
      <w:pPr>
        <w:tabs>
          <w:tab w:val="left" w:pos="3544"/>
        </w:tabs>
        <w:jc w:val="both"/>
        <w:rPr>
          <w:rFonts w:ascii="Times New Roman" w:hAnsi="Times New Roman" w:cs="Times New Roman"/>
          <w:sz w:val="24"/>
          <w:szCs w:val="24"/>
        </w:rPr>
      </w:pPr>
    </w:p>
    <w:p w:rsidR="002616F2" w:rsidRDefault="002616F2" w:rsidP="00BE47DC">
      <w:pPr>
        <w:tabs>
          <w:tab w:val="left" w:pos="3544"/>
        </w:tabs>
        <w:jc w:val="both"/>
        <w:rPr>
          <w:rFonts w:ascii="Times New Roman" w:hAnsi="Times New Roman" w:cs="Times New Roman"/>
          <w:sz w:val="24"/>
          <w:szCs w:val="24"/>
        </w:rPr>
      </w:pPr>
    </w:p>
    <w:p w:rsidR="002616F2" w:rsidRDefault="002616F2" w:rsidP="00BE47DC">
      <w:pPr>
        <w:tabs>
          <w:tab w:val="left" w:pos="3544"/>
        </w:tabs>
        <w:jc w:val="both"/>
        <w:rPr>
          <w:rFonts w:ascii="Times New Roman" w:hAnsi="Times New Roman" w:cs="Times New Roman"/>
          <w:sz w:val="24"/>
          <w:szCs w:val="24"/>
        </w:rPr>
      </w:pPr>
      <w:r>
        <w:rPr>
          <w:rFonts w:ascii="Times New Roman" w:hAnsi="Times New Roman" w:cs="Times New Roman"/>
          <w:sz w:val="24"/>
          <w:szCs w:val="24"/>
        </w:rPr>
        <w:t xml:space="preserve">Mindemellett önkormányzatunk évről évre részt vesz a munkaügyi központ által lebonyolított </w:t>
      </w:r>
      <w:r w:rsidRPr="00CA7CAA">
        <w:rPr>
          <w:rFonts w:ascii="Times New Roman" w:hAnsi="Times New Roman" w:cs="Times New Roman"/>
          <w:b/>
          <w:sz w:val="24"/>
          <w:szCs w:val="24"/>
        </w:rPr>
        <w:t>nyári diákmunka</w:t>
      </w:r>
      <w:r>
        <w:rPr>
          <w:rFonts w:ascii="Times New Roman" w:hAnsi="Times New Roman" w:cs="Times New Roman"/>
          <w:sz w:val="24"/>
          <w:szCs w:val="24"/>
        </w:rPr>
        <w:t xml:space="preserve"> programban is, ahol a számtalan jelentkező közül a szociálisan rászoruló diákokat részesítjük előnyben.</w:t>
      </w:r>
    </w:p>
    <w:p w:rsidR="002616F2" w:rsidRDefault="002616F2" w:rsidP="00BE47DC">
      <w:pPr>
        <w:tabs>
          <w:tab w:val="left" w:pos="3544"/>
        </w:tabs>
        <w:jc w:val="both"/>
        <w:rPr>
          <w:rFonts w:ascii="Times New Roman" w:hAnsi="Times New Roman" w:cs="Times New Roman"/>
          <w:sz w:val="24"/>
          <w:szCs w:val="24"/>
        </w:rPr>
      </w:pPr>
      <w:r>
        <w:rPr>
          <w:rFonts w:ascii="Times New Roman" w:hAnsi="Times New Roman" w:cs="Times New Roman"/>
          <w:sz w:val="24"/>
          <w:szCs w:val="24"/>
        </w:rPr>
        <w:t xml:space="preserve">Ugyanígy esélyt jelent a családok számára a </w:t>
      </w:r>
      <w:r w:rsidRPr="00CA7CAA">
        <w:rPr>
          <w:rFonts w:ascii="Times New Roman" w:hAnsi="Times New Roman" w:cs="Times New Roman"/>
          <w:b/>
          <w:sz w:val="24"/>
          <w:szCs w:val="24"/>
        </w:rPr>
        <w:t>Bursa Hungarica</w:t>
      </w:r>
      <w:r>
        <w:rPr>
          <w:rFonts w:ascii="Times New Roman" w:hAnsi="Times New Roman" w:cs="Times New Roman"/>
          <w:sz w:val="24"/>
          <w:szCs w:val="24"/>
        </w:rPr>
        <w:t xml:space="preserve"> ösztöndíjpályázat, melynek keretében felsőoktatásban tanuló, rászoruló fiatalokat támogatunk, évi 900 ezer Ft összegben.</w:t>
      </w:r>
    </w:p>
    <w:p w:rsidR="002616F2" w:rsidRDefault="002616F2" w:rsidP="00BE47DC">
      <w:pPr>
        <w:tabs>
          <w:tab w:val="left" w:pos="3544"/>
        </w:tabs>
        <w:jc w:val="both"/>
        <w:rPr>
          <w:rFonts w:ascii="Times New Roman" w:hAnsi="Times New Roman" w:cs="Times New Roman"/>
          <w:sz w:val="24"/>
          <w:szCs w:val="24"/>
        </w:rPr>
      </w:pPr>
    </w:p>
    <w:p w:rsidR="002616F2" w:rsidRDefault="002616F2" w:rsidP="00BE47DC">
      <w:pPr>
        <w:tabs>
          <w:tab w:val="left" w:pos="3544"/>
        </w:tabs>
        <w:jc w:val="both"/>
        <w:rPr>
          <w:rFonts w:ascii="Times New Roman" w:hAnsi="Times New Roman" w:cs="Times New Roman"/>
          <w:sz w:val="24"/>
          <w:szCs w:val="24"/>
        </w:rPr>
      </w:pPr>
    </w:p>
    <w:p w:rsidR="002616F2" w:rsidRDefault="002616F2" w:rsidP="00BE47DC">
      <w:pPr>
        <w:tabs>
          <w:tab w:val="left" w:pos="3544"/>
        </w:tabs>
        <w:jc w:val="both"/>
        <w:rPr>
          <w:rFonts w:ascii="Times New Roman" w:hAnsi="Times New Roman" w:cs="Times New Roman"/>
          <w:sz w:val="24"/>
          <w:szCs w:val="24"/>
        </w:rPr>
      </w:pPr>
    </w:p>
    <w:p w:rsidR="002616F2" w:rsidRPr="00044DB1" w:rsidRDefault="002616F2" w:rsidP="00044DB1">
      <w:pPr>
        <w:pStyle w:val="Albekezds"/>
        <w:rPr>
          <w:sz w:val="28"/>
        </w:rPr>
      </w:pPr>
      <w:bookmarkStart w:id="18" w:name="_Toc421264030"/>
      <w:r w:rsidRPr="00044DB1">
        <w:rPr>
          <w:sz w:val="28"/>
        </w:rPr>
        <w:t>Lakhatás, lakáshoz jutás, lakhatási szegregáció</w:t>
      </w:r>
      <w:bookmarkEnd w:id="18"/>
    </w:p>
    <w:p w:rsidR="002616F2" w:rsidRPr="00044DB1" w:rsidRDefault="002616F2" w:rsidP="00044DB1">
      <w:pPr>
        <w:spacing w:before="240" w:line="360" w:lineRule="auto"/>
        <w:jc w:val="both"/>
        <w:rPr>
          <w:rFonts w:ascii="Times New Roman" w:hAnsi="Times New Roman" w:cs="Times New Roman"/>
          <w:sz w:val="24"/>
          <w:szCs w:val="22"/>
        </w:rPr>
      </w:pPr>
      <w:r w:rsidRPr="00044DB1">
        <w:rPr>
          <w:rFonts w:ascii="Times New Roman" w:hAnsi="Times New Roman" w:cs="Times New Roman"/>
          <w:sz w:val="24"/>
          <w:szCs w:val="22"/>
        </w:rPr>
        <w:t>A szociálisan rászorulók esetében lakásfenntartási támogatási rendszer működik</w:t>
      </w:r>
      <w:r>
        <w:rPr>
          <w:rFonts w:ascii="Times New Roman" w:hAnsi="Times New Roman" w:cs="Times New Roman"/>
          <w:sz w:val="24"/>
          <w:szCs w:val="22"/>
        </w:rPr>
        <w:t>, amely a Szt. változás után az önkormányzat helyi rendeletébe is belekerült</w:t>
      </w:r>
      <w:r w:rsidRPr="00044DB1">
        <w:rPr>
          <w:rFonts w:ascii="Times New Roman" w:hAnsi="Times New Roman" w:cs="Times New Roman"/>
          <w:sz w:val="24"/>
          <w:szCs w:val="22"/>
        </w:rPr>
        <w:t>. Részben a havonta történő természetbeni ellátásokkal csökken a lakáskiadások mértéke. Az elmúlt két évben a valamely közüzemi szolgáltatás felé hátralékkal rendelkező állampolgárok száma nőtt. Pontos adattal csak a lakbér- hátralékosok esetében rendelkezünk, ugyanis a szolgáltatók nem adnak tájékoztatást az adósságállományról.</w:t>
      </w:r>
    </w:p>
    <w:p w:rsidR="002616F2" w:rsidRDefault="002616F2" w:rsidP="00044DB1">
      <w:pPr>
        <w:spacing w:before="240" w:line="360" w:lineRule="auto"/>
        <w:jc w:val="both"/>
        <w:rPr>
          <w:rFonts w:ascii="Times New Roman" w:hAnsi="Times New Roman" w:cs="Times New Roman"/>
          <w:sz w:val="24"/>
          <w:szCs w:val="22"/>
        </w:rPr>
      </w:pPr>
      <w:r w:rsidRPr="00044DB1">
        <w:rPr>
          <w:rFonts w:ascii="Times New Roman" w:hAnsi="Times New Roman" w:cs="Times New Roman"/>
          <w:sz w:val="24"/>
          <w:szCs w:val="22"/>
        </w:rPr>
        <w:t xml:space="preserve">A lakásviszonyok jellemző problémái a </w:t>
      </w:r>
      <w:r w:rsidRPr="00044DB1">
        <w:rPr>
          <w:rFonts w:ascii="Times New Roman" w:hAnsi="Times New Roman" w:cs="Times New Roman"/>
          <w:bCs/>
          <w:sz w:val="24"/>
          <w:szCs w:val="22"/>
        </w:rPr>
        <w:t xml:space="preserve">közműdíj-, illetve lakáshitel-tartozások, </w:t>
      </w:r>
      <w:r w:rsidRPr="00044DB1">
        <w:rPr>
          <w:rFonts w:ascii="Times New Roman" w:hAnsi="Times New Roman" w:cs="Times New Roman"/>
          <w:sz w:val="24"/>
          <w:szCs w:val="22"/>
        </w:rPr>
        <w:t xml:space="preserve">hátralékok felhalmozódása. Lakhatást segítő támogatás a normatív </w:t>
      </w:r>
      <w:r w:rsidRPr="00044DB1">
        <w:rPr>
          <w:rFonts w:ascii="Times New Roman" w:hAnsi="Times New Roman" w:cs="Times New Roman"/>
          <w:bCs/>
          <w:sz w:val="24"/>
          <w:szCs w:val="22"/>
        </w:rPr>
        <w:t xml:space="preserve">lakásfenntartási támogatás. Ezt a támogatási formát és </w:t>
      </w:r>
      <w:r w:rsidRPr="00044DB1">
        <w:rPr>
          <w:rFonts w:ascii="Times New Roman" w:hAnsi="Times New Roman" w:cs="Times New Roman"/>
          <w:sz w:val="24"/>
          <w:szCs w:val="22"/>
        </w:rPr>
        <w:t xml:space="preserve">a kiegészítő helyi kompenzációt természetben nyújtjuk. A szociális törvény rendelkezik az </w:t>
      </w:r>
      <w:r w:rsidRPr="00044DB1">
        <w:rPr>
          <w:rFonts w:ascii="Times New Roman" w:hAnsi="Times New Roman" w:cs="Times New Roman"/>
          <w:bCs/>
          <w:sz w:val="24"/>
          <w:szCs w:val="22"/>
        </w:rPr>
        <w:t>adósságkezelési szolgáltatás</w:t>
      </w:r>
      <w:r w:rsidRPr="00044DB1">
        <w:rPr>
          <w:rFonts w:ascii="Times New Roman" w:hAnsi="Times New Roman" w:cs="Times New Roman"/>
          <w:sz w:val="24"/>
          <w:szCs w:val="22"/>
        </w:rPr>
        <w:t xml:space="preserve">ról, amely akkor nyújt segítséget, ha már összegyűlt egy nagyobb összegű díjhátralék. Tapasztaljuk, hogy a szegénység jellemzője a lakhatással összefüggő hátralékok felhalmozódása, és a lakossági adósságállomány folytonos újratermelődése. </w:t>
      </w:r>
    </w:p>
    <w:p w:rsidR="002616F2" w:rsidRPr="00CC4803" w:rsidRDefault="002616F2" w:rsidP="00044DB1">
      <w:pPr>
        <w:spacing w:before="240" w:line="360" w:lineRule="auto"/>
        <w:jc w:val="both"/>
        <w:rPr>
          <w:rFonts w:ascii="Times New Roman" w:hAnsi="Times New Roman" w:cs="Times New Roman"/>
          <w:sz w:val="32"/>
          <w:szCs w:val="22"/>
        </w:rPr>
      </w:pPr>
      <w:r w:rsidRPr="00CC4803">
        <w:rPr>
          <w:rFonts w:ascii="Times New Roman" w:hAnsi="Times New Roman" w:cs="Times New Roman"/>
          <w:bCs/>
          <w:color w:val="000000"/>
          <w:sz w:val="24"/>
          <w:szCs w:val="22"/>
        </w:rPr>
        <w:t>3.4.3. számú táblázat - Támogatásban részesülők</w:t>
      </w:r>
    </w:p>
    <w:tbl>
      <w:tblPr>
        <w:tblW w:w="0" w:type="auto"/>
        <w:jc w:val="center"/>
        <w:tblCellMar>
          <w:left w:w="70" w:type="dxa"/>
          <w:right w:w="70" w:type="dxa"/>
        </w:tblCellMar>
        <w:tblLook w:val="00A0"/>
      </w:tblPr>
      <w:tblGrid>
        <w:gridCol w:w="979"/>
        <w:gridCol w:w="4008"/>
        <w:gridCol w:w="3941"/>
      </w:tblGrid>
      <w:tr w:rsidR="002616F2" w:rsidRPr="00CC4803" w:rsidTr="00CC4803">
        <w:trPr>
          <w:jc w:val="center"/>
        </w:trPr>
        <w:tc>
          <w:tcPr>
            <w:tcW w:w="979" w:type="dxa"/>
            <w:tcBorders>
              <w:top w:val="single" w:sz="4" w:space="0" w:color="auto"/>
              <w:left w:val="single" w:sz="4" w:space="0" w:color="auto"/>
              <w:bottom w:val="single" w:sz="4" w:space="0" w:color="auto"/>
              <w:right w:val="single" w:sz="4" w:space="0" w:color="auto"/>
            </w:tcBorders>
            <w:noWrap/>
            <w:vAlign w:val="center"/>
          </w:tcPr>
          <w:p w:rsidR="002616F2" w:rsidRPr="00CC4803" w:rsidRDefault="002616F2" w:rsidP="00CC4803">
            <w:pPr>
              <w:widowControl/>
              <w:autoSpaceDE/>
              <w:autoSpaceDN/>
              <w:adjustRightInd/>
              <w:jc w:val="center"/>
              <w:rPr>
                <w:rFonts w:ascii="Times New Roman" w:hAnsi="Times New Roman" w:cs="Times New Roman"/>
                <w:color w:val="000000"/>
                <w:sz w:val="24"/>
                <w:szCs w:val="24"/>
                <w:lang w:eastAsia="hu-HU"/>
              </w:rPr>
            </w:pPr>
            <w:r w:rsidRPr="00CC4803">
              <w:rPr>
                <w:rFonts w:ascii="Times New Roman" w:hAnsi="Times New Roman" w:cs="Times New Roman"/>
                <w:color w:val="000000"/>
                <w:sz w:val="24"/>
                <w:szCs w:val="24"/>
                <w:lang w:eastAsia="hu-HU"/>
              </w:rPr>
              <w:t> </w:t>
            </w:r>
          </w:p>
        </w:tc>
        <w:tc>
          <w:tcPr>
            <w:tcW w:w="4008" w:type="dxa"/>
            <w:tcBorders>
              <w:top w:val="single" w:sz="4" w:space="0" w:color="auto"/>
              <w:left w:val="nil"/>
              <w:bottom w:val="single" w:sz="4" w:space="0" w:color="auto"/>
              <w:right w:val="single" w:sz="4" w:space="0" w:color="auto"/>
            </w:tcBorders>
            <w:vAlign w:val="center"/>
          </w:tcPr>
          <w:p w:rsidR="002616F2" w:rsidRPr="00CC4803" w:rsidRDefault="002616F2" w:rsidP="00CC4803">
            <w:pPr>
              <w:widowControl/>
              <w:autoSpaceDE/>
              <w:autoSpaceDN/>
              <w:adjustRightInd/>
              <w:jc w:val="center"/>
              <w:rPr>
                <w:rFonts w:ascii="Times New Roman" w:hAnsi="Times New Roman" w:cs="Times New Roman"/>
                <w:color w:val="000000"/>
                <w:sz w:val="24"/>
                <w:szCs w:val="24"/>
                <w:lang w:eastAsia="hu-HU"/>
              </w:rPr>
            </w:pPr>
            <w:r w:rsidRPr="00CC4803">
              <w:rPr>
                <w:rFonts w:ascii="Times New Roman" w:hAnsi="Times New Roman" w:cs="Times New Roman"/>
                <w:color w:val="000000"/>
                <w:sz w:val="24"/>
                <w:szCs w:val="24"/>
                <w:lang w:eastAsia="hu-HU"/>
              </w:rPr>
              <w:t>lakásfenntartási támogatásban részesítettek száma</w:t>
            </w:r>
          </w:p>
        </w:tc>
        <w:tc>
          <w:tcPr>
            <w:tcW w:w="3941" w:type="dxa"/>
            <w:tcBorders>
              <w:top w:val="single" w:sz="4" w:space="0" w:color="auto"/>
              <w:left w:val="nil"/>
              <w:bottom w:val="single" w:sz="4" w:space="0" w:color="auto"/>
              <w:right w:val="single" w:sz="4" w:space="0" w:color="auto"/>
            </w:tcBorders>
            <w:vAlign w:val="center"/>
          </w:tcPr>
          <w:p w:rsidR="002616F2" w:rsidRPr="00CC4803" w:rsidRDefault="002616F2" w:rsidP="00CC4803">
            <w:pPr>
              <w:widowControl/>
              <w:autoSpaceDE/>
              <w:autoSpaceDN/>
              <w:adjustRightInd/>
              <w:jc w:val="center"/>
              <w:rPr>
                <w:rFonts w:ascii="Times New Roman" w:hAnsi="Times New Roman" w:cs="Times New Roman"/>
                <w:color w:val="000000"/>
                <w:sz w:val="24"/>
                <w:szCs w:val="24"/>
                <w:lang w:eastAsia="hu-HU"/>
              </w:rPr>
            </w:pPr>
            <w:r w:rsidRPr="00CC4803">
              <w:rPr>
                <w:rFonts w:ascii="Times New Roman" w:hAnsi="Times New Roman" w:cs="Times New Roman"/>
                <w:color w:val="000000"/>
                <w:sz w:val="24"/>
                <w:szCs w:val="24"/>
                <w:lang w:eastAsia="hu-HU"/>
              </w:rPr>
              <w:t>adósságcsökkentési támogatásban részesülők száma</w:t>
            </w:r>
          </w:p>
        </w:tc>
      </w:tr>
      <w:tr w:rsidR="002616F2" w:rsidRPr="00CC4803" w:rsidTr="00CC4803">
        <w:trPr>
          <w:jc w:val="center"/>
        </w:trPr>
        <w:tc>
          <w:tcPr>
            <w:tcW w:w="979" w:type="dxa"/>
            <w:tcBorders>
              <w:top w:val="nil"/>
              <w:left w:val="single" w:sz="4" w:space="0" w:color="auto"/>
              <w:bottom w:val="single" w:sz="4" w:space="0" w:color="auto"/>
              <w:right w:val="single" w:sz="4" w:space="0" w:color="auto"/>
            </w:tcBorders>
            <w:noWrap/>
            <w:vAlign w:val="center"/>
          </w:tcPr>
          <w:p w:rsidR="002616F2" w:rsidRPr="00CC4803" w:rsidRDefault="002616F2" w:rsidP="00CC4803">
            <w:pPr>
              <w:widowControl/>
              <w:autoSpaceDE/>
              <w:autoSpaceDN/>
              <w:adjustRightInd/>
              <w:jc w:val="center"/>
              <w:rPr>
                <w:rFonts w:ascii="Times New Roman" w:hAnsi="Times New Roman" w:cs="Times New Roman"/>
                <w:color w:val="000000"/>
                <w:sz w:val="24"/>
                <w:szCs w:val="24"/>
                <w:lang w:eastAsia="hu-HU"/>
              </w:rPr>
            </w:pPr>
            <w:r w:rsidRPr="00CC4803">
              <w:rPr>
                <w:rFonts w:ascii="Times New Roman" w:hAnsi="Times New Roman" w:cs="Times New Roman"/>
                <w:color w:val="000000"/>
                <w:sz w:val="24"/>
                <w:szCs w:val="24"/>
                <w:lang w:eastAsia="hu-HU"/>
              </w:rPr>
              <w:t>2008</w:t>
            </w:r>
          </w:p>
        </w:tc>
        <w:tc>
          <w:tcPr>
            <w:tcW w:w="4008" w:type="dxa"/>
            <w:tcBorders>
              <w:top w:val="nil"/>
              <w:left w:val="nil"/>
              <w:bottom w:val="single" w:sz="4" w:space="0" w:color="auto"/>
              <w:right w:val="single" w:sz="4" w:space="0" w:color="auto"/>
            </w:tcBorders>
            <w:noWrap/>
            <w:vAlign w:val="center"/>
          </w:tcPr>
          <w:p w:rsidR="002616F2" w:rsidRPr="00CC4803" w:rsidRDefault="002616F2" w:rsidP="00CC4803">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184</w:t>
            </w:r>
          </w:p>
        </w:tc>
        <w:tc>
          <w:tcPr>
            <w:tcW w:w="3941" w:type="dxa"/>
            <w:tcBorders>
              <w:top w:val="nil"/>
              <w:left w:val="nil"/>
              <w:bottom w:val="single" w:sz="4" w:space="0" w:color="auto"/>
              <w:right w:val="single" w:sz="4" w:space="0" w:color="auto"/>
            </w:tcBorders>
            <w:noWrap/>
            <w:vAlign w:val="center"/>
          </w:tcPr>
          <w:p w:rsidR="002616F2" w:rsidRPr="00CC4803" w:rsidRDefault="002616F2" w:rsidP="00CC4803">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0</w:t>
            </w:r>
          </w:p>
        </w:tc>
      </w:tr>
      <w:tr w:rsidR="002616F2" w:rsidRPr="00CC4803" w:rsidTr="00CC4803">
        <w:trPr>
          <w:jc w:val="center"/>
        </w:trPr>
        <w:tc>
          <w:tcPr>
            <w:tcW w:w="979" w:type="dxa"/>
            <w:tcBorders>
              <w:top w:val="nil"/>
              <w:left w:val="single" w:sz="4" w:space="0" w:color="auto"/>
              <w:bottom w:val="single" w:sz="4" w:space="0" w:color="auto"/>
              <w:right w:val="single" w:sz="4" w:space="0" w:color="auto"/>
            </w:tcBorders>
            <w:noWrap/>
            <w:vAlign w:val="center"/>
          </w:tcPr>
          <w:p w:rsidR="002616F2" w:rsidRPr="00CC4803" w:rsidRDefault="002616F2" w:rsidP="00CC4803">
            <w:pPr>
              <w:widowControl/>
              <w:autoSpaceDE/>
              <w:autoSpaceDN/>
              <w:adjustRightInd/>
              <w:jc w:val="center"/>
              <w:rPr>
                <w:rFonts w:ascii="Times New Roman" w:hAnsi="Times New Roman" w:cs="Times New Roman"/>
                <w:color w:val="000000"/>
                <w:sz w:val="24"/>
                <w:szCs w:val="24"/>
                <w:lang w:eastAsia="hu-HU"/>
              </w:rPr>
            </w:pPr>
            <w:r w:rsidRPr="00CC4803">
              <w:rPr>
                <w:rFonts w:ascii="Times New Roman" w:hAnsi="Times New Roman" w:cs="Times New Roman"/>
                <w:color w:val="000000"/>
                <w:sz w:val="24"/>
                <w:szCs w:val="24"/>
                <w:lang w:eastAsia="hu-HU"/>
              </w:rPr>
              <w:t>2009</w:t>
            </w:r>
          </w:p>
        </w:tc>
        <w:tc>
          <w:tcPr>
            <w:tcW w:w="4008" w:type="dxa"/>
            <w:tcBorders>
              <w:top w:val="nil"/>
              <w:left w:val="nil"/>
              <w:bottom w:val="single" w:sz="4" w:space="0" w:color="auto"/>
              <w:right w:val="single" w:sz="4" w:space="0" w:color="auto"/>
            </w:tcBorders>
            <w:noWrap/>
            <w:vAlign w:val="center"/>
          </w:tcPr>
          <w:p w:rsidR="002616F2" w:rsidRPr="00CC4803" w:rsidRDefault="002616F2" w:rsidP="00CC4803">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250</w:t>
            </w:r>
          </w:p>
        </w:tc>
        <w:tc>
          <w:tcPr>
            <w:tcW w:w="3941" w:type="dxa"/>
            <w:tcBorders>
              <w:top w:val="nil"/>
              <w:left w:val="nil"/>
              <w:bottom w:val="single" w:sz="4" w:space="0" w:color="auto"/>
              <w:right w:val="single" w:sz="4" w:space="0" w:color="auto"/>
            </w:tcBorders>
            <w:noWrap/>
            <w:vAlign w:val="center"/>
          </w:tcPr>
          <w:p w:rsidR="002616F2" w:rsidRPr="00CC4803" w:rsidRDefault="002616F2" w:rsidP="00CC4803">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0</w:t>
            </w:r>
          </w:p>
        </w:tc>
      </w:tr>
      <w:tr w:rsidR="002616F2" w:rsidRPr="00CC4803" w:rsidTr="00CC4803">
        <w:trPr>
          <w:jc w:val="center"/>
        </w:trPr>
        <w:tc>
          <w:tcPr>
            <w:tcW w:w="979" w:type="dxa"/>
            <w:tcBorders>
              <w:top w:val="nil"/>
              <w:left w:val="single" w:sz="4" w:space="0" w:color="auto"/>
              <w:bottom w:val="single" w:sz="4" w:space="0" w:color="auto"/>
              <w:right w:val="single" w:sz="4" w:space="0" w:color="auto"/>
            </w:tcBorders>
            <w:noWrap/>
            <w:vAlign w:val="center"/>
          </w:tcPr>
          <w:p w:rsidR="002616F2" w:rsidRPr="00CC4803" w:rsidRDefault="002616F2" w:rsidP="00CC4803">
            <w:pPr>
              <w:widowControl/>
              <w:autoSpaceDE/>
              <w:autoSpaceDN/>
              <w:adjustRightInd/>
              <w:jc w:val="center"/>
              <w:rPr>
                <w:rFonts w:ascii="Times New Roman" w:hAnsi="Times New Roman" w:cs="Times New Roman"/>
                <w:color w:val="000000"/>
                <w:sz w:val="24"/>
                <w:szCs w:val="24"/>
                <w:lang w:eastAsia="hu-HU"/>
              </w:rPr>
            </w:pPr>
            <w:r w:rsidRPr="00CC4803">
              <w:rPr>
                <w:rFonts w:ascii="Times New Roman" w:hAnsi="Times New Roman" w:cs="Times New Roman"/>
                <w:color w:val="000000"/>
                <w:sz w:val="24"/>
                <w:szCs w:val="24"/>
                <w:lang w:eastAsia="hu-HU"/>
              </w:rPr>
              <w:t>2010</w:t>
            </w:r>
          </w:p>
        </w:tc>
        <w:tc>
          <w:tcPr>
            <w:tcW w:w="4008" w:type="dxa"/>
            <w:tcBorders>
              <w:top w:val="nil"/>
              <w:left w:val="nil"/>
              <w:bottom w:val="single" w:sz="4" w:space="0" w:color="auto"/>
              <w:right w:val="single" w:sz="4" w:space="0" w:color="auto"/>
            </w:tcBorders>
            <w:noWrap/>
            <w:vAlign w:val="center"/>
          </w:tcPr>
          <w:p w:rsidR="002616F2" w:rsidRPr="00CC4803" w:rsidRDefault="002616F2" w:rsidP="00CC4803">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275</w:t>
            </w:r>
          </w:p>
        </w:tc>
        <w:tc>
          <w:tcPr>
            <w:tcW w:w="3941" w:type="dxa"/>
            <w:tcBorders>
              <w:top w:val="nil"/>
              <w:left w:val="nil"/>
              <w:bottom w:val="single" w:sz="4" w:space="0" w:color="auto"/>
              <w:right w:val="single" w:sz="4" w:space="0" w:color="auto"/>
            </w:tcBorders>
            <w:noWrap/>
            <w:vAlign w:val="center"/>
          </w:tcPr>
          <w:p w:rsidR="002616F2" w:rsidRPr="00CC4803" w:rsidRDefault="002616F2" w:rsidP="00CC4803">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0</w:t>
            </w:r>
          </w:p>
        </w:tc>
      </w:tr>
      <w:tr w:rsidR="002616F2" w:rsidRPr="00CC4803" w:rsidTr="00CC4803">
        <w:trPr>
          <w:jc w:val="center"/>
        </w:trPr>
        <w:tc>
          <w:tcPr>
            <w:tcW w:w="979" w:type="dxa"/>
            <w:tcBorders>
              <w:top w:val="nil"/>
              <w:left w:val="single" w:sz="4" w:space="0" w:color="auto"/>
              <w:bottom w:val="single" w:sz="4" w:space="0" w:color="auto"/>
              <w:right w:val="single" w:sz="4" w:space="0" w:color="auto"/>
            </w:tcBorders>
            <w:noWrap/>
            <w:vAlign w:val="center"/>
          </w:tcPr>
          <w:p w:rsidR="002616F2" w:rsidRPr="00CC4803" w:rsidRDefault="002616F2" w:rsidP="00CC4803">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2011</w:t>
            </w:r>
          </w:p>
        </w:tc>
        <w:tc>
          <w:tcPr>
            <w:tcW w:w="4008" w:type="dxa"/>
            <w:tcBorders>
              <w:top w:val="nil"/>
              <w:left w:val="nil"/>
              <w:bottom w:val="single" w:sz="4" w:space="0" w:color="auto"/>
              <w:right w:val="single" w:sz="4" w:space="0" w:color="auto"/>
            </w:tcBorders>
            <w:noWrap/>
            <w:vAlign w:val="center"/>
          </w:tcPr>
          <w:p w:rsidR="002616F2" w:rsidRPr="00CC4803" w:rsidRDefault="002616F2" w:rsidP="00CC4803">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133</w:t>
            </w:r>
          </w:p>
        </w:tc>
        <w:tc>
          <w:tcPr>
            <w:tcW w:w="3941" w:type="dxa"/>
            <w:tcBorders>
              <w:top w:val="nil"/>
              <w:left w:val="nil"/>
              <w:bottom w:val="single" w:sz="4" w:space="0" w:color="auto"/>
              <w:right w:val="single" w:sz="4" w:space="0" w:color="auto"/>
            </w:tcBorders>
            <w:noWrap/>
            <w:vAlign w:val="center"/>
          </w:tcPr>
          <w:p w:rsidR="002616F2" w:rsidRPr="00CC4803" w:rsidRDefault="002616F2" w:rsidP="00CC4803">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0</w:t>
            </w:r>
          </w:p>
        </w:tc>
      </w:tr>
      <w:tr w:rsidR="002616F2" w:rsidRPr="00CC4803" w:rsidTr="00CC4803">
        <w:trPr>
          <w:jc w:val="center"/>
        </w:trPr>
        <w:tc>
          <w:tcPr>
            <w:tcW w:w="979" w:type="dxa"/>
            <w:tcBorders>
              <w:top w:val="nil"/>
              <w:left w:val="single" w:sz="4" w:space="0" w:color="auto"/>
              <w:bottom w:val="single" w:sz="4" w:space="0" w:color="auto"/>
              <w:right w:val="single" w:sz="4" w:space="0" w:color="auto"/>
            </w:tcBorders>
            <w:noWrap/>
            <w:vAlign w:val="center"/>
          </w:tcPr>
          <w:p w:rsidR="002616F2" w:rsidRPr="00CC4803" w:rsidRDefault="002616F2" w:rsidP="00CC4803">
            <w:pPr>
              <w:widowControl/>
              <w:autoSpaceDE/>
              <w:autoSpaceDN/>
              <w:adjustRightInd/>
              <w:jc w:val="center"/>
              <w:rPr>
                <w:rFonts w:ascii="Times New Roman" w:hAnsi="Times New Roman" w:cs="Times New Roman"/>
                <w:color w:val="000000"/>
                <w:sz w:val="24"/>
                <w:szCs w:val="24"/>
                <w:lang w:eastAsia="hu-HU"/>
              </w:rPr>
            </w:pPr>
            <w:r w:rsidRPr="00CC4803">
              <w:rPr>
                <w:rFonts w:ascii="Times New Roman" w:hAnsi="Times New Roman" w:cs="Times New Roman"/>
                <w:color w:val="000000"/>
                <w:sz w:val="24"/>
                <w:szCs w:val="24"/>
                <w:lang w:eastAsia="hu-HU"/>
              </w:rPr>
              <w:t>2012</w:t>
            </w:r>
          </w:p>
        </w:tc>
        <w:tc>
          <w:tcPr>
            <w:tcW w:w="4008" w:type="dxa"/>
            <w:tcBorders>
              <w:top w:val="nil"/>
              <w:left w:val="nil"/>
              <w:bottom w:val="single" w:sz="4" w:space="0" w:color="auto"/>
              <w:right w:val="single" w:sz="4" w:space="0" w:color="auto"/>
            </w:tcBorders>
            <w:noWrap/>
            <w:vAlign w:val="center"/>
          </w:tcPr>
          <w:p w:rsidR="002616F2" w:rsidRPr="00CC4803" w:rsidRDefault="002616F2" w:rsidP="00CC4803">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317</w:t>
            </w:r>
          </w:p>
        </w:tc>
        <w:tc>
          <w:tcPr>
            <w:tcW w:w="3941" w:type="dxa"/>
            <w:tcBorders>
              <w:top w:val="nil"/>
              <w:left w:val="nil"/>
              <w:bottom w:val="single" w:sz="4" w:space="0" w:color="auto"/>
              <w:right w:val="single" w:sz="4" w:space="0" w:color="auto"/>
            </w:tcBorders>
            <w:noWrap/>
            <w:vAlign w:val="center"/>
          </w:tcPr>
          <w:p w:rsidR="002616F2" w:rsidRPr="00CC4803" w:rsidRDefault="002616F2" w:rsidP="00CC4803">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0</w:t>
            </w:r>
          </w:p>
        </w:tc>
      </w:tr>
      <w:tr w:rsidR="002616F2" w:rsidRPr="00CC4803" w:rsidTr="00CC4803">
        <w:trPr>
          <w:jc w:val="center"/>
        </w:trPr>
        <w:tc>
          <w:tcPr>
            <w:tcW w:w="979" w:type="dxa"/>
            <w:tcBorders>
              <w:top w:val="single" w:sz="4" w:space="0" w:color="auto"/>
              <w:left w:val="single" w:sz="4" w:space="0" w:color="auto"/>
              <w:bottom w:val="single" w:sz="4" w:space="0" w:color="auto"/>
              <w:right w:val="single" w:sz="4" w:space="0" w:color="auto"/>
            </w:tcBorders>
            <w:noWrap/>
            <w:vAlign w:val="center"/>
          </w:tcPr>
          <w:p w:rsidR="002616F2" w:rsidRPr="00CC4803" w:rsidRDefault="002616F2" w:rsidP="00CC4803">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2013</w:t>
            </w:r>
          </w:p>
        </w:tc>
        <w:tc>
          <w:tcPr>
            <w:tcW w:w="4008" w:type="dxa"/>
            <w:tcBorders>
              <w:top w:val="single" w:sz="4" w:space="0" w:color="auto"/>
              <w:left w:val="nil"/>
              <w:bottom w:val="single" w:sz="4" w:space="0" w:color="auto"/>
              <w:right w:val="single" w:sz="4" w:space="0" w:color="auto"/>
            </w:tcBorders>
            <w:noWrap/>
            <w:vAlign w:val="center"/>
          </w:tcPr>
          <w:p w:rsidR="002616F2" w:rsidRDefault="002616F2" w:rsidP="00CC4803">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356</w:t>
            </w:r>
          </w:p>
        </w:tc>
        <w:tc>
          <w:tcPr>
            <w:tcW w:w="3941" w:type="dxa"/>
            <w:tcBorders>
              <w:top w:val="single" w:sz="4" w:space="0" w:color="auto"/>
              <w:left w:val="nil"/>
              <w:bottom w:val="single" w:sz="4" w:space="0" w:color="auto"/>
              <w:right w:val="single" w:sz="4" w:space="0" w:color="auto"/>
            </w:tcBorders>
            <w:noWrap/>
            <w:vAlign w:val="center"/>
          </w:tcPr>
          <w:p w:rsidR="002616F2" w:rsidRDefault="002616F2" w:rsidP="00CC4803">
            <w:pPr>
              <w:widowControl/>
              <w:autoSpaceDE/>
              <w:autoSpaceDN/>
              <w:adjustRightInd/>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0</w:t>
            </w:r>
          </w:p>
        </w:tc>
      </w:tr>
    </w:tbl>
    <w:p w:rsidR="002616F2" w:rsidRDefault="002616F2" w:rsidP="001C0B28">
      <w:pPr>
        <w:rPr>
          <w:rFonts w:ascii="Times New Roman" w:hAnsi="Times New Roman" w:cs="Times New Roman"/>
          <w:sz w:val="24"/>
        </w:rPr>
      </w:pPr>
      <w:r w:rsidRPr="001C0B28">
        <w:rPr>
          <w:rFonts w:ascii="Times New Roman" w:hAnsi="Times New Roman" w:cs="Times New Roman"/>
          <w:sz w:val="24"/>
        </w:rPr>
        <w:t>Forrás: TeIR, KSH Tstar</w:t>
      </w:r>
    </w:p>
    <w:p w:rsidR="002616F2" w:rsidRDefault="002616F2" w:rsidP="001C0B28">
      <w:pPr>
        <w:rPr>
          <w:rFonts w:ascii="Times New Roman" w:hAnsi="Times New Roman" w:cs="Times New Roman"/>
          <w:sz w:val="24"/>
        </w:rPr>
      </w:pPr>
    </w:p>
    <w:p w:rsidR="002616F2" w:rsidRPr="001C0B28" w:rsidRDefault="002616F2" w:rsidP="001C0B28">
      <w:pPr>
        <w:rPr>
          <w:rFonts w:ascii="Times New Roman" w:hAnsi="Times New Roman" w:cs="Times New Roman"/>
          <w:sz w:val="24"/>
        </w:rPr>
      </w:pPr>
    </w:p>
    <w:p w:rsidR="002616F2" w:rsidRPr="004B3F9C" w:rsidRDefault="002616F2" w:rsidP="00802671">
      <w:pPr>
        <w:pStyle w:val="Albekezds"/>
        <w:spacing w:before="400" w:after="400"/>
        <w:jc w:val="both"/>
        <w:rPr>
          <w:sz w:val="28"/>
          <w:szCs w:val="28"/>
        </w:rPr>
      </w:pPr>
      <w:r>
        <w:rPr>
          <w:sz w:val="28"/>
          <w:szCs w:val="28"/>
        </w:rPr>
        <w:t xml:space="preserve"> </w:t>
      </w:r>
      <w:bookmarkStart w:id="19" w:name="_Toc421264031"/>
      <w:r w:rsidRPr="004B3F9C">
        <w:rPr>
          <w:sz w:val="28"/>
          <w:szCs w:val="28"/>
        </w:rPr>
        <w:t xml:space="preserve">Hátrányos helyzetű </w:t>
      </w:r>
      <w:r>
        <w:rPr>
          <w:sz w:val="28"/>
          <w:szCs w:val="28"/>
        </w:rPr>
        <w:t>csoportok</w:t>
      </w:r>
      <w:r w:rsidRPr="004B3F9C">
        <w:rPr>
          <w:sz w:val="28"/>
          <w:szCs w:val="28"/>
        </w:rPr>
        <w:t xml:space="preserve"> </w:t>
      </w:r>
      <w:r>
        <w:rPr>
          <w:sz w:val="28"/>
          <w:szCs w:val="28"/>
        </w:rPr>
        <w:t xml:space="preserve">életvezetési és mentális </w:t>
      </w:r>
      <w:r w:rsidRPr="004B3F9C">
        <w:rPr>
          <w:sz w:val="28"/>
          <w:szCs w:val="28"/>
        </w:rPr>
        <w:t>segítése</w:t>
      </w:r>
      <w:bookmarkEnd w:id="19"/>
    </w:p>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 xml:space="preserve">A </w:t>
      </w:r>
      <w:r>
        <w:rPr>
          <w:rFonts w:ascii="Times New Roman" w:hAnsi="Times New Roman" w:cs="Times New Roman"/>
          <w:sz w:val="24"/>
          <w:szCs w:val="24"/>
        </w:rPr>
        <w:t xml:space="preserve">hátrányos helyzetű rétegek, családok helyzetbe hozásának egyik közvetlen eszköze a </w:t>
      </w:r>
      <w:r w:rsidRPr="00CA7CAA">
        <w:rPr>
          <w:rFonts w:ascii="Times New Roman" w:hAnsi="Times New Roman" w:cs="Times New Roman"/>
          <w:b/>
          <w:sz w:val="24"/>
          <w:szCs w:val="24"/>
        </w:rPr>
        <w:t>családsegítés</w:t>
      </w:r>
      <w:r>
        <w:rPr>
          <w:rFonts w:ascii="Times New Roman" w:hAnsi="Times New Roman" w:cs="Times New Roman"/>
          <w:sz w:val="24"/>
          <w:szCs w:val="24"/>
        </w:rPr>
        <w:t>, mely a</w:t>
      </w:r>
      <w:r w:rsidRPr="008D37E3">
        <w:rPr>
          <w:rFonts w:ascii="Times New Roman" w:hAnsi="Times New Roman" w:cs="Times New Roman"/>
          <w:sz w:val="24"/>
          <w:szCs w:val="24"/>
        </w:rPr>
        <w:t xml:space="preserve"> szociális és mentálhigiénés problémák miatt veszélyeztetett, illetve krízishelyzetbe került személyek, családok éle</w:t>
      </w:r>
      <w:r>
        <w:rPr>
          <w:rFonts w:ascii="Times New Roman" w:hAnsi="Times New Roman" w:cs="Times New Roman"/>
          <w:sz w:val="24"/>
          <w:szCs w:val="24"/>
        </w:rPr>
        <w:t>tvezetési képességének megőrzését,</w:t>
      </w:r>
      <w:r w:rsidRPr="008D37E3">
        <w:rPr>
          <w:rFonts w:ascii="Times New Roman" w:hAnsi="Times New Roman" w:cs="Times New Roman"/>
          <w:sz w:val="24"/>
          <w:szCs w:val="24"/>
        </w:rPr>
        <w:t xml:space="preserve"> az ilyen h</w:t>
      </w:r>
      <w:r>
        <w:rPr>
          <w:rFonts w:ascii="Times New Roman" w:hAnsi="Times New Roman" w:cs="Times New Roman"/>
          <w:sz w:val="24"/>
          <w:szCs w:val="24"/>
        </w:rPr>
        <w:t>elyzethez vezető okok megelőzését</w:t>
      </w:r>
      <w:r w:rsidRPr="008D37E3">
        <w:rPr>
          <w:rFonts w:ascii="Times New Roman" w:hAnsi="Times New Roman" w:cs="Times New Roman"/>
          <w:sz w:val="24"/>
          <w:szCs w:val="24"/>
        </w:rPr>
        <w:t>, valamint a krízishelyzet megszüntetésének el</w:t>
      </w:r>
      <w:r>
        <w:rPr>
          <w:rFonts w:ascii="Times New Roman" w:hAnsi="Times New Roman" w:cs="Times New Roman"/>
          <w:sz w:val="24"/>
          <w:szCs w:val="24"/>
        </w:rPr>
        <w:t>ősegítését szolgálja</w:t>
      </w:r>
      <w:r w:rsidRPr="008D37E3">
        <w:rPr>
          <w:rFonts w:ascii="Times New Roman" w:hAnsi="Times New Roman" w:cs="Times New Roman"/>
          <w:sz w:val="24"/>
          <w:szCs w:val="24"/>
        </w:rPr>
        <w:t>.</w:t>
      </w:r>
      <w:r>
        <w:rPr>
          <w:rFonts w:ascii="Times New Roman" w:hAnsi="Times New Roman" w:cs="Times New Roman"/>
          <w:sz w:val="24"/>
          <w:szCs w:val="24"/>
        </w:rPr>
        <w:t xml:space="preserve"> Ezeket a feladatokat az önkormányzat a már említett Sülysáp Környéki Szociális Szolgáltatón és intézményén keresztül látja el.</w:t>
      </w:r>
    </w:p>
    <w:p w:rsidR="002616F2" w:rsidRPr="008D37E3" w:rsidRDefault="002616F2" w:rsidP="008D37E3">
      <w:pPr>
        <w:jc w:val="both"/>
        <w:rPr>
          <w:rFonts w:ascii="Times New Roman" w:hAnsi="Times New Roman" w:cs="Times New Roman"/>
          <w:sz w:val="24"/>
          <w:szCs w:val="24"/>
        </w:rPr>
      </w:pPr>
      <w:bookmarkStart w:id="20" w:name="cssszf"/>
      <w:bookmarkEnd w:id="20"/>
    </w:p>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Megelőző tevékenység</w:t>
      </w:r>
      <w:r>
        <w:rPr>
          <w:rFonts w:ascii="Times New Roman" w:hAnsi="Times New Roman" w:cs="Times New Roman"/>
          <w:sz w:val="24"/>
          <w:szCs w:val="24"/>
        </w:rPr>
        <w:t>ként a szolgálat</w:t>
      </w:r>
      <w:r w:rsidRPr="008D37E3">
        <w:rPr>
          <w:rFonts w:ascii="Times New Roman" w:hAnsi="Times New Roman" w:cs="Times New Roman"/>
          <w:sz w:val="24"/>
          <w:szCs w:val="24"/>
        </w:rPr>
        <w:t xml:space="preserve"> </w:t>
      </w:r>
    </w:p>
    <w:p w:rsidR="002616F2" w:rsidRPr="008D37E3" w:rsidRDefault="002616F2" w:rsidP="009245B0">
      <w:pPr>
        <w:numPr>
          <w:ilvl w:val="0"/>
          <w:numId w:val="4"/>
        </w:numPr>
        <w:jc w:val="both"/>
        <w:rPr>
          <w:rFonts w:ascii="Times New Roman" w:hAnsi="Times New Roman" w:cs="Times New Roman"/>
          <w:sz w:val="24"/>
          <w:szCs w:val="24"/>
        </w:rPr>
      </w:pPr>
      <w:r w:rsidRPr="008D37E3">
        <w:rPr>
          <w:rFonts w:ascii="Times New Roman" w:hAnsi="Times New Roman" w:cs="Times New Roman"/>
          <w:sz w:val="24"/>
          <w:szCs w:val="24"/>
        </w:rPr>
        <w:t>figyelemmel kíséri a lakosság szociális és mentálhigiénés helyzetét</w:t>
      </w:r>
      <w:r>
        <w:rPr>
          <w:rFonts w:ascii="Times New Roman" w:hAnsi="Times New Roman" w:cs="Times New Roman"/>
          <w:sz w:val="24"/>
          <w:szCs w:val="24"/>
        </w:rPr>
        <w:t>,</w:t>
      </w:r>
    </w:p>
    <w:p w:rsidR="002616F2" w:rsidRPr="008D37E3" w:rsidRDefault="002616F2" w:rsidP="009245B0">
      <w:pPr>
        <w:numPr>
          <w:ilvl w:val="0"/>
          <w:numId w:val="4"/>
        </w:numPr>
        <w:jc w:val="both"/>
        <w:rPr>
          <w:rFonts w:ascii="Times New Roman" w:hAnsi="Times New Roman" w:cs="Times New Roman"/>
          <w:sz w:val="24"/>
          <w:szCs w:val="24"/>
        </w:rPr>
      </w:pPr>
      <w:r w:rsidRPr="008D37E3">
        <w:rPr>
          <w:rFonts w:ascii="Times New Roman" w:hAnsi="Times New Roman" w:cs="Times New Roman"/>
          <w:sz w:val="24"/>
          <w:szCs w:val="24"/>
        </w:rPr>
        <w:t>feltárja a nagyszámban előforduló, az egyén és a család életében jelentkező probléma okait, és jelzi azokat az illetékes hatóság vagy szolgáltatást nyújtó szerv felé,</w:t>
      </w:r>
    </w:p>
    <w:p w:rsidR="002616F2" w:rsidRPr="008D37E3" w:rsidRDefault="002616F2" w:rsidP="009245B0">
      <w:pPr>
        <w:numPr>
          <w:ilvl w:val="0"/>
          <w:numId w:val="4"/>
        </w:numPr>
        <w:jc w:val="both"/>
        <w:rPr>
          <w:rFonts w:ascii="Times New Roman" w:hAnsi="Times New Roman" w:cs="Times New Roman"/>
          <w:sz w:val="24"/>
          <w:szCs w:val="24"/>
        </w:rPr>
      </w:pPr>
      <w:r w:rsidRPr="008D37E3">
        <w:rPr>
          <w:rFonts w:ascii="Times New Roman" w:hAnsi="Times New Roman" w:cs="Times New Roman"/>
          <w:sz w:val="24"/>
          <w:szCs w:val="24"/>
        </w:rPr>
        <w:t>veszélyeztető és krízishelyzetet észlelő jelzőrendszert működtet, ennek keretén belül elősegíti az egészségügyi szolgálatok, oktatási intézmények, gyermekjóléti szolgálat, valamint társadalmi szervezetek, egyházak és magánszemélyek részvételét a megelőzésben.</w:t>
      </w:r>
    </w:p>
    <w:p w:rsidR="002616F2" w:rsidRPr="008D37E3" w:rsidRDefault="002616F2" w:rsidP="008D37E3">
      <w:pPr>
        <w:jc w:val="both"/>
        <w:rPr>
          <w:rFonts w:ascii="Times New Roman" w:hAnsi="Times New Roman" w:cs="Times New Roman"/>
          <w:sz w:val="24"/>
          <w:szCs w:val="24"/>
        </w:rPr>
      </w:pPr>
    </w:p>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A családsegítő szolgálat</w:t>
      </w:r>
      <w:r>
        <w:rPr>
          <w:rFonts w:ascii="Times New Roman" w:hAnsi="Times New Roman" w:cs="Times New Roman"/>
          <w:sz w:val="24"/>
          <w:szCs w:val="24"/>
        </w:rPr>
        <w:t xml:space="preserve"> a következő formákban nyújt segítséget</w:t>
      </w:r>
      <w:r w:rsidRPr="008D37E3">
        <w:rPr>
          <w:rFonts w:ascii="Times New Roman" w:hAnsi="Times New Roman" w:cs="Times New Roman"/>
          <w:sz w:val="24"/>
          <w:szCs w:val="24"/>
        </w:rPr>
        <w:t xml:space="preserve"> a család és az egyén életében jelentkező probléma megszüntetése érdekében:</w:t>
      </w:r>
    </w:p>
    <w:p w:rsidR="002616F2" w:rsidRPr="008D37E3" w:rsidRDefault="002616F2" w:rsidP="009245B0">
      <w:pPr>
        <w:numPr>
          <w:ilvl w:val="0"/>
          <w:numId w:val="5"/>
        </w:numPr>
        <w:jc w:val="both"/>
        <w:rPr>
          <w:rFonts w:ascii="Times New Roman" w:hAnsi="Times New Roman" w:cs="Times New Roman"/>
          <w:sz w:val="24"/>
          <w:szCs w:val="24"/>
        </w:rPr>
      </w:pPr>
      <w:r w:rsidRPr="008D37E3">
        <w:rPr>
          <w:rFonts w:ascii="Times New Roman" w:hAnsi="Times New Roman" w:cs="Times New Roman"/>
          <w:sz w:val="24"/>
          <w:szCs w:val="24"/>
        </w:rPr>
        <w:t>ügyfélfogadási napot tart, fogadja és meghallgatja a megjelenő klienseket</w:t>
      </w:r>
      <w:r>
        <w:rPr>
          <w:rFonts w:ascii="Times New Roman" w:hAnsi="Times New Roman" w:cs="Times New Roman"/>
          <w:sz w:val="24"/>
          <w:szCs w:val="24"/>
        </w:rPr>
        <w:t>,</w:t>
      </w:r>
    </w:p>
    <w:p w:rsidR="002616F2" w:rsidRPr="008D37E3" w:rsidRDefault="002616F2" w:rsidP="009245B0">
      <w:pPr>
        <w:numPr>
          <w:ilvl w:val="0"/>
          <w:numId w:val="5"/>
        </w:numPr>
        <w:jc w:val="both"/>
        <w:rPr>
          <w:rFonts w:ascii="Times New Roman" w:hAnsi="Times New Roman" w:cs="Times New Roman"/>
          <w:sz w:val="24"/>
          <w:szCs w:val="24"/>
        </w:rPr>
      </w:pPr>
      <w:r w:rsidRPr="008D37E3">
        <w:rPr>
          <w:rFonts w:ascii="Times New Roman" w:hAnsi="Times New Roman" w:cs="Times New Roman"/>
          <w:sz w:val="24"/>
          <w:szCs w:val="24"/>
        </w:rPr>
        <w:t>tájékoztatást ad a szociális, a családtámogatási és a társadalombiztosítási ellátások formáiról, az ellátáshoz való hozzájutás formáiról</w:t>
      </w:r>
      <w:r>
        <w:rPr>
          <w:rFonts w:ascii="Times New Roman" w:hAnsi="Times New Roman" w:cs="Times New Roman"/>
          <w:sz w:val="24"/>
          <w:szCs w:val="24"/>
        </w:rPr>
        <w:t>,</w:t>
      </w:r>
    </w:p>
    <w:p w:rsidR="002616F2" w:rsidRPr="008D37E3" w:rsidRDefault="002616F2" w:rsidP="009245B0">
      <w:pPr>
        <w:numPr>
          <w:ilvl w:val="0"/>
          <w:numId w:val="5"/>
        </w:numPr>
        <w:jc w:val="both"/>
        <w:rPr>
          <w:rFonts w:ascii="Times New Roman" w:hAnsi="Times New Roman" w:cs="Times New Roman"/>
          <w:sz w:val="24"/>
          <w:szCs w:val="24"/>
        </w:rPr>
      </w:pPr>
      <w:r w:rsidRPr="008D37E3">
        <w:rPr>
          <w:rFonts w:ascii="Times New Roman" w:hAnsi="Times New Roman" w:cs="Times New Roman"/>
          <w:sz w:val="24"/>
          <w:szCs w:val="24"/>
        </w:rPr>
        <w:t>szolgáltatásokat közvetít kliensei számára</w:t>
      </w:r>
      <w:r>
        <w:rPr>
          <w:rFonts w:ascii="Times New Roman" w:hAnsi="Times New Roman" w:cs="Times New Roman"/>
          <w:sz w:val="24"/>
          <w:szCs w:val="24"/>
        </w:rPr>
        <w:t>,</w:t>
      </w:r>
    </w:p>
    <w:p w:rsidR="002616F2" w:rsidRPr="008D37E3" w:rsidRDefault="002616F2" w:rsidP="009245B0">
      <w:pPr>
        <w:numPr>
          <w:ilvl w:val="0"/>
          <w:numId w:val="5"/>
        </w:numPr>
        <w:jc w:val="both"/>
        <w:rPr>
          <w:rFonts w:ascii="Times New Roman" w:hAnsi="Times New Roman" w:cs="Times New Roman"/>
          <w:sz w:val="24"/>
          <w:szCs w:val="24"/>
        </w:rPr>
      </w:pPr>
      <w:r w:rsidRPr="008D37E3">
        <w:rPr>
          <w:rFonts w:ascii="Times New Roman" w:hAnsi="Times New Roman" w:cs="Times New Roman"/>
          <w:sz w:val="24"/>
          <w:szCs w:val="24"/>
        </w:rPr>
        <w:t>szociális, életvezetési és mentálhigiénés tanácsadást nyújt</w:t>
      </w:r>
      <w:r>
        <w:rPr>
          <w:rFonts w:ascii="Times New Roman" w:hAnsi="Times New Roman" w:cs="Times New Roman"/>
          <w:sz w:val="24"/>
          <w:szCs w:val="24"/>
        </w:rPr>
        <w:t>,</w:t>
      </w:r>
    </w:p>
    <w:p w:rsidR="002616F2" w:rsidRDefault="002616F2" w:rsidP="008D37E3">
      <w:pPr>
        <w:numPr>
          <w:ilvl w:val="0"/>
          <w:numId w:val="5"/>
        </w:numPr>
        <w:jc w:val="both"/>
        <w:rPr>
          <w:rFonts w:ascii="Times New Roman" w:hAnsi="Times New Roman" w:cs="Times New Roman"/>
          <w:sz w:val="24"/>
          <w:szCs w:val="24"/>
        </w:rPr>
      </w:pPr>
      <w:r w:rsidRPr="008D37E3">
        <w:rPr>
          <w:rFonts w:ascii="Times New Roman" w:hAnsi="Times New Roman" w:cs="Times New Roman"/>
          <w:sz w:val="24"/>
          <w:szCs w:val="24"/>
        </w:rPr>
        <w:t>problémák megoldásában segítséget nyújt</w:t>
      </w:r>
      <w:r>
        <w:rPr>
          <w:rFonts w:ascii="Times New Roman" w:hAnsi="Times New Roman" w:cs="Times New Roman"/>
          <w:sz w:val="24"/>
          <w:szCs w:val="24"/>
        </w:rPr>
        <w:t>,</w:t>
      </w:r>
    </w:p>
    <w:p w:rsidR="002616F2" w:rsidRDefault="002616F2" w:rsidP="008D37E3">
      <w:pPr>
        <w:numPr>
          <w:ilvl w:val="0"/>
          <w:numId w:val="5"/>
        </w:numPr>
        <w:jc w:val="both"/>
        <w:rPr>
          <w:rFonts w:ascii="Times New Roman" w:hAnsi="Times New Roman" w:cs="Times New Roman"/>
          <w:sz w:val="24"/>
          <w:szCs w:val="24"/>
        </w:rPr>
      </w:pPr>
      <w:r>
        <w:rPr>
          <w:rFonts w:ascii="Times New Roman" w:hAnsi="Times New Roman" w:cs="Times New Roman"/>
          <w:sz w:val="24"/>
          <w:szCs w:val="24"/>
        </w:rPr>
        <w:t>c</w:t>
      </w:r>
      <w:r w:rsidRPr="008D37E3">
        <w:rPr>
          <w:rFonts w:ascii="Times New Roman" w:hAnsi="Times New Roman" w:cs="Times New Roman"/>
          <w:sz w:val="24"/>
          <w:szCs w:val="24"/>
        </w:rPr>
        <w:t>saládgondozással elősegíti a családban jelentkező krízishelyzet, működési zavarok, illetve a keletkezett konfliktusok megoldását</w:t>
      </w:r>
      <w:r>
        <w:rPr>
          <w:rFonts w:ascii="Times New Roman" w:hAnsi="Times New Roman" w:cs="Times New Roman"/>
          <w:sz w:val="24"/>
          <w:szCs w:val="24"/>
        </w:rPr>
        <w:t>,</w:t>
      </w:r>
    </w:p>
    <w:p w:rsidR="002616F2" w:rsidRPr="008D37E3" w:rsidRDefault="002616F2" w:rsidP="008D37E3">
      <w:pPr>
        <w:numPr>
          <w:ilvl w:val="0"/>
          <w:numId w:val="5"/>
        </w:numPr>
        <w:jc w:val="both"/>
        <w:rPr>
          <w:rFonts w:ascii="Times New Roman" w:hAnsi="Times New Roman" w:cs="Times New Roman"/>
          <w:sz w:val="24"/>
          <w:szCs w:val="24"/>
        </w:rPr>
      </w:pPr>
      <w:r>
        <w:rPr>
          <w:rFonts w:ascii="Times New Roman" w:hAnsi="Times New Roman" w:cs="Times New Roman"/>
          <w:sz w:val="24"/>
          <w:szCs w:val="24"/>
        </w:rPr>
        <w:t>a</w:t>
      </w:r>
      <w:r w:rsidRPr="008D37E3">
        <w:rPr>
          <w:rFonts w:ascii="Times New Roman" w:hAnsi="Times New Roman" w:cs="Times New Roman"/>
          <w:sz w:val="24"/>
          <w:szCs w:val="24"/>
        </w:rPr>
        <w:t>zonnali intézkedést igénylő ügyekben megteszi a szükséges intézkedéseket</w:t>
      </w:r>
      <w:r>
        <w:rPr>
          <w:rFonts w:ascii="Times New Roman" w:hAnsi="Times New Roman" w:cs="Times New Roman"/>
          <w:sz w:val="24"/>
          <w:szCs w:val="24"/>
        </w:rPr>
        <w:t>,</w:t>
      </w:r>
    </w:p>
    <w:p w:rsidR="002616F2" w:rsidRPr="008D37E3" w:rsidRDefault="002616F2" w:rsidP="008D37E3">
      <w:pPr>
        <w:numPr>
          <w:ilvl w:val="0"/>
          <w:numId w:val="5"/>
        </w:numPr>
        <w:jc w:val="both"/>
        <w:rPr>
          <w:rFonts w:ascii="Times New Roman" w:hAnsi="Times New Roman" w:cs="Times New Roman"/>
          <w:sz w:val="24"/>
          <w:szCs w:val="24"/>
        </w:rPr>
      </w:pPr>
      <w:r w:rsidRPr="008D37E3">
        <w:rPr>
          <w:rFonts w:ascii="Times New Roman" w:hAnsi="Times New Roman" w:cs="Times New Roman"/>
          <w:sz w:val="24"/>
          <w:szCs w:val="24"/>
        </w:rPr>
        <w:t>családgondozást végez, gondozási terv alapján</w:t>
      </w:r>
      <w:r>
        <w:rPr>
          <w:rFonts w:ascii="Times New Roman" w:hAnsi="Times New Roman" w:cs="Times New Roman"/>
          <w:sz w:val="24"/>
          <w:szCs w:val="24"/>
        </w:rPr>
        <w:t>,</w:t>
      </w:r>
    </w:p>
    <w:p w:rsidR="002616F2" w:rsidRPr="008D37E3" w:rsidRDefault="002616F2" w:rsidP="008D37E3">
      <w:pPr>
        <w:numPr>
          <w:ilvl w:val="0"/>
          <w:numId w:val="5"/>
        </w:numPr>
        <w:jc w:val="both"/>
        <w:rPr>
          <w:rFonts w:ascii="Times New Roman" w:hAnsi="Times New Roman" w:cs="Times New Roman"/>
          <w:sz w:val="24"/>
          <w:szCs w:val="24"/>
        </w:rPr>
      </w:pPr>
      <w:r w:rsidRPr="008D37E3">
        <w:rPr>
          <w:rFonts w:ascii="Times New Roman" w:hAnsi="Times New Roman" w:cs="Times New Roman"/>
          <w:sz w:val="24"/>
          <w:szCs w:val="24"/>
        </w:rPr>
        <w:t>az egyénre, családra vonatkozó adminisztrációs feladatait folyamatosan vezeti</w:t>
      </w:r>
      <w:r>
        <w:rPr>
          <w:rFonts w:ascii="Times New Roman" w:hAnsi="Times New Roman" w:cs="Times New Roman"/>
          <w:sz w:val="24"/>
          <w:szCs w:val="24"/>
        </w:rPr>
        <w:t>,</w:t>
      </w:r>
    </w:p>
    <w:p w:rsidR="002616F2" w:rsidRPr="008D37E3" w:rsidRDefault="002616F2" w:rsidP="008D37E3">
      <w:pPr>
        <w:numPr>
          <w:ilvl w:val="0"/>
          <w:numId w:val="5"/>
        </w:numPr>
        <w:jc w:val="both"/>
        <w:rPr>
          <w:rFonts w:ascii="Times New Roman" w:hAnsi="Times New Roman" w:cs="Times New Roman"/>
          <w:sz w:val="24"/>
          <w:szCs w:val="24"/>
        </w:rPr>
      </w:pPr>
      <w:r w:rsidRPr="008D37E3">
        <w:rPr>
          <w:rFonts w:ascii="Times New Roman" w:hAnsi="Times New Roman" w:cs="Times New Roman"/>
          <w:sz w:val="24"/>
          <w:szCs w:val="24"/>
        </w:rPr>
        <w:t>rendszeres szociális segélyben részesülő aktív korú nem foglalkoztatottak számára beilleszkedést elősegítő programokat biztosít</w:t>
      </w:r>
      <w:r>
        <w:rPr>
          <w:rFonts w:ascii="Times New Roman" w:hAnsi="Times New Roman" w:cs="Times New Roman"/>
          <w:sz w:val="24"/>
          <w:szCs w:val="24"/>
        </w:rPr>
        <w:t>,</w:t>
      </w:r>
    </w:p>
    <w:p w:rsidR="002616F2" w:rsidRPr="008D37E3" w:rsidRDefault="002616F2" w:rsidP="008D37E3">
      <w:pPr>
        <w:numPr>
          <w:ilvl w:val="0"/>
          <w:numId w:val="5"/>
        </w:numPr>
        <w:jc w:val="both"/>
        <w:rPr>
          <w:rFonts w:ascii="Times New Roman" w:hAnsi="Times New Roman" w:cs="Times New Roman"/>
          <w:sz w:val="24"/>
          <w:szCs w:val="24"/>
        </w:rPr>
      </w:pPr>
      <w:r w:rsidRPr="008D37E3">
        <w:rPr>
          <w:rFonts w:ascii="Times New Roman" w:hAnsi="Times New Roman" w:cs="Times New Roman"/>
          <w:sz w:val="24"/>
          <w:szCs w:val="24"/>
        </w:rPr>
        <w:t>jelzőrendszer tagjaival folyamatos kapcsolatot tart fenn</w:t>
      </w:r>
      <w:r>
        <w:rPr>
          <w:rFonts w:ascii="Times New Roman" w:hAnsi="Times New Roman" w:cs="Times New Roman"/>
          <w:sz w:val="24"/>
          <w:szCs w:val="24"/>
        </w:rPr>
        <w:t>,</w:t>
      </w:r>
    </w:p>
    <w:p w:rsidR="002616F2" w:rsidRPr="008D37E3" w:rsidRDefault="002616F2" w:rsidP="008D37E3">
      <w:pPr>
        <w:numPr>
          <w:ilvl w:val="0"/>
          <w:numId w:val="5"/>
        </w:numPr>
        <w:jc w:val="both"/>
        <w:rPr>
          <w:rFonts w:ascii="Times New Roman" w:hAnsi="Times New Roman" w:cs="Times New Roman"/>
          <w:sz w:val="24"/>
          <w:szCs w:val="24"/>
        </w:rPr>
      </w:pPr>
      <w:r w:rsidRPr="008D37E3">
        <w:rPr>
          <w:rFonts w:ascii="Times New Roman" w:hAnsi="Times New Roman" w:cs="Times New Roman"/>
          <w:sz w:val="24"/>
          <w:szCs w:val="24"/>
        </w:rPr>
        <w:t>javaslatot tesz a gondozási folyamat lezárására</w:t>
      </w:r>
      <w:r>
        <w:rPr>
          <w:rFonts w:ascii="Times New Roman" w:hAnsi="Times New Roman" w:cs="Times New Roman"/>
          <w:sz w:val="24"/>
          <w:szCs w:val="24"/>
        </w:rPr>
        <w:t>.</w:t>
      </w:r>
    </w:p>
    <w:p w:rsidR="002616F2" w:rsidRPr="008D37E3" w:rsidRDefault="002616F2" w:rsidP="008D37E3">
      <w:pPr>
        <w:jc w:val="both"/>
        <w:rPr>
          <w:rFonts w:ascii="Times New Roman" w:hAnsi="Times New Roman" w:cs="Times New Roman"/>
          <w:sz w:val="24"/>
          <w:szCs w:val="24"/>
        </w:rPr>
      </w:pPr>
    </w:p>
    <w:p w:rsidR="002616F2" w:rsidRDefault="002616F2" w:rsidP="006B62DA">
      <w:pPr>
        <w:jc w:val="both"/>
        <w:rPr>
          <w:rFonts w:ascii="Times New Roman" w:hAnsi="Times New Roman" w:cs="Times New Roman"/>
          <w:sz w:val="24"/>
          <w:szCs w:val="24"/>
        </w:rPr>
      </w:pPr>
      <w:r>
        <w:rPr>
          <w:rFonts w:ascii="Times New Roman" w:hAnsi="Times New Roman" w:cs="Times New Roman"/>
          <w:sz w:val="24"/>
          <w:szCs w:val="24"/>
        </w:rPr>
        <w:t>A szolgálatot bárki</w:t>
      </w:r>
      <w:r w:rsidRPr="008D37E3">
        <w:rPr>
          <w:rFonts w:ascii="Times New Roman" w:hAnsi="Times New Roman" w:cs="Times New Roman"/>
          <w:sz w:val="24"/>
          <w:szCs w:val="24"/>
        </w:rPr>
        <w:t xml:space="preserve"> felkeresheti problémájával, illetve ha jelzést kap</w:t>
      </w:r>
      <w:r>
        <w:rPr>
          <w:rFonts w:ascii="Times New Roman" w:hAnsi="Times New Roman" w:cs="Times New Roman"/>
          <w:sz w:val="24"/>
          <w:szCs w:val="24"/>
        </w:rPr>
        <w:t xml:space="preserve"> a szolgálat</w:t>
      </w:r>
      <w:r w:rsidRPr="008D37E3">
        <w:rPr>
          <w:rFonts w:ascii="Times New Roman" w:hAnsi="Times New Roman" w:cs="Times New Roman"/>
          <w:sz w:val="24"/>
          <w:szCs w:val="24"/>
        </w:rPr>
        <w:t xml:space="preserve"> (polgármesteri hivatal</w:t>
      </w:r>
      <w:r>
        <w:rPr>
          <w:rFonts w:ascii="Times New Roman" w:hAnsi="Times New Roman" w:cs="Times New Roman"/>
          <w:sz w:val="24"/>
          <w:szCs w:val="24"/>
        </w:rPr>
        <w:t>tól</w:t>
      </w:r>
      <w:r w:rsidRPr="008D37E3">
        <w:rPr>
          <w:rFonts w:ascii="Times New Roman" w:hAnsi="Times New Roman" w:cs="Times New Roman"/>
          <w:sz w:val="24"/>
          <w:szCs w:val="24"/>
        </w:rPr>
        <w:t>, szomszédok</w:t>
      </w:r>
      <w:r>
        <w:rPr>
          <w:rFonts w:ascii="Times New Roman" w:hAnsi="Times New Roman" w:cs="Times New Roman"/>
          <w:sz w:val="24"/>
          <w:szCs w:val="24"/>
        </w:rPr>
        <w:t>tól</w:t>
      </w:r>
      <w:r w:rsidRPr="008D37E3">
        <w:rPr>
          <w:rFonts w:ascii="Times New Roman" w:hAnsi="Times New Roman" w:cs="Times New Roman"/>
          <w:sz w:val="24"/>
          <w:szCs w:val="24"/>
        </w:rPr>
        <w:t xml:space="preserve"> stb.) felkeres</w:t>
      </w:r>
      <w:r>
        <w:rPr>
          <w:rFonts w:ascii="Times New Roman" w:hAnsi="Times New Roman" w:cs="Times New Roman"/>
          <w:sz w:val="24"/>
          <w:szCs w:val="24"/>
        </w:rPr>
        <w:t>ik</w:t>
      </w:r>
      <w:r w:rsidRPr="008D37E3">
        <w:rPr>
          <w:rFonts w:ascii="Times New Roman" w:hAnsi="Times New Roman" w:cs="Times New Roman"/>
          <w:sz w:val="24"/>
          <w:szCs w:val="24"/>
        </w:rPr>
        <w:t xml:space="preserve"> az érintette</w:t>
      </w:r>
      <w:r>
        <w:rPr>
          <w:rFonts w:ascii="Times New Roman" w:hAnsi="Times New Roman" w:cs="Times New Roman"/>
          <w:sz w:val="24"/>
          <w:szCs w:val="24"/>
        </w:rPr>
        <w:t>t és felajánlják</w:t>
      </w:r>
      <w:r w:rsidRPr="008D37E3">
        <w:rPr>
          <w:rFonts w:ascii="Times New Roman" w:hAnsi="Times New Roman" w:cs="Times New Roman"/>
          <w:sz w:val="24"/>
          <w:szCs w:val="24"/>
        </w:rPr>
        <w:t xml:space="preserve"> a</w:t>
      </w:r>
      <w:r>
        <w:rPr>
          <w:rFonts w:ascii="Times New Roman" w:hAnsi="Times New Roman" w:cs="Times New Roman"/>
          <w:sz w:val="24"/>
          <w:szCs w:val="24"/>
        </w:rPr>
        <w:t xml:space="preserve"> segítségüket</w:t>
      </w:r>
      <w:r w:rsidRPr="008D37E3">
        <w:rPr>
          <w:rFonts w:ascii="Times New Roman" w:hAnsi="Times New Roman" w:cs="Times New Roman"/>
          <w:sz w:val="24"/>
          <w:szCs w:val="24"/>
        </w:rPr>
        <w:t>. A leggyakrabban előforduló problémák</w:t>
      </w:r>
      <w:r>
        <w:rPr>
          <w:rFonts w:ascii="Times New Roman" w:hAnsi="Times New Roman" w:cs="Times New Roman"/>
          <w:sz w:val="24"/>
          <w:szCs w:val="24"/>
        </w:rPr>
        <w:t>:</w:t>
      </w:r>
      <w:r w:rsidRPr="008D37E3">
        <w:rPr>
          <w:rFonts w:ascii="Times New Roman" w:hAnsi="Times New Roman" w:cs="Times New Roman"/>
          <w:sz w:val="24"/>
          <w:szCs w:val="24"/>
        </w:rPr>
        <w:t xml:space="preserve"> ügyintézéshez segítségkérés, informálódás, foglakoztatással kapcsolatos problémák, anyagi- megélhetési gondok. A problématípusok között szerepel még az egészségi állapot rosszabbodása, a lelki</w:t>
      </w:r>
      <w:r>
        <w:rPr>
          <w:rFonts w:ascii="Times New Roman" w:hAnsi="Times New Roman" w:cs="Times New Roman"/>
          <w:sz w:val="24"/>
          <w:szCs w:val="24"/>
        </w:rPr>
        <w:t xml:space="preserve">, </w:t>
      </w:r>
      <w:r w:rsidRPr="008D37E3">
        <w:rPr>
          <w:rFonts w:ascii="Times New Roman" w:hAnsi="Times New Roman" w:cs="Times New Roman"/>
          <w:sz w:val="24"/>
          <w:szCs w:val="24"/>
        </w:rPr>
        <w:t>mentális és családi kapcsolati, valamint életviteli problémák.</w:t>
      </w:r>
    </w:p>
    <w:p w:rsidR="002616F2" w:rsidRDefault="002616F2" w:rsidP="006B62DA">
      <w:pPr>
        <w:jc w:val="both"/>
        <w:rPr>
          <w:rFonts w:ascii="Times New Roman" w:hAnsi="Times New Roman" w:cs="Times New Roman"/>
          <w:sz w:val="24"/>
          <w:szCs w:val="24"/>
        </w:rPr>
      </w:pPr>
    </w:p>
    <w:p w:rsidR="002616F2" w:rsidRDefault="002616F2" w:rsidP="006B62DA">
      <w:pPr>
        <w:jc w:val="center"/>
        <w:rPr>
          <w:rFonts w:ascii="Times New Roman" w:hAnsi="Times New Roman" w:cs="Times New Roman"/>
          <w:sz w:val="24"/>
          <w:szCs w:val="24"/>
        </w:rPr>
      </w:pPr>
      <w:r w:rsidRPr="00C133CD">
        <w:rPr>
          <w:rFonts w:ascii="Times New Roman" w:hAnsi="Times New Roman" w:cs="Times New Roman"/>
          <w:noProof/>
          <w:sz w:val="24"/>
          <w:szCs w:val="24"/>
          <w:lang w:eastAsia="hu-HU"/>
        </w:rPr>
        <w:pict>
          <v:shape id="Kép 3" o:spid="_x0000_i1029" type="#_x0000_t75" style="width:332.25pt;height:317.25pt;visibility:visible">
            <v:imagedata r:id="rId17" o:title=""/>
          </v:shape>
        </w:pict>
      </w:r>
    </w:p>
    <w:p w:rsidR="002616F2" w:rsidRPr="008D37E3" w:rsidRDefault="002616F2" w:rsidP="006B62DA">
      <w:pPr>
        <w:jc w:val="both"/>
        <w:rPr>
          <w:rFonts w:ascii="Times New Roman" w:hAnsi="Times New Roman" w:cs="Times New Roman"/>
          <w:sz w:val="24"/>
          <w:szCs w:val="24"/>
        </w:rPr>
      </w:pPr>
    </w:p>
    <w:p w:rsidR="002616F2" w:rsidRPr="008D37E3" w:rsidRDefault="002616F2" w:rsidP="006B62DA">
      <w:pPr>
        <w:jc w:val="both"/>
        <w:rPr>
          <w:rFonts w:ascii="Times New Roman" w:hAnsi="Times New Roman" w:cs="Times New Roman"/>
          <w:sz w:val="24"/>
          <w:szCs w:val="24"/>
        </w:rPr>
      </w:pPr>
      <w:r w:rsidRPr="008D37E3">
        <w:rPr>
          <w:rFonts w:ascii="Times New Roman" w:hAnsi="Times New Roman" w:cs="Times New Roman"/>
          <w:sz w:val="24"/>
          <w:szCs w:val="24"/>
        </w:rPr>
        <w:t>A szolgálathoz fordulok életében továbbra is hangsúlyozottan jelentkeznek, a válság hatásai. Egyre nehezebb helyzetben vannak a családok, sokan elveszítették a munkahelyüket, így a közüzemi számlák kifizetése, a hitelek törlesztése egyre súlyosabb gondokat generál.</w:t>
      </w:r>
    </w:p>
    <w:p w:rsidR="002616F2" w:rsidRPr="008D37E3" w:rsidRDefault="002616F2" w:rsidP="006B62DA">
      <w:pPr>
        <w:jc w:val="both"/>
        <w:rPr>
          <w:rFonts w:ascii="Times New Roman" w:hAnsi="Times New Roman" w:cs="Times New Roman"/>
          <w:sz w:val="24"/>
          <w:szCs w:val="24"/>
        </w:rPr>
      </w:pPr>
      <w:r>
        <w:rPr>
          <w:rFonts w:ascii="Times New Roman" w:hAnsi="Times New Roman" w:cs="Times New Roman"/>
          <w:sz w:val="24"/>
          <w:szCs w:val="24"/>
        </w:rPr>
        <w:t>N</w:t>
      </w:r>
      <w:r w:rsidRPr="008D37E3">
        <w:rPr>
          <w:rFonts w:ascii="Times New Roman" w:hAnsi="Times New Roman" w:cs="Times New Roman"/>
          <w:sz w:val="24"/>
          <w:szCs w:val="24"/>
        </w:rPr>
        <w:t>agyon sokan jelent</w:t>
      </w:r>
      <w:r>
        <w:rPr>
          <w:rFonts w:ascii="Times New Roman" w:hAnsi="Times New Roman" w:cs="Times New Roman"/>
          <w:sz w:val="24"/>
          <w:szCs w:val="24"/>
        </w:rPr>
        <w:t>keznek hitelproblémákkal,</w:t>
      </w:r>
      <w:r w:rsidRPr="008D37E3">
        <w:rPr>
          <w:rFonts w:ascii="Times New Roman" w:hAnsi="Times New Roman" w:cs="Times New Roman"/>
          <w:sz w:val="24"/>
          <w:szCs w:val="24"/>
        </w:rPr>
        <w:t xml:space="preserve"> ilyen esetben a Nemzeti Eszközkezelő</w:t>
      </w:r>
      <w:r>
        <w:rPr>
          <w:rFonts w:ascii="Times New Roman" w:hAnsi="Times New Roman" w:cs="Times New Roman"/>
          <w:sz w:val="24"/>
          <w:szCs w:val="24"/>
        </w:rPr>
        <w:t xml:space="preserve"> lehet a megoldás, </w:t>
      </w:r>
      <w:r w:rsidRPr="008D37E3">
        <w:rPr>
          <w:rFonts w:ascii="Times New Roman" w:hAnsi="Times New Roman" w:cs="Times New Roman"/>
          <w:sz w:val="24"/>
          <w:szCs w:val="24"/>
        </w:rPr>
        <w:t xml:space="preserve">de </w:t>
      </w:r>
      <w:r>
        <w:rPr>
          <w:rFonts w:ascii="Times New Roman" w:hAnsi="Times New Roman" w:cs="Times New Roman"/>
          <w:sz w:val="24"/>
          <w:szCs w:val="24"/>
        </w:rPr>
        <w:t xml:space="preserve">többen a </w:t>
      </w:r>
      <w:r w:rsidRPr="008D37E3">
        <w:rPr>
          <w:rFonts w:ascii="Times New Roman" w:hAnsi="Times New Roman" w:cs="Times New Roman"/>
          <w:sz w:val="24"/>
          <w:szCs w:val="24"/>
        </w:rPr>
        <w:t>szabad</w:t>
      </w:r>
      <w:r>
        <w:rPr>
          <w:rFonts w:ascii="Times New Roman" w:hAnsi="Times New Roman" w:cs="Times New Roman"/>
          <w:sz w:val="24"/>
          <w:szCs w:val="24"/>
        </w:rPr>
        <w:t xml:space="preserve"> </w:t>
      </w:r>
      <w:r w:rsidRPr="008D37E3">
        <w:rPr>
          <w:rFonts w:ascii="Times New Roman" w:hAnsi="Times New Roman" w:cs="Times New Roman"/>
          <w:sz w:val="24"/>
          <w:szCs w:val="24"/>
        </w:rPr>
        <w:t xml:space="preserve">felhasználású hitelekkel csúsztak meg, így </w:t>
      </w:r>
      <w:r>
        <w:rPr>
          <w:rFonts w:ascii="Times New Roman" w:hAnsi="Times New Roman" w:cs="Times New Roman"/>
          <w:sz w:val="24"/>
          <w:szCs w:val="24"/>
        </w:rPr>
        <w:t>nekik ez nem jöhet szóba</w:t>
      </w:r>
      <w:r w:rsidRPr="008D37E3">
        <w:rPr>
          <w:rFonts w:ascii="Times New Roman" w:hAnsi="Times New Roman" w:cs="Times New Roman"/>
          <w:sz w:val="24"/>
          <w:szCs w:val="24"/>
        </w:rPr>
        <w:t xml:space="preserve">. Még mindig nagy azoknak a családoknak a köre , akik  közüzemi tartozásokat halmoztak fel. A 2013-as évben is több családnál kikapcsolták a gáz, vagy villanyszolgáltatást, vagy mindkettőt. </w:t>
      </w:r>
      <w:r>
        <w:rPr>
          <w:rFonts w:ascii="Times New Roman" w:hAnsi="Times New Roman" w:cs="Times New Roman"/>
          <w:sz w:val="24"/>
          <w:szCs w:val="24"/>
        </w:rPr>
        <w:t xml:space="preserve">Sajnos a </w:t>
      </w:r>
      <w:r w:rsidRPr="008D37E3">
        <w:rPr>
          <w:rFonts w:ascii="Times New Roman" w:hAnsi="Times New Roman" w:cs="Times New Roman"/>
          <w:sz w:val="24"/>
          <w:szCs w:val="24"/>
        </w:rPr>
        <w:t xml:space="preserve">családok </w:t>
      </w:r>
      <w:r>
        <w:rPr>
          <w:rFonts w:ascii="Times New Roman" w:hAnsi="Times New Roman" w:cs="Times New Roman"/>
          <w:sz w:val="24"/>
          <w:szCs w:val="24"/>
        </w:rPr>
        <w:t xml:space="preserve">általában </w:t>
      </w:r>
      <w:r w:rsidRPr="008D37E3">
        <w:rPr>
          <w:rFonts w:ascii="Times New Roman" w:hAnsi="Times New Roman" w:cs="Times New Roman"/>
          <w:sz w:val="24"/>
          <w:szCs w:val="24"/>
        </w:rPr>
        <w:t xml:space="preserve">már csak </w:t>
      </w:r>
      <w:r>
        <w:rPr>
          <w:rFonts w:ascii="Times New Roman" w:hAnsi="Times New Roman" w:cs="Times New Roman"/>
          <w:sz w:val="24"/>
          <w:szCs w:val="24"/>
        </w:rPr>
        <w:t xml:space="preserve">akkor </w:t>
      </w:r>
      <w:r w:rsidRPr="008D37E3">
        <w:rPr>
          <w:rFonts w:ascii="Times New Roman" w:hAnsi="Times New Roman" w:cs="Times New Roman"/>
          <w:sz w:val="24"/>
          <w:szCs w:val="24"/>
        </w:rPr>
        <w:t xml:space="preserve">jelentkeznek </w:t>
      </w:r>
      <w:r>
        <w:rPr>
          <w:rFonts w:ascii="Times New Roman" w:hAnsi="Times New Roman" w:cs="Times New Roman"/>
          <w:sz w:val="24"/>
          <w:szCs w:val="24"/>
        </w:rPr>
        <w:t>a szolgálatnál</w:t>
      </w:r>
      <w:r w:rsidRPr="008D37E3">
        <w:rPr>
          <w:rFonts w:ascii="Times New Roman" w:hAnsi="Times New Roman" w:cs="Times New Roman"/>
          <w:sz w:val="24"/>
          <w:szCs w:val="24"/>
        </w:rPr>
        <w:t xml:space="preserve">, amikor </w:t>
      </w:r>
      <w:r>
        <w:rPr>
          <w:rFonts w:ascii="Times New Roman" w:hAnsi="Times New Roman" w:cs="Times New Roman"/>
          <w:sz w:val="24"/>
          <w:szCs w:val="24"/>
        </w:rPr>
        <w:t xml:space="preserve">már </w:t>
      </w:r>
      <w:r w:rsidRPr="008D37E3">
        <w:rPr>
          <w:rFonts w:ascii="Times New Roman" w:hAnsi="Times New Roman" w:cs="Times New Roman"/>
          <w:sz w:val="24"/>
          <w:szCs w:val="24"/>
        </w:rPr>
        <w:t xml:space="preserve">krízishelyzetben vannak, </w:t>
      </w:r>
      <w:r>
        <w:rPr>
          <w:rFonts w:ascii="Times New Roman" w:hAnsi="Times New Roman" w:cs="Times New Roman"/>
          <w:sz w:val="24"/>
          <w:szCs w:val="24"/>
        </w:rPr>
        <w:t xml:space="preserve">amire a </w:t>
      </w:r>
      <w:r w:rsidRPr="008D37E3">
        <w:rPr>
          <w:rFonts w:ascii="Times New Roman" w:hAnsi="Times New Roman" w:cs="Times New Roman"/>
          <w:sz w:val="24"/>
          <w:szCs w:val="24"/>
        </w:rPr>
        <w:t>szolgálat</w:t>
      </w:r>
      <w:r>
        <w:rPr>
          <w:rFonts w:ascii="Times New Roman" w:hAnsi="Times New Roman" w:cs="Times New Roman"/>
          <w:sz w:val="24"/>
          <w:szCs w:val="24"/>
        </w:rPr>
        <w:t xml:space="preserve">nak sincsenek már </w:t>
      </w:r>
      <w:r w:rsidRPr="008D37E3">
        <w:rPr>
          <w:rFonts w:ascii="Times New Roman" w:hAnsi="Times New Roman" w:cs="Times New Roman"/>
          <w:sz w:val="24"/>
          <w:szCs w:val="24"/>
        </w:rPr>
        <w:t>megfelelő eszközei</w:t>
      </w:r>
      <w:r>
        <w:rPr>
          <w:rFonts w:ascii="Times New Roman" w:hAnsi="Times New Roman" w:cs="Times New Roman"/>
          <w:sz w:val="24"/>
          <w:szCs w:val="24"/>
        </w:rPr>
        <w:t>, így m</w:t>
      </w:r>
      <w:r w:rsidRPr="008D37E3">
        <w:rPr>
          <w:rFonts w:ascii="Times New Roman" w:hAnsi="Times New Roman" w:cs="Times New Roman"/>
          <w:sz w:val="24"/>
          <w:szCs w:val="24"/>
        </w:rPr>
        <w:t>egpróbálj</w:t>
      </w:r>
      <w:r>
        <w:rPr>
          <w:rFonts w:ascii="Times New Roman" w:hAnsi="Times New Roman" w:cs="Times New Roman"/>
          <w:sz w:val="24"/>
          <w:szCs w:val="24"/>
        </w:rPr>
        <w:t>ák</w:t>
      </w:r>
      <w:r w:rsidRPr="008D37E3">
        <w:rPr>
          <w:rFonts w:ascii="Times New Roman" w:hAnsi="Times New Roman" w:cs="Times New Roman"/>
          <w:sz w:val="24"/>
          <w:szCs w:val="24"/>
        </w:rPr>
        <w:t xml:space="preserve"> felvenni a kapcsolatot </w:t>
      </w:r>
      <w:r>
        <w:rPr>
          <w:rFonts w:ascii="Times New Roman" w:hAnsi="Times New Roman" w:cs="Times New Roman"/>
          <w:sz w:val="24"/>
          <w:szCs w:val="24"/>
        </w:rPr>
        <w:t xml:space="preserve">a </w:t>
      </w:r>
      <w:r w:rsidRPr="008D37E3">
        <w:rPr>
          <w:rFonts w:ascii="Times New Roman" w:hAnsi="Times New Roman" w:cs="Times New Roman"/>
          <w:sz w:val="24"/>
          <w:szCs w:val="24"/>
        </w:rPr>
        <w:t>társszakmákkal, és továbbirányít</w:t>
      </w:r>
      <w:r>
        <w:rPr>
          <w:rFonts w:ascii="Times New Roman" w:hAnsi="Times New Roman" w:cs="Times New Roman"/>
          <w:sz w:val="24"/>
          <w:szCs w:val="24"/>
        </w:rPr>
        <w:t>ani a rászorulókat</w:t>
      </w:r>
      <w:r w:rsidRPr="008D37E3">
        <w:rPr>
          <w:rFonts w:ascii="Times New Roman" w:hAnsi="Times New Roman" w:cs="Times New Roman"/>
          <w:sz w:val="24"/>
          <w:szCs w:val="24"/>
        </w:rPr>
        <w:t xml:space="preserve"> a megfelelő szervezethez.</w:t>
      </w:r>
    </w:p>
    <w:p w:rsidR="002616F2" w:rsidRPr="008D37E3" w:rsidRDefault="002616F2" w:rsidP="006B62DA">
      <w:pPr>
        <w:jc w:val="both"/>
        <w:rPr>
          <w:rFonts w:ascii="Times New Roman" w:hAnsi="Times New Roman" w:cs="Times New Roman"/>
          <w:sz w:val="24"/>
          <w:szCs w:val="24"/>
        </w:rPr>
      </w:pPr>
      <w:r w:rsidRPr="008D37E3">
        <w:rPr>
          <w:rFonts w:ascii="Times New Roman" w:hAnsi="Times New Roman" w:cs="Times New Roman"/>
          <w:sz w:val="24"/>
          <w:szCs w:val="24"/>
        </w:rPr>
        <w:t>A szolgálat a feladatait egyénre, családra vonatkozó gondozási terv alapján végzi, személyes kapcsolat keretén belül. A családok, egyének számára a családsegítő szolgáltatás igénybevétele önkéntes. Cél a bizalomra épülő személyes kapcsolat kialakítása, ami nagyban megkönnyíti az együttműködést a probléma megoldása érdekében.</w:t>
      </w:r>
      <w:r>
        <w:rPr>
          <w:rFonts w:ascii="Times New Roman" w:hAnsi="Times New Roman" w:cs="Times New Roman"/>
          <w:sz w:val="24"/>
          <w:szCs w:val="24"/>
        </w:rPr>
        <w:t xml:space="preserve"> A családsegítő s</w:t>
      </w:r>
      <w:r w:rsidRPr="008D37E3">
        <w:rPr>
          <w:rFonts w:ascii="Times New Roman" w:hAnsi="Times New Roman" w:cs="Times New Roman"/>
          <w:sz w:val="24"/>
          <w:szCs w:val="24"/>
        </w:rPr>
        <w:t>zolgálat munkája során, minden esetben a Szociális Munka Etikai kódexe szerint jár el.</w:t>
      </w:r>
    </w:p>
    <w:p w:rsidR="002616F2" w:rsidRPr="008D37E3" w:rsidRDefault="002616F2" w:rsidP="008D37E3">
      <w:pPr>
        <w:jc w:val="both"/>
        <w:rPr>
          <w:rFonts w:ascii="Times New Roman" w:hAnsi="Times New Roman" w:cs="Times New Roman"/>
          <w:sz w:val="24"/>
          <w:szCs w:val="24"/>
        </w:rPr>
      </w:pPr>
    </w:p>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2013-ban 800 esetben kereste fel a lakosság szolgálat</w:t>
      </w:r>
      <w:r>
        <w:rPr>
          <w:rFonts w:ascii="Times New Roman" w:hAnsi="Times New Roman" w:cs="Times New Roman"/>
          <w:sz w:val="24"/>
          <w:szCs w:val="24"/>
        </w:rPr>
        <w:t>ot</w:t>
      </w:r>
      <w:r w:rsidRPr="008D37E3">
        <w:rPr>
          <w:rFonts w:ascii="Times New Roman" w:hAnsi="Times New Roman" w:cs="Times New Roman"/>
          <w:sz w:val="24"/>
          <w:szCs w:val="24"/>
        </w:rPr>
        <w:t>, ez az adat az előző évhez képest a forgalom növekedését mutatja. A 2013-es évben 215 fő egyszeri alkalommal jelent meg, 62 fő többször kereste fel a szolgálatot, ez teszi ki a fennmaradó alkalmakat.</w:t>
      </w:r>
    </w:p>
    <w:p w:rsidR="002616F2"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 xml:space="preserve">Településünkön a felnőtt korosztály ellátását a családsegítő szolgálat, a 0-17 éves korosztályét a gyermekjóléti szolgálat végzi. 2013-ban  nagyobb számban fordultak szolgálatunkhoz női kliensek, számuk a 35-49 éves korcsoportban a legmagasabb. </w:t>
      </w:r>
      <w:r>
        <w:rPr>
          <w:rFonts w:ascii="Times New Roman" w:hAnsi="Times New Roman" w:cs="Times New Roman"/>
          <w:sz w:val="24"/>
          <w:szCs w:val="24"/>
        </w:rPr>
        <w:t>A s</w:t>
      </w:r>
      <w:r w:rsidRPr="008D37E3">
        <w:rPr>
          <w:rFonts w:ascii="Times New Roman" w:hAnsi="Times New Roman" w:cs="Times New Roman"/>
          <w:sz w:val="24"/>
          <w:szCs w:val="24"/>
        </w:rPr>
        <w:t>zolgálat</w:t>
      </w:r>
      <w:r>
        <w:rPr>
          <w:rFonts w:ascii="Times New Roman" w:hAnsi="Times New Roman" w:cs="Times New Roman"/>
          <w:sz w:val="24"/>
          <w:szCs w:val="24"/>
        </w:rPr>
        <w:t>ot</w:t>
      </w:r>
      <w:r w:rsidRPr="008D37E3">
        <w:rPr>
          <w:rFonts w:ascii="Times New Roman" w:hAnsi="Times New Roman" w:cs="Times New Roman"/>
          <w:sz w:val="24"/>
          <w:szCs w:val="24"/>
        </w:rPr>
        <w:t xml:space="preserve"> még mindig nagy számban keresik fel egyedül élő emberek, akiknek komoly gondot jelent a mindennapi megélhetés, egyre több kisnyugdíjas is kéri segítségünket.</w:t>
      </w:r>
    </w:p>
    <w:p w:rsidR="002616F2" w:rsidRPr="008D37E3" w:rsidRDefault="002616F2" w:rsidP="008D37E3">
      <w:pPr>
        <w:jc w:val="both"/>
        <w:rPr>
          <w:rFonts w:ascii="Times New Roman" w:hAnsi="Times New Roman" w:cs="Times New Roman"/>
          <w:sz w:val="24"/>
          <w:szCs w:val="24"/>
        </w:rPr>
      </w:pPr>
    </w:p>
    <w:p w:rsidR="002616F2" w:rsidRPr="008D37E3" w:rsidRDefault="002616F2" w:rsidP="004A579F">
      <w:pPr>
        <w:jc w:val="center"/>
        <w:rPr>
          <w:rFonts w:ascii="Times New Roman" w:hAnsi="Times New Roman" w:cs="Times New Roman"/>
          <w:sz w:val="24"/>
          <w:szCs w:val="24"/>
        </w:rPr>
      </w:pPr>
      <w:r w:rsidRPr="00C133CD">
        <w:rPr>
          <w:rFonts w:ascii="Times New Roman" w:hAnsi="Times New Roman" w:cs="Times New Roman"/>
          <w:noProof/>
          <w:sz w:val="24"/>
          <w:szCs w:val="24"/>
          <w:lang w:eastAsia="hu-HU"/>
        </w:rPr>
        <w:pict>
          <v:shape id="Kép 4" o:spid="_x0000_i1030" type="#_x0000_t75" style="width:336.75pt;height:256.5pt;visibility:visible">
            <v:imagedata r:id="rId18" o:title=""/>
          </v:shape>
        </w:pict>
      </w:r>
    </w:p>
    <w:p w:rsidR="002616F2" w:rsidRDefault="002616F2" w:rsidP="008D37E3">
      <w:pPr>
        <w:jc w:val="both"/>
        <w:rPr>
          <w:rFonts w:ascii="Times New Roman" w:hAnsi="Times New Roman" w:cs="Times New Roman"/>
          <w:sz w:val="24"/>
          <w:szCs w:val="24"/>
        </w:rPr>
      </w:pPr>
      <w:r>
        <w:rPr>
          <w:rFonts w:ascii="Times New Roman" w:hAnsi="Times New Roman" w:cs="Times New Roman"/>
          <w:sz w:val="24"/>
          <w:szCs w:val="24"/>
        </w:rPr>
        <w:t>A c</w:t>
      </w:r>
      <w:r w:rsidRPr="008D37E3">
        <w:rPr>
          <w:rFonts w:ascii="Times New Roman" w:hAnsi="Times New Roman" w:cs="Times New Roman"/>
          <w:sz w:val="24"/>
          <w:szCs w:val="24"/>
        </w:rPr>
        <w:t>saládsegítő szolgáltatást többségében még mindig az általános iskola 8. osztályá</w:t>
      </w:r>
      <w:r>
        <w:rPr>
          <w:rFonts w:ascii="Times New Roman" w:hAnsi="Times New Roman" w:cs="Times New Roman"/>
          <w:sz w:val="24"/>
          <w:szCs w:val="24"/>
        </w:rPr>
        <w:t>val vagy szakmunkás</w:t>
      </w:r>
      <w:r w:rsidRPr="008D37E3">
        <w:rPr>
          <w:rFonts w:ascii="Times New Roman" w:hAnsi="Times New Roman" w:cs="Times New Roman"/>
          <w:sz w:val="24"/>
          <w:szCs w:val="24"/>
        </w:rPr>
        <w:t xml:space="preserve"> bizonyítvánnyal rendelkezők veszik igénybe. Esélyegyenlőtlenségeik nem csak a munkahelyvállalásban, hanem életesélyeikben is kimutathatók. </w:t>
      </w:r>
    </w:p>
    <w:p w:rsidR="002616F2" w:rsidRDefault="002616F2" w:rsidP="00802671">
      <w:pPr>
        <w:jc w:val="center"/>
        <w:rPr>
          <w:rFonts w:ascii="Times New Roman" w:hAnsi="Times New Roman" w:cs="Times New Roman"/>
          <w:sz w:val="24"/>
          <w:szCs w:val="24"/>
        </w:rPr>
      </w:pPr>
      <w:r w:rsidRPr="00C133CD">
        <w:rPr>
          <w:rFonts w:ascii="Times New Roman" w:hAnsi="Times New Roman" w:cs="Times New Roman"/>
          <w:noProof/>
          <w:sz w:val="24"/>
          <w:szCs w:val="24"/>
          <w:lang w:eastAsia="hu-HU"/>
        </w:rPr>
        <w:pict>
          <v:shape id="Kép 5" o:spid="_x0000_i1031" type="#_x0000_t75" style="width:336.75pt;height:258pt;visibility:visible">
            <v:imagedata r:id="rId19" o:title=""/>
          </v:shape>
        </w:pict>
      </w:r>
    </w:p>
    <w:p w:rsidR="002616F2" w:rsidRPr="008D37E3" w:rsidRDefault="002616F2" w:rsidP="00802671">
      <w:pPr>
        <w:jc w:val="center"/>
        <w:rPr>
          <w:rFonts w:ascii="Times New Roman" w:hAnsi="Times New Roman" w:cs="Times New Roman"/>
          <w:sz w:val="24"/>
          <w:szCs w:val="24"/>
        </w:rPr>
      </w:pPr>
    </w:p>
    <w:p w:rsidR="002616F2" w:rsidRDefault="002616F2" w:rsidP="008D37E3">
      <w:pPr>
        <w:jc w:val="both"/>
        <w:rPr>
          <w:rFonts w:ascii="Times New Roman" w:hAnsi="Times New Roman" w:cs="Times New Roman"/>
          <w:sz w:val="24"/>
          <w:szCs w:val="24"/>
        </w:rPr>
      </w:pPr>
      <w:r>
        <w:rPr>
          <w:rFonts w:ascii="Times New Roman" w:hAnsi="Times New Roman" w:cs="Times New Roman"/>
          <w:sz w:val="24"/>
          <w:szCs w:val="24"/>
        </w:rPr>
        <w:t xml:space="preserve">A szolgálat </w:t>
      </w:r>
      <w:r w:rsidRPr="008D37E3">
        <w:rPr>
          <w:rFonts w:ascii="Times New Roman" w:hAnsi="Times New Roman" w:cs="Times New Roman"/>
          <w:sz w:val="24"/>
          <w:szCs w:val="24"/>
        </w:rPr>
        <w:t>feladata, hogy segítse ezeket az embereket abban, hogy munkahelyet találjanak, regisztrá</w:t>
      </w:r>
      <w:r>
        <w:rPr>
          <w:rFonts w:ascii="Times New Roman" w:hAnsi="Times New Roman" w:cs="Times New Roman"/>
          <w:sz w:val="24"/>
          <w:szCs w:val="24"/>
        </w:rPr>
        <w:t xml:space="preserve">lt álláskeresővé váljanak, </w:t>
      </w:r>
      <w:r w:rsidRPr="008D37E3">
        <w:rPr>
          <w:rFonts w:ascii="Times New Roman" w:hAnsi="Times New Roman" w:cs="Times New Roman"/>
          <w:sz w:val="24"/>
          <w:szCs w:val="24"/>
        </w:rPr>
        <w:t>valamilye</w:t>
      </w:r>
      <w:r>
        <w:rPr>
          <w:rFonts w:ascii="Times New Roman" w:hAnsi="Times New Roman" w:cs="Times New Roman"/>
          <w:sz w:val="24"/>
          <w:szCs w:val="24"/>
        </w:rPr>
        <w:t>n képzési lehetőséghez jussanak</w:t>
      </w:r>
      <w:r w:rsidRPr="008D37E3">
        <w:rPr>
          <w:rFonts w:ascii="Times New Roman" w:hAnsi="Times New Roman" w:cs="Times New Roman"/>
          <w:sz w:val="24"/>
          <w:szCs w:val="24"/>
        </w:rPr>
        <w:t xml:space="preserve"> vagy valamilyen jövedelempótló ellátásban részesüljenek, mely által a fenti mutatók is jelentősen javulnának. </w:t>
      </w:r>
    </w:p>
    <w:p w:rsidR="002616F2" w:rsidRDefault="002616F2" w:rsidP="008D37E3">
      <w:pPr>
        <w:jc w:val="both"/>
        <w:rPr>
          <w:rFonts w:ascii="Times New Roman" w:hAnsi="Times New Roman" w:cs="Times New Roman"/>
          <w:sz w:val="24"/>
          <w:szCs w:val="24"/>
        </w:rPr>
      </w:pPr>
      <w:r>
        <w:rPr>
          <w:rFonts w:ascii="Times New Roman" w:hAnsi="Times New Roman" w:cs="Times New Roman"/>
          <w:sz w:val="24"/>
          <w:szCs w:val="24"/>
        </w:rPr>
        <w:t>A szolgálatot</w:t>
      </w:r>
      <w:r w:rsidRPr="008D37E3">
        <w:rPr>
          <w:rFonts w:ascii="Times New Roman" w:hAnsi="Times New Roman" w:cs="Times New Roman"/>
          <w:sz w:val="24"/>
          <w:szCs w:val="24"/>
        </w:rPr>
        <w:t xml:space="preserve"> még mindig sok, gazdaságilag inaktív kliens keresi fel, nyugdíjasok, gyermekgondozási ellátásban levők, háztartásbeliek s nagy számban azok, akik valójában szívesen dolgoznának, de nem találnak munkát. Sok olyan inaktív is felkeres</w:t>
      </w:r>
      <w:r>
        <w:rPr>
          <w:rFonts w:ascii="Times New Roman" w:hAnsi="Times New Roman" w:cs="Times New Roman"/>
          <w:sz w:val="24"/>
          <w:szCs w:val="24"/>
        </w:rPr>
        <w:t>i a szolgálatot</w:t>
      </w:r>
      <w:r w:rsidRPr="008D37E3">
        <w:rPr>
          <w:rFonts w:ascii="Times New Roman" w:hAnsi="Times New Roman" w:cs="Times New Roman"/>
          <w:sz w:val="24"/>
          <w:szCs w:val="24"/>
        </w:rPr>
        <w:t>, akik alkalmi munkákból vagy a feketegazdaságból jutnak jövedelemhez.</w:t>
      </w:r>
    </w:p>
    <w:p w:rsidR="002616F2" w:rsidRPr="008D37E3" w:rsidRDefault="002616F2" w:rsidP="008D37E3">
      <w:pPr>
        <w:jc w:val="both"/>
        <w:rPr>
          <w:rFonts w:ascii="Times New Roman" w:hAnsi="Times New Roman" w:cs="Times New Roman"/>
          <w:sz w:val="24"/>
          <w:szCs w:val="24"/>
        </w:rPr>
      </w:pPr>
    </w:p>
    <w:p w:rsidR="002616F2" w:rsidRDefault="002616F2" w:rsidP="00802671">
      <w:pPr>
        <w:jc w:val="center"/>
        <w:rPr>
          <w:rFonts w:ascii="Times New Roman" w:hAnsi="Times New Roman" w:cs="Times New Roman"/>
          <w:sz w:val="24"/>
          <w:szCs w:val="24"/>
        </w:rPr>
      </w:pPr>
      <w:r w:rsidRPr="00C133CD">
        <w:rPr>
          <w:rFonts w:ascii="Times New Roman" w:hAnsi="Times New Roman" w:cs="Times New Roman"/>
          <w:noProof/>
          <w:sz w:val="24"/>
          <w:szCs w:val="24"/>
          <w:lang w:eastAsia="hu-HU"/>
        </w:rPr>
        <w:pict>
          <v:shape id="Kép 6" o:spid="_x0000_i1032" type="#_x0000_t75" style="width:336.75pt;height:214.5pt;visibility:visible">
            <v:imagedata r:id="rId20" o:title=""/>
          </v:shape>
        </w:pict>
      </w:r>
    </w:p>
    <w:p w:rsidR="002616F2" w:rsidRPr="008D37E3" w:rsidRDefault="002616F2" w:rsidP="00802671">
      <w:pPr>
        <w:jc w:val="center"/>
        <w:rPr>
          <w:rFonts w:ascii="Times New Roman" w:hAnsi="Times New Roman" w:cs="Times New Roman"/>
          <w:sz w:val="24"/>
          <w:szCs w:val="24"/>
        </w:rPr>
      </w:pPr>
    </w:p>
    <w:p w:rsidR="002616F2" w:rsidRPr="008D37E3" w:rsidRDefault="002616F2" w:rsidP="006B62DA">
      <w:pPr>
        <w:jc w:val="both"/>
        <w:rPr>
          <w:rFonts w:ascii="Times New Roman" w:hAnsi="Times New Roman" w:cs="Times New Roman"/>
          <w:sz w:val="24"/>
          <w:szCs w:val="24"/>
        </w:rPr>
      </w:pPr>
      <w:r>
        <w:rPr>
          <w:rFonts w:ascii="Times New Roman" w:hAnsi="Times New Roman" w:cs="Times New Roman"/>
          <w:sz w:val="24"/>
          <w:szCs w:val="24"/>
        </w:rPr>
        <w:t xml:space="preserve">A szolgálat emellett </w:t>
      </w:r>
      <w:r w:rsidRPr="008D37E3">
        <w:rPr>
          <w:rFonts w:ascii="Times New Roman" w:hAnsi="Times New Roman" w:cs="Times New Roman"/>
          <w:sz w:val="24"/>
          <w:szCs w:val="24"/>
        </w:rPr>
        <w:t>leggyakrabban álláskereső és inaktív személyekkel kerül kapcsolatba</w:t>
      </w:r>
      <w:r>
        <w:rPr>
          <w:rFonts w:ascii="Times New Roman" w:hAnsi="Times New Roman" w:cs="Times New Roman"/>
          <w:sz w:val="24"/>
          <w:szCs w:val="24"/>
        </w:rPr>
        <w:t>, de e</w:t>
      </w:r>
      <w:r w:rsidRPr="008D37E3">
        <w:rPr>
          <w:rFonts w:ascii="Times New Roman" w:hAnsi="Times New Roman" w:cs="Times New Roman"/>
          <w:sz w:val="24"/>
          <w:szCs w:val="24"/>
        </w:rPr>
        <w:t>gyre több</w:t>
      </w:r>
      <w:r>
        <w:rPr>
          <w:rFonts w:ascii="Times New Roman" w:hAnsi="Times New Roman" w:cs="Times New Roman"/>
          <w:sz w:val="24"/>
          <w:szCs w:val="24"/>
        </w:rPr>
        <w:t xml:space="preserve"> az </w:t>
      </w:r>
      <w:r w:rsidRPr="008D37E3">
        <w:rPr>
          <w:rFonts w:ascii="Times New Roman" w:hAnsi="Times New Roman" w:cs="Times New Roman"/>
          <w:sz w:val="24"/>
          <w:szCs w:val="24"/>
        </w:rPr>
        <w:t>aktív státuszban lévő kliens</w:t>
      </w:r>
      <w:r>
        <w:rPr>
          <w:rFonts w:ascii="Times New Roman" w:hAnsi="Times New Roman" w:cs="Times New Roman"/>
          <w:sz w:val="24"/>
          <w:szCs w:val="24"/>
        </w:rPr>
        <w:t xml:space="preserve"> is</w:t>
      </w:r>
      <w:r w:rsidRPr="008D37E3">
        <w:rPr>
          <w:rFonts w:ascii="Times New Roman" w:hAnsi="Times New Roman" w:cs="Times New Roman"/>
          <w:sz w:val="24"/>
          <w:szCs w:val="24"/>
        </w:rPr>
        <w:t xml:space="preserve">. Az eltartottak száma stagnál. Iskolai végzettséget tekintve leginkább a szakképzettség jellemző, de nagy számban alacsony iskolai végzettségűek is megjelentek. </w:t>
      </w:r>
    </w:p>
    <w:p w:rsidR="002616F2" w:rsidRDefault="002616F2" w:rsidP="008D37E3">
      <w:pPr>
        <w:jc w:val="both"/>
        <w:rPr>
          <w:rFonts w:ascii="Times New Roman" w:hAnsi="Times New Roman" w:cs="Times New Roman"/>
          <w:sz w:val="24"/>
          <w:szCs w:val="24"/>
        </w:rPr>
      </w:pPr>
    </w:p>
    <w:p w:rsidR="002616F2" w:rsidRDefault="002616F2" w:rsidP="000D2758">
      <w:pPr>
        <w:jc w:val="center"/>
        <w:rPr>
          <w:rFonts w:ascii="Times New Roman" w:hAnsi="Times New Roman" w:cs="Times New Roman"/>
          <w:sz w:val="24"/>
          <w:szCs w:val="24"/>
        </w:rPr>
      </w:pPr>
      <w:r w:rsidRPr="00C133CD">
        <w:rPr>
          <w:rFonts w:ascii="Times New Roman" w:hAnsi="Times New Roman" w:cs="Times New Roman"/>
          <w:noProof/>
          <w:sz w:val="24"/>
          <w:szCs w:val="24"/>
          <w:lang w:eastAsia="hu-HU"/>
        </w:rPr>
        <w:pict>
          <v:shape id="Kép 7" o:spid="_x0000_i1033" type="#_x0000_t75" style="width:336.75pt;height:265.5pt;visibility:visible">
            <v:imagedata r:id="rId21" o:title=""/>
          </v:shape>
        </w:pict>
      </w:r>
    </w:p>
    <w:p w:rsidR="002616F2" w:rsidRDefault="002616F2" w:rsidP="000D2758">
      <w:pPr>
        <w:jc w:val="center"/>
        <w:rPr>
          <w:rFonts w:ascii="Times New Roman" w:hAnsi="Times New Roman" w:cs="Times New Roman"/>
          <w:sz w:val="24"/>
          <w:szCs w:val="24"/>
        </w:rPr>
      </w:pPr>
    </w:p>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Családi összetétel alapján elsődlegesen gyermekes családokkal, valamint egyéb kategóriába (pl</w:t>
      </w:r>
      <w:r>
        <w:rPr>
          <w:rFonts w:ascii="Times New Roman" w:hAnsi="Times New Roman" w:cs="Times New Roman"/>
          <w:sz w:val="24"/>
          <w:szCs w:val="24"/>
        </w:rPr>
        <w:t>.</w:t>
      </w:r>
      <w:r w:rsidRPr="008D37E3">
        <w:rPr>
          <w:rFonts w:ascii="Times New Roman" w:hAnsi="Times New Roman" w:cs="Times New Roman"/>
          <w:sz w:val="24"/>
          <w:szCs w:val="24"/>
        </w:rPr>
        <w:t>: szülő felnőtt gyermekkel) kerültünk kapcsolatba, de jelentős még az egyedül élők, valamint az egy szülő által nevelt családok száma.</w:t>
      </w:r>
    </w:p>
    <w:p w:rsidR="002616F2" w:rsidRPr="008D37E3" w:rsidRDefault="002616F2" w:rsidP="008D37E3">
      <w:pPr>
        <w:jc w:val="both"/>
        <w:rPr>
          <w:rFonts w:ascii="Times New Roman" w:hAnsi="Times New Roman" w:cs="Times New Roman"/>
          <w:sz w:val="24"/>
          <w:szCs w:val="24"/>
        </w:rPr>
      </w:pPr>
    </w:p>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A családsegítő szolgálat az aktív korú nem foglalkoztatott személyek</w:t>
      </w:r>
      <w:r>
        <w:rPr>
          <w:rFonts w:ascii="Times New Roman" w:hAnsi="Times New Roman" w:cs="Times New Roman"/>
          <w:sz w:val="24"/>
          <w:szCs w:val="24"/>
        </w:rPr>
        <w:t xml:space="preserve"> ellátásában is szerepet vállal. </w:t>
      </w:r>
      <w:r w:rsidRPr="008D37E3">
        <w:rPr>
          <w:rFonts w:ascii="Times New Roman" w:hAnsi="Times New Roman" w:cs="Times New Roman"/>
          <w:sz w:val="24"/>
          <w:szCs w:val="24"/>
        </w:rPr>
        <w:t>A</w:t>
      </w:r>
      <w:r>
        <w:rPr>
          <w:rFonts w:ascii="Times New Roman" w:hAnsi="Times New Roman" w:cs="Times New Roman"/>
          <w:sz w:val="24"/>
          <w:szCs w:val="24"/>
        </w:rPr>
        <w:t>z</w:t>
      </w:r>
      <w:r w:rsidRPr="008D37E3">
        <w:rPr>
          <w:rFonts w:ascii="Times New Roman" w:hAnsi="Times New Roman" w:cs="Times New Roman"/>
          <w:sz w:val="24"/>
          <w:szCs w:val="24"/>
        </w:rPr>
        <w:t xml:space="preserve"> önkormányzat a rendszeres szociális segélyre jogosult személynek határozatban előírja a családsegítő szolgálattal való együttműködést A családsegítő szolgálat nyilvántartásba veszi az aktív korú nem foglalkoztatott személyt, együttműködési megállapodást köt</w:t>
      </w:r>
      <w:r>
        <w:rPr>
          <w:rFonts w:ascii="Times New Roman" w:hAnsi="Times New Roman" w:cs="Times New Roman"/>
          <w:sz w:val="24"/>
          <w:szCs w:val="24"/>
        </w:rPr>
        <w:t>nek</w:t>
      </w:r>
      <w:r w:rsidRPr="008D37E3">
        <w:rPr>
          <w:rFonts w:ascii="Times New Roman" w:hAnsi="Times New Roman" w:cs="Times New Roman"/>
          <w:sz w:val="24"/>
          <w:szCs w:val="24"/>
        </w:rPr>
        <w:t xml:space="preserve">, melyben személyre szólóan közösen határozzuk meg az ügyfél és a </w:t>
      </w:r>
      <w:r>
        <w:rPr>
          <w:rFonts w:ascii="Times New Roman" w:hAnsi="Times New Roman" w:cs="Times New Roman"/>
          <w:sz w:val="24"/>
          <w:szCs w:val="24"/>
        </w:rPr>
        <w:t xml:space="preserve">szolgálat </w:t>
      </w:r>
      <w:r w:rsidRPr="008D37E3">
        <w:rPr>
          <w:rFonts w:ascii="Times New Roman" w:hAnsi="Times New Roman" w:cs="Times New Roman"/>
          <w:sz w:val="24"/>
          <w:szCs w:val="24"/>
        </w:rPr>
        <w:t>által vállalt kötelezettségeket és feladatokat. A beilleszkedési program célja, olyan hasznos információk, tapasztalatok szerzése, melyek a munka világába való visszajutást elősegíti</w:t>
      </w:r>
      <w:r>
        <w:rPr>
          <w:rFonts w:ascii="Times New Roman" w:hAnsi="Times New Roman" w:cs="Times New Roman"/>
          <w:sz w:val="24"/>
          <w:szCs w:val="24"/>
        </w:rPr>
        <w:t>k</w:t>
      </w:r>
      <w:r w:rsidRPr="008D37E3">
        <w:rPr>
          <w:rFonts w:ascii="Times New Roman" w:hAnsi="Times New Roman" w:cs="Times New Roman"/>
          <w:sz w:val="24"/>
          <w:szCs w:val="24"/>
        </w:rPr>
        <w:t>.</w:t>
      </w:r>
    </w:p>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A munkaerőpiacra történő integrálódást akadályozó tényezők között szerepel az alulképzettség, feketegazdaságban való részvétel, diszkrimináció, lakhatási problémák, szocializációs hiányosságok, egészségi állapot megrendülése, szenvedélybetegség, depresszió, önbizalom hiány elbizonytalanodás, beszűkült érdeklődés, izolálódás / társas kapcsolatok, támogató családi háttér hiánya /, passzivitás, mint életforma, munkavégzés elutasítása, önérvényesítés hiánya.</w:t>
      </w:r>
    </w:p>
    <w:p w:rsidR="002616F2"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Cél, hogy az együttműködés folyamatában az ügyfél pontosan értse az együttműködés lényegét, reálisan mérje fel lehetőségeit. Legyen tisztában az elvárásokkal és konkrét feladatokkal</w:t>
      </w:r>
      <w:r>
        <w:rPr>
          <w:rFonts w:ascii="Times New Roman" w:hAnsi="Times New Roman" w:cs="Times New Roman"/>
          <w:sz w:val="24"/>
          <w:szCs w:val="24"/>
        </w:rPr>
        <w:t>, e</w:t>
      </w:r>
      <w:r w:rsidRPr="008D37E3">
        <w:rPr>
          <w:rFonts w:ascii="Times New Roman" w:hAnsi="Times New Roman" w:cs="Times New Roman"/>
          <w:sz w:val="24"/>
          <w:szCs w:val="24"/>
        </w:rPr>
        <w:t>lvárásai és a családsegítő szolgálat által nyújtható szolgáltatások közelítsenek egymáshoz. Mindkét fél részéről kerül</w:t>
      </w:r>
      <w:r>
        <w:rPr>
          <w:rFonts w:ascii="Times New Roman" w:hAnsi="Times New Roman" w:cs="Times New Roman"/>
          <w:sz w:val="24"/>
          <w:szCs w:val="24"/>
        </w:rPr>
        <w:t>ni kell</w:t>
      </w:r>
      <w:r w:rsidRPr="008D37E3">
        <w:rPr>
          <w:rFonts w:ascii="Times New Roman" w:hAnsi="Times New Roman" w:cs="Times New Roman"/>
          <w:sz w:val="24"/>
          <w:szCs w:val="24"/>
        </w:rPr>
        <w:t xml:space="preserve"> </w:t>
      </w:r>
      <w:r>
        <w:rPr>
          <w:rFonts w:ascii="Times New Roman" w:hAnsi="Times New Roman" w:cs="Times New Roman"/>
          <w:sz w:val="24"/>
          <w:szCs w:val="24"/>
        </w:rPr>
        <w:t>a teljesíthetetlen elvárásokat, és f</w:t>
      </w:r>
      <w:r w:rsidRPr="008D37E3">
        <w:rPr>
          <w:rFonts w:ascii="Times New Roman" w:hAnsi="Times New Roman" w:cs="Times New Roman"/>
          <w:sz w:val="24"/>
          <w:szCs w:val="24"/>
        </w:rPr>
        <w:t xml:space="preserve">igyelembe </w:t>
      </w:r>
      <w:r>
        <w:rPr>
          <w:rFonts w:ascii="Times New Roman" w:hAnsi="Times New Roman" w:cs="Times New Roman"/>
          <w:sz w:val="24"/>
          <w:szCs w:val="24"/>
        </w:rPr>
        <w:t>kell venni</w:t>
      </w:r>
      <w:r w:rsidRPr="008D37E3">
        <w:rPr>
          <w:rFonts w:ascii="Times New Roman" w:hAnsi="Times New Roman" w:cs="Times New Roman"/>
          <w:sz w:val="24"/>
          <w:szCs w:val="24"/>
        </w:rPr>
        <w:t>, hogy az ügyfél nem önkéntesen jelentkezett a szolgálatnál, időt kell neki hagyni, hogy felmérhesse</w:t>
      </w:r>
      <w:r>
        <w:rPr>
          <w:rFonts w:ascii="Times New Roman" w:hAnsi="Times New Roman" w:cs="Times New Roman"/>
          <w:sz w:val="24"/>
          <w:szCs w:val="24"/>
        </w:rPr>
        <w:t>:</w:t>
      </w:r>
      <w:r w:rsidRPr="008D37E3">
        <w:rPr>
          <w:rFonts w:ascii="Times New Roman" w:hAnsi="Times New Roman" w:cs="Times New Roman"/>
          <w:sz w:val="24"/>
          <w:szCs w:val="24"/>
        </w:rPr>
        <w:t xml:space="preserve"> nem egy újabb hatóság lép be az életébe, hanem személyre szóló, támogató jellegű segítséget kap.</w:t>
      </w:r>
      <w:r>
        <w:rPr>
          <w:rFonts w:ascii="Times New Roman" w:hAnsi="Times New Roman" w:cs="Times New Roman"/>
          <w:sz w:val="24"/>
          <w:szCs w:val="24"/>
        </w:rPr>
        <w:t xml:space="preserve"> </w:t>
      </w:r>
    </w:p>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A 2013-es</w:t>
      </w:r>
      <w:r>
        <w:rPr>
          <w:rFonts w:ascii="Times New Roman" w:hAnsi="Times New Roman" w:cs="Times New Roman"/>
          <w:sz w:val="24"/>
          <w:szCs w:val="24"/>
        </w:rPr>
        <w:t xml:space="preserve"> évben családsegítő szolgálat</w:t>
      </w:r>
      <w:r w:rsidRPr="008D37E3">
        <w:rPr>
          <w:rFonts w:ascii="Times New Roman" w:hAnsi="Times New Roman" w:cs="Times New Roman"/>
          <w:sz w:val="24"/>
          <w:szCs w:val="24"/>
        </w:rPr>
        <w:t xml:space="preserve"> 10 fő rendszeres szociális segélyezettet gondozott.</w:t>
      </w:r>
    </w:p>
    <w:p w:rsidR="002616F2" w:rsidRPr="008D37E3" w:rsidRDefault="002616F2" w:rsidP="008D37E3">
      <w:pPr>
        <w:jc w:val="both"/>
        <w:rPr>
          <w:rFonts w:ascii="Times New Roman" w:hAnsi="Times New Roman" w:cs="Times New Roman"/>
          <w:sz w:val="24"/>
          <w:szCs w:val="24"/>
        </w:rPr>
      </w:pPr>
    </w:p>
    <w:p w:rsidR="002616F2" w:rsidRPr="008D37E3" w:rsidRDefault="002616F2" w:rsidP="008D37E3">
      <w:pPr>
        <w:jc w:val="both"/>
        <w:rPr>
          <w:rFonts w:ascii="Times New Roman" w:hAnsi="Times New Roman" w:cs="Times New Roman"/>
          <w:sz w:val="24"/>
          <w:szCs w:val="24"/>
        </w:rPr>
      </w:pPr>
      <w:r>
        <w:rPr>
          <w:rFonts w:ascii="Times New Roman" w:hAnsi="Times New Roman" w:cs="Times New Roman"/>
          <w:sz w:val="24"/>
          <w:szCs w:val="24"/>
        </w:rPr>
        <w:t>A szolgálat együttműködik és nagyon jó kapcsolatot ápol az önkormányzati hatósággal, a Gondozási Központtal</w:t>
      </w:r>
      <w:r w:rsidRPr="008D37E3">
        <w:rPr>
          <w:rFonts w:ascii="Times New Roman" w:hAnsi="Times New Roman" w:cs="Times New Roman"/>
          <w:sz w:val="24"/>
          <w:szCs w:val="24"/>
        </w:rPr>
        <w:t xml:space="preserve">, a háziorvosokkal, a tanyagondnokkal és </w:t>
      </w:r>
      <w:r>
        <w:rPr>
          <w:rFonts w:ascii="Times New Roman" w:hAnsi="Times New Roman" w:cs="Times New Roman"/>
          <w:sz w:val="24"/>
          <w:szCs w:val="24"/>
        </w:rPr>
        <w:t xml:space="preserve">a területen dolgozó </w:t>
      </w:r>
      <w:r w:rsidRPr="008D37E3">
        <w:rPr>
          <w:rFonts w:ascii="Times New Roman" w:hAnsi="Times New Roman" w:cs="Times New Roman"/>
          <w:sz w:val="24"/>
          <w:szCs w:val="24"/>
        </w:rPr>
        <w:t xml:space="preserve">civil szervezetekkel. </w:t>
      </w:r>
      <w:r>
        <w:rPr>
          <w:rFonts w:ascii="Times New Roman" w:hAnsi="Times New Roman" w:cs="Times New Roman"/>
          <w:sz w:val="24"/>
          <w:szCs w:val="24"/>
        </w:rPr>
        <w:t>A</w:t>
      </w:r>
      <w:r w:rsidRPr="008D37E3">
        <w:rPr>
          <w:rFonts w:ascii="Times New Roman" w:hAnsi="Times New Roman" w:cs="Times New Roman"/>
          <w:sz w:val="24"/>
          <w:szCs w:val="24"/>
        </w:rPr>
        <w:t xml:space="preserve"> társulásnak köszönhetően pszichológiai ellátás</w:t>
      </w:r>
      <w:r>
        <w:rPr>
          <w:rFonts w:ascii="Times New Roman" w:hAnsi="Times New Roman" w:cs="Times New Roman"/>
          <w:sz w:val="24"/>
          <w:szCs w:val="24"/>
        </w:rPr>
        <w:t>ra is lehetőség van</w:t>
      </w:r>
      <w:r w:rsidRPr="008D37E3">
        <w:rPr>
          <w:rFonts w:ascii="Times New Roman" w:hAnsi="Times New Roman" w:cs="Times New Roman"/>
          <w:sz w:val="24"/>
          <w:szCs w:val="24"/>
        </w:rPr>
        <w:t>.</w:t>
      </w:r>
    </w:p>
    <w:p w:rsidR="002616F2" w:rsidRDefault="002616F2" w:rsidP="008D37E3">
      <w:pPr>
        <w:jc w:val="both"/>
        <w:rPr>
          <w:rFonts w:ascii="Times New Roman" w:hAnsi="Times New Roman" w:cs="Times New Roman"/>
          <w:sz w:val="24"/>
          <w:szCs w:val="24"/>
        </w:rPr>
      </w:pPr>
    </w:p>
    <w:p w:rsidR="002616F2" w:rsidRPr="008D37E3" w:rsidRDefault="002616F2" w:rsidP="008D37E3">
      <w:pPr>
        <w:jc w:val="both"/>
        <w:rPr>
          <w:rFonts w:ascii="Times New Roman" w:hAnsi="Times New Roman" w:cs="Times New Roman"/>
          <w:sz w:val="24"/>
          <w:szCs w:val="24"/>
        </w:rPr>
      </w:pPr>
      <w:r w:rsidRPr="00CA7CAA">
        <w:rPr>
          <w:rFonts w:ascii="Times New Roman" w:hAnsi="Times New Roman" w:cs="Times New Roman"/>
          <w:sz w:val="24"/>
          <w:szCs w:val="24"/>
          <w:u w:val="single"/>
        </w:rPr>
        <w:t>Összefoglalva</w:t>
      </w:r>
      <w:r>
        <w:rPr>
          <w:rFonts w:ascii="Times New Roman" w:hAnsi="Times New Roman" w:cs="Times New Roman"/>
          <w:sz w:val="24"/>
          <w:szCs w:val="24"/>
        </w:rPr>
        <w:t xml:space="preserve">: </w:t>
      </w:r>
      <w:r w:rsidRPr="008D37E3">
        <w:rPr>
          <w:rFonts w:ascii="Times New Roman" w:hAnsi="Times New Roman" w:cs="Times New Roman"/>
          <w:sz w:val="24"/>
          <w:szCs w:val="24"/>
        </w:rPr>
        <w:t xml:space="preserve">A </w:t>
      </w:r>
      <w:r>
        <w:rPr>
          <w:rFonts w:ascii="Times New Roman" w:hAnsi="Times New Roman" w:cs="Times New Roman"/>
          <w:sz w:val="24"/>
          <w:szCs w:val="24"/>
        </w:rPr>
        <w:t>c</w:t>
      </w:r>
      <w:r w:rsidRPr="008D37E3">
        <w:rPr>
          <w:rFonts w:ascii="Times New Roman" w:hAnsi="Times New Roman" w:cs="Times New Roman"/>
          <w:sz w:val="24"/>
          <w:szCs w:val="24"/>
        </w:rPr>
        <w:t xml:space="preserve">saládsegítő </w:t>
      </w:r>
      <w:r>
        <w:rPr>
          <w:rFonts w:ascii="Times New Roman" w:hAnsi="Times New Roman" w:cs="Times New Roman"/>
          <w:sz w:val="24"/>
          <w:szCs w:val="24"/>
        </w:rPr>
        <w:t>s</w:t>
      </w:r>
      <w:r w:rsidRPr="008D37E3">
        <w:rPr>
          <w:rFonts w:ascii="Times New Roman" w:hAnsi="Times New Roman" w:cs="Times New Roman"/>
          <w:sz w:val="24"/>
          <w:szCs w:val="24"/>
        </w:rPr>
        <w:t>zolgálat feladata, hogy felkutassa a hátrányos helyzetű illetve veszélyeztetett egyéneket és családokat, megismerje a családok belsőszerkezetét, és életük környezeti feltételeit. Felismeri a konfliktusokat és ezek okait, ezekre együtt, a klienssel közösen dolgoz ki lehetséges probléma megoldó stratégiát. Együttműködik a konfliktus helyzetben lévő családdal kapcsolatban álló nevelési, oktatási, egészségügyi, szociális ellátó intézményekkel, társadalmi szervezetekkel, s mindkét irányba közvetít, kapc</w:t>
      </w:r>
      <w:r>
        <w:rPr>
          <w:rFonts w:ascii="Times New Roman" w:hAnsi="Times New Roman" w:cs="Times New Roman"/>
          <w:sz w:val="24"/>
          <w:szCs w:val="24"/>
        </w:rPr>
        <w:t xml:space="preserve">solatfejlesztő szerepet vállal. </w:t>
      </w:r>
      <w:r w:rsidRPr="008D37E3">
        <w:rPr>
          <w:rFonts w:ascii="Times New Roman" w:hAnsi="Times New Roman" w:cs="Times New Roman"/>
          <w:sz w:val="24"/>
          <w:szCs w:val="24"/>
        </w:rPr>
        <w:t xml:space="preserve">Javaslatot tesz a probléma megoldását segítő szakintézmények igénybevételére, támogatja </w:t>
      </w:r>
      <w:r>
        <w:rPr>
          <w:rFonts w:ascii="Times New Roman" w:hAnsi="Times New Roman" w:cs="Times New Roman"/>
          <w:sz w:val="24"/>
          <w:szCs w:val="24"/>
        </w:rPr>
        <w:t>a hátrányos helyzetben lévőket a</w:t>
      </w:r>
      <w:r w:rsidRPr="008D37E3">
        <w:rPr>
          <w:rFonts w:ascii="Times New Roman" w:hAnsi="Times New Roman" w:cs="Times New Roman"/>
          <w:sz w:val="24"/>
          <w:szCs w:val="24"/>
        </w:rPr>
        <w:t xml:space="preserve"> jogaik érvényesítésében. A segítő munka dokumentálása a forgalmi naplóban és az esetnaplóban történik. </w:t>
      </w:r>
    </w:p>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Szolgálat az egyének és a családok életvezetési képességének megőrzése, valamint az egyén és a család életében felmerülő probléma megszüntetése érd</w:t>
      </w:r>
      <w:r>
        <w:rPr>
          <w:rFonts w:ascii="Times New Roman" w:hAnsi="Times New Roman" w:cs="Times New Roman"/>
          <w:sz w:val="24"/>
          <w:szCs w:val="24"/>
        </w:rPr>
        <w:t>ekében tett tevékenységek: t</w:t>
      </w:r>
      <w:r w:rsidRPr="008D37E3">
        <w:rPr>
          <w:rFonts w:ascii="Times New Roman" w:hAnsi="Times New Roman" w:cs="Times New Roman"/>
          <w:sz w:val="24"/>
          <w:szCs w:val="24"/>
        </w:rPr>
        <w:t>ájékoztatás a különböző szociális, családtámogatási és társadalombiztosítási ellátás</w:t>
      </w:r>
      <w:r>
        <w:rPr>
          <w:rFonts w:ascii="Times New Roman" w:hAnsi="Times New Roman" w:cs="Times New Roman"/>
          <w:sz w:val="24"/>
          <w:szCs w:val="24"/>
        </w:rPr>
        <w:t>okról, a hozzájutás módjairól, m</w:t>
      </w:r>
      <w:r w:rsidRPr="008D37E3">
        <w:rPr>
          <w:rFonts w:ascii="Times New Roman" w:hAnsi="Times New Roman" w:cs="Times New Roman"/>
          <w:sz w:val="24"/>
          <w:szCs w:val="24"/>
        </w:rPr>
        <w:t xml:space="preserve">ás szociális ellátási formákról, segítő intézményekről továbbirányítás). </w:t>
      </w:r>
    </w:p>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 xml:space="preserve">Tanácsadás: Az intézmény a tanácsadás módszerével is igyekszik segítséget nyújtani a problémák megoldásához. Pszichológiai, jogi, életvezetési, mentálhigiénés, gyereknevelési tanácsadás igénybevételének lehetőségét biztosítja. </w:t>
      </w:r>
    </w:p>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Ügyintézés: Több esetben jár el a kliensek érdekében a helyi önkormányzatnál, a MÁK-nál, Nyugdíjbiztosító Igazgatóságnál, ÉMÁSZ, TIGÁZ szolgáltatóknál, és segített kérelmek és pályázatok megírásában.</w:t>
      </w:r>
    </w:p>
    <w:p w:rsidR="002616F2" w:rsidRPr="002C79D5" w:rsidRDefault="002616F2" w:rsidP="002C79D5">
      <w:pPr>
        <w:pStyle w:val="Albekezds"/>
        <w:spacing w:before="400" w:after="400"/>
        <w:jc w:val="both"/>
        <w:rPr>
          <w:sz w:val="28"/>
          <w:szCs w:val="28"/>
        </w:rPr>
      </w:pPr>
      <w:r>
        <w:rPr>
          <w:sz w:val="28"/>
          <w:szCs w:val="28"/>
        </w:rPr>
        <w:t xml:space="preserve"> </w:t>
      </w:r>
      <w:bookmarkStart w:id="21" w:name="_Toc421264032"/>
      <w:r>
        <w:rPr>
          <w:sz w:val="28"/>
          <w:szCs w:val="28"/>
        </w:rPr>
        <w:t>Egyéb segítő szolgáltatások, programok</w:t>
      </w:r>
      <w:bookmarkEnd w:id="21"/>
      <w:r>
        <w:rPr>
          <w:sz w:val="28"/>
          <w:szCs w:val="28"/>
        </w:rPr>
        <w:t xml:space="preserve"> </w:t>
      </w:r>
    </w:p>
    <w:p w:rsidR="002616F2" w:rsidRDefault="002616F2" w:rsidP="008D37E3">
      <w:pPr>
        <w:jc w:val="both"/>
        <w:rPr>
          <w:rFonts w:ascii="Times New Roman" w:hAnsi="Times New Roman" w:cs="Times New Roman"/>
          <w:sz w:val="24"/>
          <w:szCs w:val="24"/>
        </w:rPr>
      </w:pPr>
      <w:r>
        <w:rPr>
          <w:rFonts w:ascii="Times New Roman" w:hAnsi="Times New Roman" w:cs="Times New Roman"/>
          <w:sz w:val="24"/>
          <w:szCs w:val="24"/>
        </w:rPr>
        <w:t xml:space="preserve">Önkormányzatunk a családsegítő szolgálaton keresztül, </w:t>
      </w:r>
      <w:r w:rsidRPr="008D37E3">
        <w:rPr>
          <w:rFonts w:ascii="Times New Roman" w:hAnsi="Times New Roman" w:cs="Times New Roman"/>
          <w:sz w:val="24"/>
          <w:szCs w:val="24"/>
        </w:rPr>
        <w:t xml:space="preserve">a </w:t>
      </w:r>
      <w:r w:rsidRPr="00CA7CAA">
        <w:rPr>
          <w:rFonts w:ascii="Times New Roman" w:hAnsi="Times New Roman" w:cs="Times New Roman"/>
          <w:b/>
          <w:sz w:val="24"/>
          <w:szCs w:val="24"/>
        </w:rPr>
        <w:t>Magyar Élelmiszerbank Egyesülettel együttműködve</w:t>
      </w:r>
      <w:r>
        <w:rPr>
          <w:rFonts w:ascii="Times New Roman" w:hAnsi="Times New Roman" w:cs="Times New Roman"/>
          <w:sz w:val="24"/>
          <w:szCs w:val="24"/>
        </w:rPr>
        <w:t xml:space="preserve"> a </w:t>
      </w:r>
      <w:r w:rsidRPr="008D37E3">
        <w:rPr>
          <w:rFonts w:ascii="Times New Roman" w:hAnsi="Times New Roman" w:cs="Times New Roman"/>
          <w:sz w:val="24"/>
          <w:szCs w:val="24"/>
        </w:rPr>
        <w:t>2013-es év f</w:t>
      </w:r>
      <w:r>
        <w:rPr>
          <w:rFonts w:ascii="Times New Roman" w:hAnsi="Times New Roman" w:cs="Times New Roman"/>
          <w:sz w:val="24"/>
          <w:szCs w:val="24"/>
        </w:rPr>
        <w:t xml:space="preserve">olyamán 2 alkalommal osztott </w:t>
      </w:r>
      <w:r w:rsidRPr="008D37E3">
        <w:rPr>
          <w:rFonts w:ascii="Times New Roman" w:hAnsi="Times New Roman" w:cs="Times New Roman"/>
          <w:sz w:val="24"/>
          <w:szCs w:val="24"/>
        </w:rPr>
        <w:t>élelmiszert</w:t>
      </w:r>
      <w:r>
        <w:rPr>
          <w:rFonts w:ascii="Times New Roman" w:hAnsi="Times New Roman" w:cs="Times New Roman"/>
          <w:sz w:val="24"/>
          <w:szCs w:val="24"/>
        </w:rPr>
        <w:t>.</w:t>
      </w:r>
    </w:p>
    <w:p w:rsidR="002616F2" w:rsidRPr="008D37E3" w:rsidRDefault="002616F2" w:rsidP="002C79D5">
      <w:pPr>
        <w:jc w:val="both"/>
        <w:rPr>
          <w:rFonts w:ascii="Times New Roman" w:hAnsi="Times New Roman" w:cs="Times New Roman"/>
          <w:sz w:val="24"/>
          <w:szCs w:val="24"/>
        </w:rPr>
      </w:pPr>
      <w:r w:rsidRPr="008D37E3">
        <w:rPr>
          <w:rFonts w:ascii="Times New Roman" w:hAnsi="Times New Roman" w:cs="Times New Roman"/>
          <w:sz w:val="24"/>
          <w:szCs w:val="24"/>
        </w:rPr>
        <w:t xml:space="preserve">A Magyar Élelmiszerbank Egyesület 2013-ban is megszervezte a </w:t>
      </w:r>
      <w:r w:rsidRPr="002948D1">
        <w:rPr>
          <w:rFonts w:ascii="Times New Roman" w:hAnsi="Times New Roman" w:cs="Times New Roman"/>
          <w:b/>
          <w:sz w:val="24"/>
          <w:szCs w:val="24"/>
        </w:rPr>
        <w:t>karácsonyi lakossági élelmiszergyűjtést</w:t>
      </w:r>
      <w:r w:rsidRPr="008D37E3">
        <w:rPr>
          <w:rFonts w:ascii="Times New Roman" w:hAnsi="Times New Roman" w:cs="Times New Roman"/>
          <w:sz w:val="24"/>
          <w:szCs w:val="24"/>
        </w:rPr>
        <w:t>.  A gyűjtésb</w:t>
      </w:r>
      <w:r>
        <w:rPr>
          <w:rFonts w:ascii="Times New Roman" w:hAnsi="Times New Roman" w:cs="Times New Roman"/>
          <w:sz w:val="24"/>
          <w:szCs w:val="24"/>
        </w:rPr>
        <w:t>en második alkalommal helyi</w:t>
      </w:r>
      <w:r w:rsidRPr="008D37E3">
        <w:rPr>
          <w:rFonts w:ascii="Times New Roman" w:hAnsi="Times New Roman" w:cs="Times New Roman"/>
          <w:sz w:val="24"/>
          <w:szCs w:val="24"/>
        </w:rPr>
        <w:t xml:space="preserve"> önkéntes</w:t>
      </w:r>
      <w:r>
        <w:rPr>
          <w:rFonts w:ascii="Times New Roman" w:hAnsi="Times New Roman" w:cs="Times New Roman"/>
          <w:sz w:val="24"/>
          <w:szCs w:val="24"/>
        </w:rPr>
        <w:t xml:space="preserve">ek is részt vettek: a </w:t>
      </w:r>
      <w:r w:rsidRPr="008D37E3">
        <w:rPr>
          <w:rFonts w:ascii="Times New Roman" w:hAnsi="Times New Roman" w:cs="Times New Roman"/>
          <w:sz w:val="24"/>
          <w:szCs w:val="24"/>
        </w:rPr>
        <w:t>sülysápi Tesco áruházba érkező vásárlók figyelmét szórólap átadásával hívtuk fel az akcióra. Akik csatlakoztak a kezdeményezéshez, a pénztártól való távozás után leadhatták adományukat a kihelyezet</w:t>
      </w:r>
      <w:r>
        <w:rPr>
          <w:rFonts w:ascii="Times New Roman" w:hAnsi="Times New Roman" w:cs="Times New Roman"/>
          <w:sz w:val="24"/>
          <w:szCs w:val="24"/>
        </w:rPr>
        <w:t xml:space="preserve">t gyűjtőponton. </w:t>
      </w:r>
      <w:r w:rsidRPr="008D37E3">
        <w:rPr>
          <w:rFonts w:ascii="Times New Roman" w:hAnsi="Times New Roman" w:cs="Times New Roman"/>
          <w:sz w:val="24"/>
          <w:szCs w:val="24"/>
        </w:rPr>
        <w:t>Az akció keretében 148,5 kg tartós élelmiszert sikerült gyűjten</w:t>
      </w:r>
      <w:r>
        <w:rPr>
          <w:rFonts w:ascii="Times New Roman" w:hAnsi="Times New Roman" w:cs="Times New Roman"/>
          <w:sz w:val="24"/>
          <w:szCs w:val="24"/>
        </w:rPr>
        <w:t>i</w:t>
      </w:r>
      <w:r w:rsidRPr="008D37E3">
        <w:rPr>
          <w:rFonts w:ascii="Times New Roman" w:hAnsi="Times New Roman" w:cs="Times New Roman"/>
          <w:sz w:val="24"/>
          <w:szCs w:val="24"/>
        </w:rPr>
        <w:t>, melyet 20 sülysápi gyermekes családnak juttattunk el még az ünnepek előtt.</w:t>
      </w:r>
      <w:r w:rsidRPr="00D8162A">
        <w:rPr>
          <w:rFonts w:ascii="Times New Roman" w:hAnsi="Times New Roman" w:cs="Times New Roman"/>
          <w:noProof/>
          <w:sz w:val="24"/>
          <w:szCs w:val="24"/>
          <w:lang w:eastAsia="hu-HU"/>
        </w:rPr>
        <w:t xml:space="preserve"> </w:t>
      </w:r>
    </w:p>
    <w:p w:rsidR="002616F2" w:rsidRDefault="002616F2" w:rsidP="002C79D5">
      <w:pPr>
        <w:jc w:val="center"/>
        <w:rPr>
          <w:rFonts w:ascii="Times New Roman" w:hAnsi="Times New Roman" w:cs="Times New Roman"/>
          <w:sz w:val="24"/>
          <w:szCs w:val="24"/>
        </w:rPr>
      </w:pPr>
      <w:r>
        <w:rPr>
          <w:noProof/>
          <w:lang w:eastAsia="hu-HU"/>
        </w:rPr>
        <w:pict>
          <v:shape id="Kép 8" o:spid="_x0000_s1032" type="#_x0000_t75" style="position:absolute;left:0;text-align:left;margin-left:88.95pt;margin-top:7.8pt;width:205.2pt;height:154.2pt;z-index:251659264;visibility:visible">
            <v:imagedata r:id="rId22" o:title=""/>
            <w10:wrap type="square"/>
          </v:shape>
        </w:pict>
      </w:r>
    </w:p>
    <w:p w:rsidR="002616F2" w:rsidRDefault="002616F2" w:rsidP="008D37E3">
      <w:pPr>
        <w:jc w:val="both"/>
        <w:rPr>
          <w:rFonts w:ascii="Times New Roman" w:hAnsi="Times New Roman" w:cs="Times New Roman"/>
          <w:sz w:val="24"/>
          <w:szCs w:val="24"/>
        </w:rPr>
      </w:pPr>
    </w:p>
    <w:p w:rsidR="002616F2" w:rsidRDefault="002616F2">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br w:type="page"/>
      </w:r>
    </w:p>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 xml:space="preserve">A </w:t>
      </w:r>
      <w:r w:rsidRPr="002948D1">
        <w:rPr>
          <w:rFonts w:ascii="Times New Roman" w:hAnsi="Times New Roman" w:cs="Times New Roman"/>
          <w:b/>
          <w:sz w:val="24"/>
          <w:szCs w:val="24"/>
        </w:rPr>
        <w:t>Vidékfejlesztési Minisztérium Háztáji Programjának</w:t>
      </w:r>
      <w:r w:rsidRPr="008D37E3">
        <w:rPr>
          <w:rFonts w:ascii="Times New Roman" w:hAnsi="Times New Roman" w:cs="Times New Roman"/>
          <w:sz w:val="24"/>
          <w:szCs w:val="24"/>
        </w:rPr>
        <w:t xml:space="preserve"> keretében 5000 kg vetőburgonyát osztottunk ki a rászorulók között. </w:t>
      </w:r>
    </w:p>
    <w:p w:rsidR="002616F2" w:rsidRDefault="002616F2" w:rsidP="008D37E3">
      <w:pPr>
        <w:jc w:val="both"/>
        <w:rPr>
          <w:rFonts w:ascii="Times New Roman" w:hAnsi="Times New Roman" w:cs="Times New Roman"/>
          <w:sz w:val="24"/>
          <w:szCs w:val="24"/>
        </w:rPr>
      </w:pPr>
    </w:p>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 xml:space="preserve">Egy helyi vállalkozó üzlet bezárása miatt felajánlott élelmiszert és tisztasági szereket, melyeket 15 család között osztottunk szét. </w:t>
      </w:r>
    </w:p>
    <w:p w:rsidR="002616F2" w:rsidRPr="008D37E3" w:rsidRDefault="002616F2" w:rsidP="008D37E3">
      <w:pPr>
        <w:jc w:val="both"/>
        <w:rPr>
          <w:rFonts w:ascii="Times New Roman" w:hAnsi="Times New Roman" w:cs="Times New Roman"/>
          <w:sz w:val="24"/>
          <w:szCs w:val="24"/>
        </w:rPr>
      </w:pPr>
    </w:p>
    <w:p w:rsidR="002616F2" w:rsidRPr="008D37E3"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Az önkormányzat 2013-ban 120 rászoruló család</w:t>
      </w:r>
      <w:r>
        <w:rPr>
          <w:rFonts w:ascii="Times New Roman" w:hAnsi="Times New Roman" w:cs="Times New Roman"/>
          <w:sz w:val="24"/>
          <w:szCs w:val="24"/>
        </w:rPr>
        <w:t>nak juttatott</w:t>
      </w:r>
      <w:r w:rsidRPr="008D37E3">
        <w:rPr>
          <w:rFonts w:ascii="Times New Roman" w:hAnsi="Times New Roman" w:cs="Times New Roman"/>
          <w:sz w:val="24"/>
          <w:szCs w:val="24"/>
        </w:rPr>
        <w:t xml:space="preserve"> </w:t>
      </w:r>
      <w:r w:rsidRPr="002948D1">
        <w:rPr>
          <w:rFonts w:ascii="Times New Roman" w:hAnsi="Times New Roman" w:cs="Times New Roman"/>
          <w:b/>
          <w:sz w:val="24"/>
          <w:szCs w:val="24"/>
        </w:rPr>
        <w:t>karácsonyi élelmiszercsomagot</w:t>
      </w:r>
      <w:r w:rsidRPr="008D37E3">
        <w:rPr>
          <w:rFonts w:ascii="Times New Roman" w:hAnsi="Times New Roman" w:cs="Times New Roman"/>
          <w:sz w:val="24"/>
          <w:szCs w:val="24"/>
        </w:rPr>
        <w:t xml:space="preserve"> </w:t>
      </w:r>
      <w:r>
        <w:rPr>
          <w:rFonts w:ascii="Times New Roman" w:hAnsi="Times New Roman" w:cs="Times New Roman"/>
          <w:sz w:val="24"/>
          <w:szCs w:val="24"/>
        </w:rPr>
        <w:t xml:space="preserve">családonként </w:t>
      </w:r>
      <w:r w:rsidRPr="008D37E3">
        <w:rPr>
          <w:rFonts w:ascii="Times New Roman" w:hAnsi="Times New Roman" w:cs="Times New Roman"/>
          <w:sz w:val="24"/>
          <w:szCs w:val="24"/>
        </w:rPr>
        <w:t>4000,- Ft értékben.</w:t>
      </w:r>
    </w:p>
    <w:p w:rsidR="002616F2" w:rsidRPr="008D37E3" w:rsidRDefault="002616F2" w:rsidP="008D37E3">
      <w:pPr>
        <w:jc w:val="both"/>
        <w:rPr>
          <w:rFonts w:ascii="Times New Roman" w:hAnsi="Times New Roman" w:cs="Times New Roman"/>
          <w:sz w:val="24"/>
          <w:szCs w:val="24"/>
        </w:rPr>
      </w:pPr>
    </w:p>
    <w:p w:rsidR="002616F2" w:rsidRDefault="002616F2" w:rsidP="008D37E3">
      <w:pPr>
        <w:jc w:val="both"/>
        <w:rPr>
          <w:rFonts w:ascii="Times New Roman" w:hAnsi="Times New Roman" w:cs="Times New Roman"/>
          <w:sz w:val="24"/>
          <w:szCs w:val="24"/>
        </w:rPr>
      </w:pPr>
      <w:r>
        <w:rPr>
          <w:rFonts w:ascii="Times New Roman" w:hAnsi="Times New Roman" w:cs="Times New Roman"/>
          <w:sz w:val="24"/>
          <w:szCs w:val="24"/>
        </w:rPr>
        <w:t>A családsegítő szolgálaton keresztül e</w:t>
      </w:r>
      <w:r w:rsidRPr="008D37E3">
        <w:rPr>
          <w:rFonts w:ascii="Times New Roman" w:hAnsi="Times New Roman" w:cs="Times New Roman"/>
          <w:sz w:val="24"/>
          <w:szCs w:val="24"/>
        </w:rPr>
        <w:t xml:space="preserve">gész évben folyamatosan közvetítjük </w:t>
      </w:r>
      <w:r>
        <w:rPr>
          <w:rFonts w:ascii="Times New Roman" w:hAnsi="Times New Roman" w:cs="Times New Roman"/>
          <w:sz w:val="24"/>
          <w:szCs w:val="24"/>
        </w:rPr>
        <w:t xml:space="preserve">a rászorulóknak </w:t>
      </w:r>
      <w:r w:rsidRPr="008D37E3">
        <w:rPr>
          <w:rFonts w:ascii="Times New Roman" w:hAnsi="Times New Roman" w:cs="Times New Roman"/>
          <w:sz w:val="24"/>
          <w:szCs w:val="24"/>
        </w:rPr>
        <w:t xml:space="preserve">a lakosság által felajánlott és egyéb helyekről kapott </w:t>
      </w:r>
      <w:r>
        <w:rPr>
          <w:rFonts w:ascii="Times New Roman" w:hAnsi="Times New Roman" w:cs="Times New Roman"/>
          <w:sz w:val="24"/>
          <w:szCs w:val="24"/>
        </w:rPr>
        <w:t>ruhaneműt</w:t>
      </w:r>
      <w:r w:rsidRPr="008D37E3">
        <w:rPr>
          <w:rFonts w:ascii="Times New Roman" w:hAnsi="Times New Roman" w:cs="Times New Roman"/>
          <w:sz w:val="24"/>
          <w:szCs w:val="24"/>
        </w:rPr>
        <w:t>, kisebb bútorokat, könyveket, játékokat, háztartási gépeket.</w:t>
      </w:r>
      <w:r>
        <w:rPr>
          <w:rFonts w:ascii="Times New Roman" w:hAnsi="Times New Roman" w:cs="Times New Roman"/>
          <w:sz w:val="24"/>
          <w:szCs w:val="24"/>
        </w:rPr>
        <w:t xml:space="preserve"> 2013</w:t>
      </w:r>
      <w:r w:rsidRPr="008D37E3">
        <w:rPr>
          <w:rFonts w:ascii="Times New Roman" w:hAnsi="Times New Roman" w:cs="Times New Roman"/>
          <w:sz w:val="24"/>
          <w:szCs w:val="24"/>
        </w:rPr>
        <w:t xml:space="preserve"> szeptemberében a negyedik alkalommal szerveztük meg a </w:t>
      </w:r>
      <w:r w:rsidRPr="002948D1">
        <w:rPr>
          <w:rFonts w:ascii="Times New Roman" w:hAnsi="Times New Roman" w:cs="Times New Roman"/>
          <w:b/>
          <w:sz w:val="24"/>
          <w:szCs w:val="24"/>
        </w:rPr>
        <w:t>ruhabörzét</w:t>
      </w:r>
      <w:r w:rsidRPr="008D37E3">
        <w:rPr>
          <w:rFonts w:ascii="Times New Roman" w:hAnsi="Times New Roman" w:cs="Times New Roman"/>
          <w:sz w:val="24"/>
          <w:szCs w:val="24"/>
        </w:rPr>
        <w:t xml:space="preserve">, </w:t>
      </w:r>
      <w:r>
        <w:rPr>
          <w:rFonts w:ascii="Times New Roman" w:hAnsi="Times New Roman" w:cs="Times New Roman"/>
          <w:sz w:val="24"/>
          <w:szCs w:val="24"/>
        </w:rPr>
        <w:t>aminek</w:t>
      </w:r>
      <w:r w:rsidRPr="008D37E3">
        <w:rPr>
          <w:rFonts w:ascii="Times New Roman" w:hAnsi="Times New Roman" w:cs="Times New Roman"/>
          <w:sz w:val="24"/>
          <w:szCs w:val="24"/>
        </w:rPr>
        <w:t xml:space="preserve"> nagy sikere volt</w:t>
      </w:r>
      <w:r>
        <w:rPr>
          <w:rFonts w:ascii="Times New Roman" w:hAnsi="Times New Roman" w:cs="Times New Roman"/>
          <w:sz w:val="24"/>
          <w:szCs w:val="24"/>
        </w:rPr>
        <w:t>:</w:t>
      </w:r>
      <w:r w:rsidRPr="008D37E3">
        <w:rPr>
          <w:rFonts w:ascii="Times New Roman" w:hAnsi="Times New Roman" w:cs="Times New Roman"/>
          <w:sz w:val="24"/>
          <w:szCs w:val="24"/>
        </w:rPr>
        <w:t xml:space="preserve"> 50-100-200.- forintos áron lehetett hozzájutni a szükséges ruházathoz</w:t>
      </w:r>
      <w:r w:rsidRPr="002C79D5">
        <w:rPr>
          <w:rFonts w:ascii="Times New Roman" w:hAnsi="Times New Roman" w:cs="Times New Roman"/>
          <w:sz w:val="24"/>
          <w:szCs w:val="24"/>
        </w:rPr>
        <w:t xml:space="preserve"> </w:t>
      </w:r>
      <w:r w:rsidRPr="008D37E3">
        <w:rPr>
          <w:rFonts w:ascii="Times New Roman" w:hAnsi="Times New Roman" w:cs="Times New Roman"/>
          <w:sz w:val="24"/>
          <w:szCs w:val="24"/>
        </w:rPr>
        <w:t>minden</w:t>
      </w:r>
      <w:r>
        <w:rPr>
          <w:rFonts w:ascii="Times New Roman" w:hAnsi="Times New Roman" w:cs="Times New Roman"/>
          <w:sz w:val="24"/>
          <w:szCs w:val="24"/>
        </w:rPr>
        <w:t>féle</w:t>
      </w:r>
      <w:r w:rsidRPr="008D37E3">
        <w:rPr>
          <w:rFonts w:ascii="Times New Roman" w:hAnsi="Times New Roman" w:cs="Times New Roman"/>
          <w:sz w:val="24"/>
          <w:szCs w:val="24"/>
        </w:rPr>
        <w:t xml:space="preserve"> korosztály</w:t>
      </w:r>
      <w:r>
        <w:rPr>
          <w:rFonts w:ascii="Times New Roman" w:hAnsi="Times New Roman" w:cs="Times New Roman"/>
          <w:sz w:val="24"/>
          <w:szCs w:val="24"/>
        </w:rPr>
        <w:t xml:space="preserve"> számára</w:t>
      </w:r>
      <w:r w:rsidRPr="008D37E3">
        <w:rPr>
          <w:rFonts w:ascii="Times New Roman" w:hAnsi="Times New Roman" w:cs="Times New Roman"/>
          <w:sz w:val="24"/>
          <w:szCs w:val="24"/>
        </w:rPr>
        <w:t>.</w:t>
      </w:r>
    </w:p>
    <w:p w:rsidR="002616F2" w:rsidRDefault="002616F2" w:rsidP="008D37E3">
      <w:pPr>
        <w:jc w:val="both"/>
        <w:rPr>
          <w:rFonts w:ascii="Times New Roman" w:hAnsi="Times New Roman" w:cs="Times New Roman"/>
          <w:sz w:val="24"/>
          <w:szCs w:val="24"/>
        </w:rPr>
      </w:pPr>
    </w:p>
    <w:p w:rsidR="002616F2" w:rsidRPr="002C79D5" w:rsidRDefault="002616F2" w:rsidP="00C460AA">
      <w:pPr>
        <w:pStyle w:val="Albekezds"/>
        <w:spacing w:before="400" w:after="400"/>
        <w:jc w:val="both"/>
        <w:rPr>
          <w:sz w:val="28"/>
          <w:szCs w:val="28"/>
        </w:rPr>
      </w:pPr>
      <w:bookmarkStart w:id="22" w:name="_Toc421264033"/>
      <w:r>
        <w:rPr>
          <w:sz w:val="28"/>
          <w:szCs w:val="28"/>
        </w:rPr>
        <w:t>Az intézkedési terv megvalósulása</w:t>
      </w:r>
      <w:bookmarkEnd w:id="22"/>
    </w:p>
    <w:p w:rsidR="002616F2" w:rsidRDefault="002616F2" w:rsidP="00C460AA">
      <w:pPr>
        <w:jc w:val="both"/>
        <w:rPr>
          <w:rFonts w:ascii="Times New Roman" w:hAnsi="Times New Roman" w:cs="Times New Roman"/>
          <w:sz w:val="24"/>
          <w:szCs w:val="24"/>
        </w:rPr>
      </w:pPr>
      <w:r w:rsidRPr="00C460AA">
        <w:rPr>
          <w:rFonts w:ascii="Times New Roman" w:hAnsi="Times New Roman" w:cs="Times New Roman"/>
          <w:b/>
          <w:sz w:val="24"/>
          <w:szCs w:val="24"/>
        </w:rPr>
        <w:t>1. intézkedés:</w:t>
      </w:r>
      <w:r w:rsidRPr="00C460AA">
        <w:rPr>
          <w:rFonts w:ascii="Times New Roman" w:hAnsi="Times New Roman" w:cs="Times New Roman"/>
          <w:sz w:val="24"/>
          <w:szCs w:val="24"/>
        </w:rPr>
        <w:t xml:space="preserve"> A mélyszegénységben élők számára biztosított programok, pályázati lehetőségek széleskörű megismertetése az érintettekkel: </w:t>
      </w:r>
    </w:p>
    <w:p w:rsidR="002616F2" w:rsidRDefault="002616F2" w:rsidP="00C460AA">
      <w:pPr>
        <w:jc w:val="both"/>
        <w:rPr>
          <w:rFonts w:ascii="Times New Roman" w:hAnsi="Times New Roman" w:cs="Times New Roman"/>
          <w:sz w:val="24"/>
          <w:szCs w:val="24"/>
        </w:rPr>
      </w:pPr>
    </w:p>
    <w:p w:rsidR="002616F2" w:rsidRDefault="002616F2" w:rsidP="00C460AA">
      <w:pPr>
        <w:jc w:val="both"/>
        <w:rPr>
          <w:rFonts w:ascii="Times New Roman" w:hAnsi="Times New Roman" w:cs="Times New Roman"/>
          <w:sz w:val="24"/>
          <w:szCs w:val="24"/>
        </w:rPr>
      </w:pPr>
      <w:r>
        <w:rPr>
          <w:rFonts w:ascii="Times New Roman" w:hAnsi="Times New Roman" w:cs="Times New Roman"/>
          <w:sz w:val="24"/>
          <w:szCs w:val="24"/>
        </w:rPr>
        <w:t>Az Erzsébet-program pályázati lehetőségeit, illetve más pályázati lehetőségeket az Önkormányzat rendszeresen közzétesz a honlapján, a Sülysápi Hírforrásban, illetve a civil szervezeteken és családsegítő szolgálaton keresztül.</w:t>
      </w:r>
    </w:p>
    <w:p w:rsidR="002616F2" w:rsidRDefault="002616F2" w:rsidP="00C460AA">
      <w:pPr>
        <w:jc w:val="both"/>
        <w:rPr>
          <w:rFonts w:ascii="Times New Roman" w:hAnsi="Times New Roman" w:cs="Times New Roman"/>
          <w:sz w:val="24"/>
          <w:szCs w:val="24"/>
        </w:rPr>
      </w:pPr>
      <w:r>
        <w:rPr>
          <w:rFonts w:ascii="Times New Roman" w:hAnsi="Times New Roman" w:cs="Times New Roman"/>
          <w:sz w:val="24"/>
          <w:szCs w:val="24"/>
        </w:rPr>
        <w:t xml:space="preserve">Az Erzsébet-programban meghirdetett </w:t>
      </w:r>
      <w:r w:rsidRPr="00C460AA">
        <w:rPr>
          <w:rFonts w:ascii="Times New Roman" w:hAnsi="Times New Roman" w:cs="Times New Roman"/>
          <w:sz w:val="24"/>
          <w:szCs w:val="24"/>
        </w:rPr>
        <w:t xml:space="preserve">nagycsaládos üdüléshez szükséges pályázati adatlap kitöltésében </w:t>
      </w:r>
      <w:r>
        <w:rPr>
          <w:rFonts w:ascii="Times New Roman" w:hAnsi="Times New Roman" w:cs="Times New Roman"/>
          <w:sz w:val="24"/>
          <w:szCs w:val="24"/>
        </w:rPr>
        <w:t>külön ügyintézőt jelöltünk ki a Polgármesteri Hivatalban.</w:t>
      </w:r>
    </w:p>
    <w:p w:rsidR="002616F2" w:rsidRDefault="002616F2" w:rsidP="00C460AA">
      <w:pPr>
        <w:jc w:val="both"/>
        <w:rPr>
          <w:rFonts w:ascii="Times New Roman" w:hAnsi="Times New Roman" w:cs="Times New Roman"/>
          <w:sz w:val="24"/>
          <w:szCs w:val="24"/>
        </w:rPr>
      </w:pPr>
      <w:r>
        <w:rPr>
          <w:noProof/>
          <w:lang w:eastAsia="hu-HU"/>
        </w:rPr>
        <w:pict>
          <v:shape id="Kép 75" o:spid="_x0000_s1033" type="#_x0000_t75" style="position:absolute;left:0;text-align:left;margin-left:19.8pt;margin-top:10.8pt;width:412.2pt;height:270.6pt;z-index:251660288;visibility:visible">
            <v:imagedata r:id="rId23" o:title=""/>
            <w10:wrap type="square"/>
          </v:shape>
        </w:pict>
      </w:r>
    </w:p>
    <w:tbl>
      <w:tblPr>
        <w:tblW w:w="0" w:type="auto"/>
        <w:jc w:val="center"/>
        <w:tblLook w:val="01E0"/>
      </w:tblPr>
      <w:tblGrid>
        <w:gridCol w:w="4464"/>
        <w:gridCol w:w="4464"/>
      </w:tblGrid>
      <w:tr w:rsidR="002616F2" w:rsidTr="001F278B">
        <w:trPr>
          <w:jc w:val="center"/>
        </w:trPr>
        <w:tc>
          <w:tcPr>
            <w:tcW w:w="4464" w:type="dxa"/>
          </w:tcPr>
          <w:p w:rsidR="002616F2" w:rsidRPr="001F278B" w:rsidRDefault="002616F2" w:rsidP="001F278B">
            <w:pPr>
              <w:jc w:val="both"/>
              <w:rPr>
                <w:rFonts w:ascii="Times New Roman" w:hAnsi="Times New Roman" w:cs="Times New Roman"/>
                <w:sz w:val="24"/>
                <w:szCs w:val="24"/>
              </w:rPr>
            </w:pPr>
          </w:p>
        </w:tc>
        <w:tc>
          <w:tcPr>
            <w:tcW w:w="4464" w:type="dxa"/>
          </w:tcPr>
          <w:p w:rsidR="002616F2" w:rsidRPr="001F278B" w:rsidRDefault="002616F2" w:rsidP="001F278B">
            <w:pPr>
              <w:jc w:val="both"/>
              <w:rPr>
                <w:rFonts w:ascii="Times New Roman" w:hAnsi="Times New Roman" w:cs="Times New Roman"/>
                <w:sz w:val="24"/>
                <w:szCs w:val="24"/>
              </w:rPr>
            </w:pPr>
          </w:p>
        </w:tc>
      </w:tr>
    </w:tbl>
    <w:p w:rsidR="002616F2" w:rsidRDefault="002616F2" w:rsidP="00C460AA">
      <w:pPr>
        <w:jc w:val="both"/>
        <w:rPr>
          <w:rFonts w:ascii="Times New Roman" w:hAnsi="Times New Roman" w:cs="Times New Roman"/>
          <w:sz w:val="24"/>
          <w:szCs w:val="24"/>
        </w:rPr>
      </w:pPr>
      <w:r w:rsidRPr="00C460AA">
        <w:rPr>
          <w:rFonts w:ascii="Times New Roman" w:hAnsi="Times New Roman" w:cs="Times New Roman"/>
          <w:b/>
          <w:sz w:val="24"/>
          <w:szCs w:val="24"/>
        </w:rPr>
        <w:t>2. intézkedés:</w:t>
      </w:r>
      <w:r w:rsidRPr="00C460AA">
        <w:rPr>
          <w:rFonts w:ascii="Times New Roman" w:hAnsi="Times New Roman" w:cs="Times New Roman"/>
          <w:sz w:val="24"/>
          <w:szCs w:val="24"/>
        </w:rPr>
        <w:t xml:space="preserve"> A mélyszegénységben élők számára ingyenes sportolási lehetőség biztosítása: </w:t>
      </w:r>
    </w:p>
    <w:p w:rsidR="002616F2" w:rsidRDefault="002616F2" w:rsidP="00C460AA">
      <w:pPr>
        <w:jc w:val="both"/>
        <w:rPr>
          <w:rFonts w:ascii="Times New Roman" w:hAnsi="Times New Roman" w:cs="Times New Roman"/>
          <w:sz w:val="24"/>
          <w:szCs w:val="24"/>
        </w:rPr>
      </w:pPr>
    </w:p>
    <w:p w:rsidR="002616F2" w:rsidRDefault="002616F2" w:rsidP="00C460AA">
      <w:pPr>
        <w:jc w:val="both"/>
        <w:rPr>
          <w:rFonts w:ascii="Times New Roman" w:hAnsi="Times New Roman" w:cs="Times New Roman"/>
          <w:sz w:val="24"/>
          <w:szCs w:val="24"/>
        </w:rPr>
      </w:pPr>
      <w:r>
        <w:rPr>
          <w:rFonts w:ascii="Times New Roman" w:hAnsi="Times New Roman" w:cs="Times New Roman"/>
          <w:sz w:val="24"/>
          <w:szCs w:val="24"/>
        </w:rPr>
        <w:t xml:space="preserve">Önkormányzatunk mind a </w:t>
      </w:r>
      <w:r w:rsidRPr="00C460AA">
        <w:rPr>
          <w:rFonts w:ascii="Times New Roman" w:hAnsi="Times New Roman" w:cs="Times New Roman"/>
          <w:sz w:val="24"/>
          <w:szCs w:val="24"/>
        </w:rPr>
        <w:t>Tápiómente Ökölvívó Egyesület</w:t>
      </w:r>
      <w:r>
        <w:rPr>
          <w:rFonts w:ascii="Times New Roman" w:hAnsi="Times New Roman" w:cs="Times New Roman"/>
          <w:sz w:val="24"/>
          <w:szCs w:val="24"/>
        </w:rPr>
        <w:t>et</w:t>
      </w:r>
      <w:r w:rsidRPr="00C460AA">
        <w:rPr>
          <w:rFonts w:ascii="Times New Roman" w:hAnsi="Times New Roman" w:cs="Times New Roman"/>
          <w:sz w:val="24"/>
          <w:szCs w:val="24"/>
        </w:rPr>
        <w:t xml:space="preserve">, </w:t>
      </w:r>
      <w:r>
        <w:rPr>
          <w:rFonts w:ascii="Times New Roman" w:hAnsi="Times New Roman" w:cs="Times New Roman"/>
          <w:sz w:val="24"/>
          <w:szCs w:val="24"/>
        </w:rPr>
        <w:t xml:space="preserve">mind pedig a </w:t>
      </w:r>
      <w:r w:rsidRPr="00C460AA">
        <w:rPr>
          <w:rFonts w:ascii="Times New Roman" w:hAnsi="Times New Roman" w:cs="Times New Roman"/>
          <w:sz w:val="24"/>
          <w:szCs w:val="24"/>
        </w:rPr>
        <w:t>Sülysápi Gyerekfoci</w:t>
      </w:r>
      <w:r>
        <w:rPr>
          <w:rFonts w:ascii="Times New Roman" w:hAnsi="Times New Roman" w:cs="Times New Roman"/>
          <w:sz w:val="24"/>
          <w:szCs w:val="24"/>
        </w:rPr>
        <w:t xml:space="preserve"> Egyesületet évről évre anyagi támogatásban részesíti. A Tápiómenti Ökölvívó Egyesületben számtalan roma gyermek sportol, a Sülysápi Gyerekfoci Egyesület részére pedig a támogatáson felül ingyenes teremhasználatot biztosítunk, így a rászoruló gyermekek teljesen ingyen vehetnek részt az edzéseken, foglalkozásokon.</w:t>
      </w:r>
    </w:p>
    <w:p w:rsidR="002616F2" w:rsidRDefault="002616F2" w:rsidP="00C460AA">
      <w:pPr>
        <w:jc w:val="both"/>
        <w:rPr>
          <w:rFonts w:ascii="Times New Roman" w:hAnsi="Times New Roman" w:cs="Times New Roman"/>
          <w:sz w:val="24"/>
          <w:szCs w:val="24"/>
        </w:rPr>
      </w:pPr>
    </w:p>
    <w:tbl>
      <w:tblPr>
        <w:tblW w:w="0" w:type="auto"/>
        <w:tblLook w:val="01E0"/>
      </w:tblPr>
      <w:tblGrid>
        <w:gridCol w:w="4472"/>
        <w:gridCol w:w="4464"/>
      </w:tblGrid>
      <w:tr w:rsidR="002616F2" w:rsidTr="001F278B">
        <w:tc>
          <w:tcPr>
            <w:tcW w:w="4472" w:type="dxa"/>
          </w:tcPr>
          <w:p w:rsidR="002616F2" w:rsidRPr="001F278B" w:rsidRDefault="002616F2" w:rsidP="001F278B">
            <w:pPr>
              <w:jc w:val="both"/>
              <w:rPr>
                <w:rFonts w:ascii="Times New Roman" w:hAnsi="Times New Roman" w:cs="Times New Roman"/>
                <w:sz w:val="24"/>
                <w:szCs w:val="24"/>
              </w:rPr>
            </w:pPr>
            <w:r>
              <w:rPr>
                <w:noProof/>
                <w:lang w:eastAsia="hu-HU"/>
              </w:rPr>
              <w:pict>
                <v:shape id="Kép 11" o:spid="_x0000_i1034" type="#_x0000_t75" style="width:210pt;height:140.25pt;visibility:visible">
                  <v:imagedata r:id="rId24" o:title=""/>
                </v:shape>
              </w:pict>
            </w:r>
          </w:p>
        </w:tc>
        <w:tc>
          <w:tcPr>
            <w:tcW w:w="4464" w:type="dxa"/>
          </w:tcPr>
          <w:p w:rsidR="002616F2" w:rsidRPr="001F278B" w:rsidRDefault="002616F2" w:rsidP="001F278B">
            <w:pPr>
              <w:jc w:val="both"/>
              <w:rPr>
                <w:rFonts w:ascii="Times New Roman" w:hAnsi="Times New Roman" w:cs="Times New Roman"/>
                <w:sz w:val="24"/>
                <w:szCs w:val="24"/>
              </w:rPr>
            </w:pPr>
            <w:r>
              <w:rPr>
                <w:noProof/>
                <w:lang w:eastAsia="hu-HU"/>
              </w:rPr>
              <w:pict>
                <v:shape id="Kép 12" o:spid="_x0000_i1035" type="#_x0000_t75" style="width:207.75pt;height:138.75pt;visibility:visible">
                  <v:imagedata r:id="rId25" o:title=""/>
                </v:shape>
              </w:pict>
            </w:r>
          </w:p>
        </w:tc>
      </w:tr>
      <w:tr w:rsidR="002616F2" w:rsidTr="001F278B">
        <w:tc>
          <w:tcPr>
            <w:tcW w:w="4472" w:type="dxa"/>
          </w:tcPr>
          <w:p w:rsidR="002616F2" w:rsidRDefault="002616F2" w:rsidP="001F278B">
            <w:pPr>
              <w:jc w:val="both"/>
            </w:pPr>
          </w:p>
        </w:tc>
        <w:tc>
          <w:tcPr>
            <w:tcW w:w="4464" w:type="dxa"/>
          </w:tcPr>
          <w:p w:rsidR="002616F2" w:rsidRDefault="002616F2" w:rsidP="001F278B">
            <w:pPr>
              <w:jc w:val="both"/>
            </w:pPr>
          </w:p>
        </w:tc>
      </w:tr>
      <w:tr w:rsidR="002616F2" w:rsidTr="001F278B">
        <w:tc>
          <w:tcPr>
            <w:tcW w:w="4472" w:type="dxa"/>
          </w:tcPr>
          <w:p w:rsidR="002616F2" w:rsidRDefault="002616F2" w:rsidP="001F278B">
            <w:pPr>
              <w:jc w:val="both"/>
            </w:pPr>
            <w:r>
              <w:rPr>
                <w:noProof/>
                <w:lang w:eastAsia="hu-HU"/>
              </w:rPr>
              <w:pict>
                <v:shape id="Kép 13" o:spid="_x0000_i1036" type="#_x0000_t75" style="width:207.75pt;height:156pt;visibility:visible">
                  <v:imagedata r:id="rId26" o:title=""/>
                </v:shape>
              </w:pict>
            </w:r>
          </w:p>
        </w:tc>
        <w:tc>
          <w:tcPr>
            <w:tcW w:w="4464" w:type="dxa"/>
          </w:tcPr>
          <w:p w:rsidR="002616F2" w:rsidRDefault="002616F2" w:rsidP="001F278B">
            <w:pPr>
              <w:jc w:val="both"/>
            </w:pPr>
            <w:r>
              <w:rPr>
                <w:noProof/>
                <w:lang w:eastAsia="hu-HU"/>
              </w:rPr>
              <w:pict>
                <v:shape id="Kép 14" o:spid="_x0000_i1037" type="#_x0000_t75" style="width:207.75pt;height:156pt;visibility:visible">
                  <v:imagedata r:id="rId27" o:title=""/>
                </v:shape>
              </w:pict>
            </w:r>
          </w:p>
        </w:tc>
      </w:tr>
      <w:tr w:rsidR="002616F2" w:rsidTr="001F278B">
        <w:tc>
          <w:tcPr>
            <w:tcW w:w="4472" w:type="dxa"/>
          </w:tcPr>
          <w:p w:rsidR="002616F2" w:rsidRDefault="002616F2" w:rsidP="001F278B">
            <w:pPr>
              <w:jc w:val="both"/>
            </w:pPr>
          </w:p>
        </w:tc>
        <w:tc>
          <w:tcPr>
            <w:tcW w:w="4464" w:type="dxa"/>
          </w:tcPr>
          <w:p w:rsidR="002616F2" w:rsidRDefault="002616F2" w:rsidP="001F278B">
            <w:pPr>
              <w:jc w:val="both"/>
            </w:pPr>
          </w:p>
        </w:tc>
      </w:tr>
      <w:tr w:rsidR="002616F2" w:rsidTr="001F278B">
        <w:tc>
          <w:tcPr>
            <w:tcW w:w="4472" w:type="dxa"/>
          </w:tcPr>
          <w:p w:rsidR="002616F2" w:rsidRDefault="002616F2" w:rsidP="001F278B">
            <w:pPr>
              <w:jc w:val="both"/>
            </w:pPr>
            <w:r>
              <w:rPr>
                <w:noProof/>
                <w:lang w:eastAsia="hu-HU"/>
              </w:rPr>
              <w:pict>
                <v:shape id="Kép 15" o:spid="_x0000_i1038" type="#_x0000_t75" style="width:210pt;height:140.25pt;visibility:visible">
                  <v:imagedata r:id="rId28" o:title=""/>
                </v:shape>
              </w:pict>
            </w:r>
          </w:p>
        </w:tc>
        <w:tc>
          <w:tcPr>
            <w:tcW w:w="4464" w:type="dxa"/>
          </w:tcPr>
          <w:p w:rsidR="002616F2" w:rsidRDefault="002616F2" w:rsidP="001F278B">
            <w:pPr>
              <w:jc w:val="both"/>
            </w:pPr>
            <w:r>
              <w:rPr>
                <w:noProof/>
                <w:lang w:eastAsia="hu-HU"/>
              </w:rPr>
              <w:pict>
                <v:shape id="Kép 16" o:spid="_x0000_i1039" type="#_x0000_t75" style="width:207.75pt;height:156pt;visibility:visible">
                  <v:imagedata r:id="rId29" o:title=""/>
                </v:shape>
              </w:pict>
            </w:r>
          </w:p>
        </w:tc>
      </w:tr>
    </w:tbl>
    <w:p w:rsidR="002616F2" w:rsidRDefault="002616F2" w:rsidP="006C5931">
      <w:pPr>
        <w:jc w:val="both"/>
        <w:rPr>
          <w:rFonts w:ascii="Times New Roman" w:hAnsi="Times New Roman" w:cs="Times New Roman"/>
          <w:sz w:val="24"/>
          <w:szCs w:val="24"/>
        </w:rPr>
      </w:pPr>
    </w:p>
    <w:p w:rsidR="002616F2" w:rsidRPr="00FD1790" w:rsidRDefault="002616F2" w:rsidP="00FD1790">
      <w:pPr>
        <w:jc w:val="both"/>
        <w:rPr>
          <w:rFonts w:ascii="Times New Roman" w:hAnsi="Times New Roman" w:cs="Times New Roman"/>
          <w:sz w:val="24"/>
          <w:szCs w:val="24"/>
        </w:rPr>
      </w:pPr>
      <w:r w:rsidRPr="00FD1790">
        <w:rPr>
          <w:rFonts w:ascii="Times New Roman" w:hAnsi="Times New Roman" w:cs="Times New Roman"/>
          <w:b/>
          <w:sz w:val="24"/>
          <w:szCs w:val="24"/>
        </w:rPr>
        <w:t>3. intézkedés:</w:t>
      </w:r>
      <w:r w:rsidRPr="00C460AA">
        <w:rPr>
          <w:rFonts w:ascii="Times New Roman" w:hAnsi="Times New Roman" w:cs="Times New Roman"/>
          <w:sz w:val="24"/>
          <w:szCs w:val="24"/>
        </w:rPr>
        <w:t xml:space="preserve"> </w:t>
      </w:r>
      <w:r>
        <w:rPr>
          <w:rFonts w:ascii="Times New Roman" w:hAnsi="Times New Roman" w:cs="Times New Roman"/>
          <w:sz w:val="24"/>
          <w:szCs w:val="24"/>
        </w:rPr>
        <w:t xml:space="preserve">Segítő szolgálat </w:t>
      </w:r>
      <w:r w:rsidRPr="00FD1790">
        <w:rPr>
          <w:rFonts w:ascii="Times New Roman" w:hAnsi="Times New Roman" w:cs="Times New Roman"/>
          <w:sz w:val="24"/>
          <w:szCs w:val="24"/>
        </w:rPr>
        <w:t>hivatalos ügyek</w:t>
      </w:r>
      <w:r>
        <w:rPr>
          <w:rFonts w:ascii="Times New Roman" w:hAnsi="Times New Roman" w:cs="Times New Roman"/>
          <w:sz w:val="24"/>
          <w:szCs w:val="24"/>
        </w:rPr>
        <w:t xml:space="preserve"> </w:t>
      </w:r>
      <w:r w:rsidRPr="00FD1790">
        <w:rPr>
          <w:rFonts w:ascii="Times New Roman" w:hAnsi="Times New Roman" w:cs="Times New Roman"/>
          <w:sz w:val="24"/>
          <w:szCs w:val="24"/>
        </w:rPr>
        <w:t>intézése során,</w:t>
      </w:r>
      <w:r>
        <w:rPr>
          <w:rFonts w:ascii="Times New Roman" w:hAnsi="Times New Roman" w:cs="Times New Roman"/>
          <w:sz w:val="24"/>
          <w:szCs w:val="24"/>
        </w:rPr>
        <w:t xml:space="preserve"> </w:t>
      </w:r>
      <w:r w:rsidRPr="00FD1790">
        <w:rPr>
          <w:rFonts w:ascii="Times New Roman" w:hAnsi="Times New Roman" w:cs="Times New Roman"/>
          <w:sz w:val="24"/>
          <w:szCs w:val="24"/>
        </w:rPr>
        <w:t>álláskeresési</w:t>
      </w:r>
      <w:r>
        <w:rPr>
          <w:rFonts w:ascii="Times New Roman" w:hAnsi="Times New Roman" w:cs="Times New Roman"/>
          <w:sz w:val="24"/>
          <w:szCs w:val="24"/>
        </w:rPr>
        <w:t xml:space="preserve"> </w:t>
      </w:r>
      <w:r w:rsidRPr="00FD1790">
        <w:rPr>
          <w:rFonts w:ascii="Times New Roman" w:hAnsi="Times New Roman" w:cs="Times New Roman"/>
          <w:sz w:val="24"/>
          <w:szCs w:val="24"/>
        </w:rPr>
        <w:t>technikák</w:t>
      </w:r>
      <w:r>
        <w:rPr>
          <w:rFonts w:ascii="Times New Roman" w:hAnsi="Times New Roman" w:cs="Times New Roman"/>
          <w:sz w:val="24"/>
          <w:szCs w:val="24"/>
        </w:rPr>
        <w:t xml:space="preserve"> </w:t>
      </w:r>
      <w:r w:rsidRPr="00FD1790">
        <w:rPr>
          <w:rFonts w:ascii="Times New Roman" w:hAnsi="Times New Roman" w:cs="Times New Roman"/>
          <w:sz w:val="24"/>
          <w:szCs w:val="24"/>
        </w:rPr>
        <w:t>megismertetése</w:t>
      </w:r>
    </w:p>
    <w:p w:rsidR="002616F2" w:rsidRDefault="002616F2" w:rsidP="00C460AA">
      <w:pPr>
        <w:jc w:val="both"/>
        <w:rPr>
          <w:rFonts w:ascii="Times New Roman" w:hAnsi="Times New Roman" w:cs="Times New Roman"/>
          <w:sz w:val="24"/>
          <w:szCs w:val="24"/>
        </w:rPr>
      </w:pPr>
    </w:p>
    <w:p w:rsidR="002616F2" w:rsidRPr="00C460AA" w:rsidRDefault="002616F2" w:rsidP="00C460AA">
      <w:pPr>
        <w:jc w:val="both"/>
        <w:rPr>
          <w:rFonts w:ascii="Times New Roman" w:hAnsi="Times New Roman" w:cs="Times New Roman"/>
          <w:sz w:val="24"/>
          <w:szCs w:val="24"/>
        </w:rPr>
      </w:pPr>
      <w:r>
        <w:rPr>
          <w:rFonts w:ascii="Times New Roman" w:hAnsi="Times New Roman" w:cs="Times New Roman"/>
          <w:sz w:val="24"/>
          <w:szCs w:val="24"/>
        </w:rPr>
        <w:t>F</w:t>
      </w:r>
      <w:r w:rsidRPr="00C460AA">
        <w:rPr>
          <w:rFonts w:ascii="Times New Roman" w:hAnsi="Times New Roman" w:cs="Times New Roman"/>
          <w:sz w:val="24"/>
          <w:szCs w:val="24"/>
        </w:rPr>
        <w:t>olyamatban</w:t>
      </w:r>
      <w:r>
        <w:rPr>
          <w:rFonts w:ascii="Times New Roman" w:hAnsi="Times New Roman" w:cs="Times New Roman"/>
          <w:sz w:val="24"/>
          <w:szCs w:val="24"/>
        </w:rPr>
        <w:t xml:space="preserve"> van.</w:t>
      </w:r>
    </w:p>
    <w:p w:rsidR="002616F2" w:rsidRDefault="002616F2" w:rsidP="00C460AA">
      <w:pPr>
        <w:jc w:val="both"/>
        <w:rPr>
          <w:rFonts w:ascii="Times New Roman" w:hAnsi="Times New Roman" w:cs="Times New Roman"/>
          <w:sz w:val="24"/>
          <w:szCs w:val="24"/>
        </w:rPr>
      </w:pPr>
      <w:r w:rsidRPr="00FD1790">
        <w:rPr>
          <w:rFonts w:ascii="Times New Roman" w:hAnsi="Times New Roman" w:cs="Times New Roman"/>
          <w:b/>
          <w:sz w:val="24"/>
          <w:szCs w:val="24"/>
        </w:rPr>
        <w:t>4. intézkedés:</w:t>
      </w:r>
      <w:r w:rsidRPr="00C460AA">
        <w:rPr>
          <w:rFonts w:ascii="Times New Roman" w:hAnsi="Times New Roman" w:cs="Times New Roman"/>
          <w:sz w:val="24"/>
          <w:szCs w:val="24"/>
        </w:rPr>
        <w:t xml:space="preserve"> Az érintett célcsoport közfoglalkoztatásba t</w:t>
      </w:r>
      <w:r>
        <w:rPr>
          <w:rFonts w:ascii="Times New Roman" w:hAnsi="Times New Roman" w:cs="Times New Roman"/>
          <w:sz w:val="24"/>
          <w:szCs w:val="24"/>
        </w:rPr>
        <w:t>örténő kiemelt foglalkoztatása</w:t>
      </w:r>
    </w:p>
    <w:p w:rsidR="002616F2" w:rsidRDefault="002616F2" w:rsidP="00C460AA">
      <w:pPr>
        <w:jc w:val="both"/>
        <w:rPr>
          <w:rFonts w:ascii="Times New Roman" w:hAnsi="Times New Roman" w:cs="Times New Roman"/>
          <w:sz w:val="24"/>
          <w:szCs w:val="24"/>
        </w:rPr>
      </w:pPr>
    </w:p>
    <w:p w:rsidR="002616F2" w:rsidRPr="00C460AA" w:rsidRDefault="002616F2" w:rsidP="00C460AA">
      <w:pPr>
        <w:jc w:val="both"/>
        <w:rPr>
          <w:rFonts w:ascii="Times New Roman" w:hAnsi="Times New Roman" w:cs="Times New Roman"/>
          <w:sz w:val="24"/>
          <w:szCs w:val="24"/>
        </w:rPr>
      </w:pPr>
      <w:r>
        <w:rPr>
          <w:rFonts w:ascii="Times New Roman" w:hAnsi="Times New Roman" w:cs="Times New Roman"/>
          <w:sz w:val="24"/>
          <w:szCs w:val="24"/>
        </w:rPr>
        <w:t>A célcsoportot kiemelten kezeljük a közfoglalkoztatásban, számtalan roma származású munkavállalót foglalkoztatunk.</w:t>
      </w:r>
    </w:p>
    <w:p w:rsidR="002616F2" w:rsidRDefault="002616F2" w:rsidP="00C460AA">
      <w:pPr>
        <w:jc w:val="both"/>
        <w:rPr>
          <w:rFonts w:ascii="Times New Roman" w:hAnsi="Times New Roman" w:cs="Times New Roman"/>
          <w:sz w:val="24"/>
          <w:szCs w:val="24"/>
        </w:rPr>
      </w:pPr>
    </w:p>
    <w:p w:rsidR="002616F2" w:rsidRPr="008D37E3" w:rsidRDefault="002616F2" w:rsidP="00FD1790">
      <w:pPr>
        <w:jc w:val="both"/>
        <w:rPr>
          <w:rFonts w:ascii="Times New Roman" w:hAnsi="Times New Roman" w:cs="Times New Roman"/>
          <w:sz w:val="24"/>
          <w:szCs w:val="24"/>
        </w:rPr>
      </w:pPr>
      <w:r w:rsidRPr="00FD1790">
        <w:rPr>
          <w:rFonts w:ascii="Times New Roman" w:hAnsi="Times New Roman" w:cs="Times New Roman"/>
          <w:b/>
          <w:sz w:val="24"/>
          <w:szCs w:val="24"/>
        </w:rPr>
        <w:t>5. intézkedés:</w:t>
      </w:r>
      <w:r w:rsidRPr="00C460AA">
        <w:rPr>
          <w:rFonts w:ascii="Times New Roman" w:hAnsi="Times New Roman" w:cs="Times New Roman"/>
          <w:sz w:val="24"/>
          <w:szCs w:val="24"/>
        </w:rPr>
        <w:t xml:space="preserve"> </w:t>
      </w:r>
      <w:r w:rsidRPr="00FD1790">
        <w:rPr>
          <w:rFonts w:ascii="Times New Roman" w:hAnsi="Times New Roman" w:cs="Times New Roman"/>
          <w:sz w:val="24"/>
          <w:szCs w:val="24"/>
        </w:rPr>
        <w:t>Romák közösségi szerveződéseinek segítése</w:t>
      </w:r>
    </w:p>
    <w:p w:rsidR="002616F2" w:rsidRDefault="002616F2" w:rsidP="00C460AA">
      <w:pPr>
        <w:jc w:val="both"/>
        <w:rPr>
          <w:rFonts w:ascii="Times New Roman" w:hAnsi="Times New Roman" w:cs="Times New Roman"/>
          <w:sz w:val="24"/>
          <w:szCs w:val="24"/>
        </w:rPr>
      </w:pPr>
    </w:p>
    <w:p w:rsidR="002616F2" w:rsidRDefault="002616F2" w:rsidP="00C460AA">
      <w:pPr>
        <w:jc w:val="both"/>
        <w:rPr>
          <w:rFonts w:ascii="Times New Roman" w:hAnsi="Times New Roman" w:cs="Times New Roman"/>
          <w:sz w:val="24"/>
          <w:szCs w:val="24"/>
        </w:rPr>
      </w:pPr>
      <w:r>
        <w:rPr>
          <w:rFonts w:ascii="Times New Roman" w:hAnsi="Times New Roman" w:cs="Times New Roman"/>
          <w:sz w:val="24"/>
          <w:szCs w:val="24"/>
        </w:rPr>
        <w:t>Roma Nemzetiségi Önkormányzat létrehozásának támogatása és együttműködés az önkormányzattal.</w:t>
      </w:r>
    </w:p>
    <w:p w:rsidR="002616F2" w:rsidRDefault="002616F2" w:rsidP="00C460AA">
      <w:pPr>
        <w:jc w:val="both"/>
        <w:rPr>
          <w:rFonts w:ascii="Times New Roman" w:hAnsi="Times New Roman" w:cs="Times New Roman"/>
          <w:sz w:val="24"/>
          <w:szCs w:val="24"/>
        </w:rPr>
      </w:pPr>
    </w:p>
    <w:tbl>
      <w:tblPr>
        <w:tblW w:w="0" w:type="auto"/>
        <w:tblLook w:val="01E0"/>
      </w:tblPr>
      <w:tblGrid>
        <w:gridCol w:w="6516"/>
        <w:gridCol w:w="2488"/>
      </w:tblGrid>
      <w:tr w:rsidR="002616F2" w:rsidTr="001F278B">
        <w:tc>
          <w:tcPr>
            <w:tcW w:w="4472" w:type="dxa"/>
          </w:tcPr>
          <w:p w:rsidR="002616F2" w:rsidRPr="001F278B" w:rsidRDefault="002616F2" w:rsidP="001F278B">
            <w:pPr>
              <w:jc w:val="both"/>
              <w:rPr>
                <w:rFonts w:ascii="Times New Roman" w:hAnsi="Times New Roman" w:cs="Times New Roman"/>
                <w:sz w:val="24"/>
                <w:szCs w:val="24"/>
              </w:rPr>
            </w:pPr>
            <w:r>
              <w:rPr>
                <w:noProof/>
                <w:lang w:eastAsia="hu-HU"/>
              </w:rPr>
              <w:pict>
                <v:shape id="Kép 17" o:spid="_x0000_s1034" type="#_x0000_t75" style="position:absolute;left:0;text-align:left;margin-left:52.8pt;margin-top:0;width:315pt;height:209.4pt;z-index:251661312;visibility:visible">
                  <v:imagedata r:id="rId30" o:title=""/>
                  <w10:wrap type="square"/>
                </v:shape>
              </w:pict>
            </w:r>
          </w:p>
        </w:tc>
        <w:tc>
          <w:tcPr>
            <w:tcW w:w="4472" w:type="dxa"/>
          </w:tcPr>
          <w:p w:rsidR="002616F2" w:rsidRPr="001F278B" w:rsidRDefault="002616F2" w:rsidP="001F278B">
            <w:pPr>
              <w:jc w:val="both"/>
              <w:rPr>
                <w:rFonts w:ascii="Times New Roman" w:hAnsi="Times New Roman" w:cs="Times New Roman"/>
                <w:sz w:val="24"/>
                <w:szCs w:val="24"/>
              </w:rPr>
            </w:pPr>
          </w:p>
        </w:tc>
      </w:tr>
      <w:tr w:rsidR="002616F2" w:rsidTr="001F278B">
        <w:tc>
          <w:tcPr>
            <w:tcW w:w="4472" w:type="dxa"/>
          </w:tcPr>
          <w:p w:rsidR="002616F2" w:rsidRPr="001F278B" w:rsidRDefault="002616F2" w:rsidP="001F278B">
            <w:pPr>
              <w:jc w:val="both"/>
              <w:rPr>
                <w:rFonts w:ascii="Times New Roman" w:hAnsi="Times New Roman" w:cs="Times New Roman"/>
                <w:sz w:val="24"/>
                <w:szCs w:val="24"/>
              </w:rPr>
            </w:pPr>
          </w:p>
        </w:tc>
        <w:tc>
          <w:tcPr>
            <w:tcW w:w="4472" w:type="dxa"/>
          </w:tcPr>
          <w:p w:rsidR="002616F2" w:rsidRPr="001F278B" w:rsidRDefault="002616F2" w:rsidP="001F278B">
            <w:pPr>
              <w:jc w:val="both"/>
              <w:rPr>
                <w:rFonts w:ascii="Times New Roman" w:hAnsi="Times New Roman" w:cs="Times New Roman"/>
                <w:sz w:val="24"/>
                <w:szCs w:val="24"/>
              </w:rPr>
            </w:pPr>
          </w:p>
        </w:tc>
      </w:tr>
    </w:tbl>
    <w:p w:rsidR="002616F2" w:rsidRDefault="002616F2" w:rsidP="006C5931">
      <w:pPr>
        <w:pStyle w:val="Fbekezds"/>
        <w:numPr>
          <w:ilvl w:val="0"/>
          <w:numId w:val="0"/>
        </w:numPr>
        <w:spacing w:after="800" w:line="240" w:lineRule="auto"/>
        <w:rPr>
          <w:caps w:val="0"/>
        </w:rPr>
      </w:pPr>
    </w:p>
    <w:p w:rsidR="002616F2" w:rsidRPr="002C79D5" w:rsidRDefault="002616F2" w:rsidP="00063614">
      <w:pPr>
        <w:pStyle w:val="Fbekezds"/>
        <w:spacing w:after="800" w:line="240" w:lineRule="auto"/>
        <w:rPr>
          <w:caps w:val="0"/>
        </w:rPr>
      </w:pPr>
      <w:r>
        <w:rPr>
          <w:caps w:val="0"/>
        </w:rPr>
        <w:br w:type="page"/>
      </w:r>
      <w:bookmarkStart w:id="23" w:name="_Toc421264034"/>
      <w:r w:rsidRPr="002C79D5">
        <w:rPr>
          <w:caps w:val="0"/>
        </w:rPr>
        <w:t>A gyermekek helyzete, esélyegyenlősége</w:t>
      </w:r>
      <w:bookmarkEnd w:id="23"/>
    </w:p>
    <w:p w:rsidR="002616F2" w:rsidRPr="0075215C" w:rsidRDefault="002616F2" w:rsidP="0075215C">
      <w:pPr>
        <w:pStyle w:val="Albekezds"/>
        <w:spacing w:before="400" w:after="400"/>
        <w:jc w:val="both"/>
        <w:rPr>
          <w:sz w:val="28"/>
          <w:szCs w:val="28"/>
        </w:rPr>
      </w:pPr>
      <w:bookmarkStart w:id="24" w:name="_Toc421264035"/>
      <w:r>
        <w:rPr>
          <w:sz w:val="28"/>
          <w:szCs w:val="28"/>
        </w:rPr>
        <w:t>Pénzbeli g</w:t>
      </w:r>
      <w:r w:rsidRPr="0075215C">
        <w:rPr>
          <w:sz w:val="28"/>
          <w:szCs w:val="28"/>
        </w:rPr>
        <w:t>yermek</w:t>
      </w:r>
      <w:r>
        <w:rPr>
          <w:sz w:val="28"/>
          <w:szCs w:val="28"/>
        </w:rPr>
        <w:t>ellátások</w:t>
      </w:r>
      <w:bookmarkEnd w:id="24"/>
    </w:p>
    <w:p w:rsidR="002616F2" w:rsidRPr="00D90D4B" w:rsidRDefault="002616F2" w:rsidP="00D90D4B">
      <w:pPr>
        <w:jc w:val="both"/>
        <w:rPr>
          <w:rFonts w:ascii="Times New Roman" w:hAnsi="Times New Roman" w:cs="Times New Roman"/>
          <w:sz w:val="24"/>
          <w:szCs w:val="24"/>
        </w:rPr>
      </w:pPr>
      <w:r w:rsidRPr="00D90D4B">
        <w:rPr>
          <w:rFonts w:ascii="Times New Roman" w:hAnsi="Times New Roman" w:cs="Times New Roman"/>
          <w:sz w:val="24"/>
          <w:szCs w:val="24"/>
        </w:rPr>
        <w:t xml:space="preserve">A </w:t>
      </w:r>
      <w:r>
        <w:rPr>
          <w:rFonts w:ascii="Times New Roman" w:hAnsi="Times New Roman" w:cs="Times New Roman"/>
          <w:sz w:val="24"/>
          <w:szCs w:val="24"/>
        </w:rPr>
        <w:t>gyermekek ellátása a Gyvt.</w:t>
      </w:r>
      <w:r w:rsidRPr="00D90D4B">
        <w:rPr>
          <w:rFonts w:ascii="Times New Roman" w:hAnsi="Times New Roman" w:cs="Times New Roman"/>
          <w:sz w:val="24"/>
          <w:szCs w:val="24"/>
        </w:rPr>
        <w:t>, valamint a végrehajtására kiadott 149/1997. (IX.10.) Kormány rendelet (</w:t>
      </w:r>
      <w:r>
        <w:rPr>
          <w:rFonts w:ascii="Times New Roman" w:hAnsi="Times New Roman" w:cs="Times New Roman"/>
          <w:sz w:val="24"/>
          <w:szCs w:val="24"/>
        </w:rPr>
        <w:t>a továbbiakban: Kormány rendelet), illetve</w:t>
      </w:r>
      <w:r w:rsidRPr="00D90D4B">
        <w:rPr>
          <w:rFonts w:ascii="Times New Roman" w:hAnsi="Times New Roman" w:cs="Times New Roman"/>
          <w:sz w:val="24"/>
          <w:szCs w:val="24"/>
        </w:rPr>
        <w:t xml:space="preserve"> a gyermekek védelmének helyi rendszeréről </w:t>
      </w:r>
      <w:r>
        <w:rPr>
          <w:rFonts w:ascii="Times New Roman" w:hAnsi="Times New Roman" w:cs="Times New Roman"/>
          <w:sz w:val="24"/>
          <w:szCs w:val="24"/>
        </w:rPr>
        <w:t xml:space="preserve">szóló </w:t>
      </w:r>
      <w:r w:rsidRPr="00D90D4B">
        <w:rPr>
          <w:rFonts w:ascii="Times New Roman" w:hAnsi="Times New Roman" w:cs="Times New Roman"/>
          <w:sz w:val="24"/>
          <w:szCs w:val="24"/>
        </w:rPr>
        <w:t>12/2010. (VIII.</w:t>
      </w:r>
      <w:r>
        <w:rPr>
          <w:rFonts w:ascii="Times New Roman" w:hAnsi="Times New Roman" w:cs="Times New Roman"/>
          <w:sz w:val="24"/>
          <w:szCs w:val="24"/>
        </w:rPr>
        <w:t xml:space="preserve"> </w:t>
      </w:r>
      <w:r w:rsidRPr="00D90D4B">
        <w:rPr>
          <w:rFonts w:ascii="Times New Roman" w:hAnsi="Times New Roman" w:cs="Times New Roman"/>
          <w:sz w:val="24"/>
          <w:szCs w:val="24"/>
        </w:rPr>
        <w:t xml:space="preserve">26.) </w:t>
      </w:r>
      <w:r>
        <w:rPr>
          <w:rFonts w:ascii="Times New Roman" w:hAnsi="Times New Roman" w:cs="Times New Roman"/>
          <w:sz w:val="24"/>
          <w:szCs w:val="24"/>
        </w:rPr>
        <w:t>ö</w:t>
      </w:r>
      <w:r w:rsidRPr="00D90D4B">
        <w:rPr>
          <w:rFonts w:ascii="Times New Roman" w:hAnsi="Times New Roman" w:cs="Times New Roman"/>
          <w:sz w:val="24"/>
          <w:szCs w:val="24"/>
        </w:rPr>
        <w:t>nkormányzati rendelet</w:t>
      </w:r>
      <w:r>
        <w:rPr>
          <w:rFonts w:ascii="Times New Roman" w:hAnsi="Times New Roman" w:cs="Times New Roman"/>
          <w:sz w:val="24"/>
          <w:szCs w:val="24"/>
        </w:rPr>
        <w:t xml:space="preserve"> alapján történik</w:t>
      </w:r>
      <w:r w:rsidRPr="00D90D4B">
        <w:rPr>
          <w:rFonts w:ascii="Times New Roman" w:hAnsi="Times New Roman" w:cs="Times New Roman"/>
          <w:sz w:val="24"/>
          <w:szCs w:val="24"/>
        </w:rPr>
        <w:t xml:space="preserve">.  </w:t>
      </w:r>
    </w:p>
    <w:p w:rsidR="002616F2" w:rsidRDefault="002616F2" w:rsidP="00D90D4B">
      <w:pPr>
        <w:jc w:val="both"/>
        <w:rPr>
          <w:rFonts w:ascii="Times New Roman" w:hAnsi="Times New Roman" w:cs="Times New Roman"/>
          <w:sz w:val="24"/>
          <w:szCs w:val="24"/>
        </w:rPr>
      </w:pP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08"/>
        <w:gridCol w:w="1707"/>
        <w:gridCol w:w="1689"/>
      </w:tblGrid>
      <w:tr w:rsidR="002616F2" w:rsidRPr="00D90D4B" w:rsidTr="001F278B">
        <w:trPr>
          <w:jc w:val="center"/>
        </w:trPr>
        <w:tc>
          <w:tcPr>
            <w:tcW w:w="8928" w:type="dxa"/>
            <w:gridSpan w:val="3"/>
          </w:tcPr>
          <w:p w:rsidR="002616F2" w:rsidRPr="001F278B" w:rsidRDefault="002616F2" w:rsidP="001F278B">
            <w:pPr>
              <w:jc w:val="both"/>
              <w:rPr>
                <w:rFonts w:ascii="Times New Roman" w:hAnsi="Times New Roman" w:cs="Times New Roman"/>
                <w:sz w:val="24"/>
                <w:szCs w:val="24"/>
              </w:rPr>
            </w:pPr>
            <w:r w:rsidRPr="001F278B">
              <w:rPr>
                <w:rFonts w:ascii="Times New Roman" w:hAnsi="Times New Roman" w:cs="Times New Roman"/>
                <w:sz w:val="24"/>
                <w:szCs w:val="24"/>
              </w:rPr>
              <w:t>2013. december 31. napján Sülysáp Város állandó lakosságának száma: 8.162 fő, ebből kiskorúak összesen: 1.560 fő</w:t>
            </w:r>
          </w:p>
        </w:tc>
      </w:tr>
      <w:tr w:rsidR="002616F2" w:rsidRPr="00D90D4B" w:rsidTr="001F278B">
        <w:trPr>
          <w:jc w:val="center"/>
        </w:trPr>
        <w:tc>
          <w:tcPr>
            <w:tcW w:w="4464" w:type="dxa"/>
          </w:tcPr>
          <w:p w:rsidR="002616F2" w:rsidRPr="001F278B" w:rsidRDefault="002616F2" w:rsidP="001F278B">
            <w:pPr>
              <w:jc w:val="center"/>
              <w:rPr>
                <w:rFonts w:ascii="Times New Roman" w:hAnsi="Times New Roman" w:cs="Times New Roman"/>
                <w:sz w:val="24"/>
                <w:szCs w:val="24"/>
              </w:rPr>
            </w:pPr>
            <w:r w:rsidRPr="001F278B">
              <w:rPr>
                <w:rFonts w:ascii="Times New Roman" w:hAnsi="Times New Roman" w:cs="Times New Roman"/>
                <w:sz w:val="24"/>
                <w:szCs w:val="24"/>
              </w:rPr>
              <w:t>korcsoport (év)</w:t>
            </w:r>
          </w:p>
        </w:tc>
        <w:tc>
          <w:tcPr>
            <w:tcW w:w="2232" w:type="dxa"/>
          </w:tcPr>
          <w:p w:rsidR="002616F2" w:rsidRPr="001F278B" w:rsidRDefault="002616F2" w:rsidP="001F278B">
            <w:pPr>
              <w:jc w:val="center"/>
              <w:rPr>
                <w:rFonts w:ascii="Times New Roman" w:hAnsi="Times New Roman" w:cs="Times New Roman"/>
                <w:sz w:val="24"/>
                <w:szCs w:val="24"/>
              </w:rPr>
            </w:pPr>
            <w:r w:rsidRPr="001F278B">
              <w:rPr>
                <w:rFonts w:ascii="Times New Roman" w:hAnsi="Times New Roman" w:cs="Times New Roman"/>
                <w:sz w:val="24"/>
                <w:szCs w:val="24"/>
              </w:rPr>
              <w:t>férfi</w:t>
            </w:r>
          </w:p>
        </w:tc>
        <w:tc>
          <w:tcPr>
            <w:tcW w:w="2232" w:type="dxa"/>
          </w:tcPr>
          <w:p w:rsidR="002616F2" w:rsidRPr="001F278B" w:rsidRDefault="002616F2" w:rsidP="001F278B">
            <w:pPr>
              <w:jc w:val="center"/>
              <w:rPr>
                <w:rFonts w:ascii="Times New Roman" w:hAnsi="Times New Roman" w:cs="Times New Roman"/>
                <w:sz w:val="24"/>
                <w:szCs w:val="24"/>
              </w:rPr>
            </w:pPr>
            <w:r w:rsidRPr="001F278B">
              <w:rPr>
                <w:rFonts w:ascii="Times New Roman" w:hAnsi="Times New Roman" w:cs="Times New Roman"/>
                <w:sz w:val="24"/>
                <w:szCs w:val="24"/>
              </w:rPr>
              <w:t>nő</w:t>
            </w:r>
          </w:p>
        </w:tc>
      </w:tr>
      <w:tr w:rsidR="002616F2" w:rsidRPr="00D90D4B" w:rsidTr="001F278B">
        <w:trPr>
          <w:jc w:val="center"/>
        </w:trPr>
        <w:tc>
          <w:tcPr>
            <w:tcW w:w="4464" w:type="dxa"/>
          </w:tcPr>
          <w:p w:rsidR="002616F2" w:rsidRPr="001F278B" w:rsidRDefault="002616F2" w:rsidP="001F278B">
            <w:pPr>
              <w:jc w:val="center"/>
              <w:rPr>
                <w:rFonts w:ascii="Times New Roman" w:hAnsi="Times New Roman" w:cs="Times New Roman"/>
                <w:sz w:val="24"/>
                <w:szCs w:val="24"/>
              </w:rPr>
            </w:pPr>
            <w:r w:rsidRPr="001F278B">
              <w:rPr>
                <w:rFonts w:ascii="Times New Roman" w:hAnsi="Times New Roman" w:cs="Times New Roman"/>
                <w:sz w:val="24"/>
                <w:szCs w:val="24"/>
              </w:rPr>
              <w:t>0-2</w:t>
            </w:r>
          </w:p>
        </w:tc>
        <w:tc>
          <w:tcPr>
            <w:tcW w:w="2232" w:type="dxa"/>
          </w:tcPr>
          <w:p w:rsidR="002616F2" w:rsidRPr="001F278B" w:rsidRDefault="002616F2" w:rsidP="001F278B">
            <w:pPr>
              <w:jc w:val="center"/>
              <w:rPr>
                <w:rFonts w:ascii="Times New Roman" w:hAnsi="Times New Roman" w:cs="Times New Roman"/>
                <w:sz w:val="24"/>
                <w:szCs w:val="24"/>
              </w:rPr>
            </w:pPr>
            <w:r w:rsidRPr="001F278B">
              <w:rPr>
                <w:rFonts w:ascii="Times New Roman" w:hAnsi="Times New Roman" w:cs="Times New Roman"/>
                <w:sz w:val="24"/>
                <w:szCs w:val="24"/>
              </w:rPr>
              <w:t>116</w:t>
            </w:r>
          </w:p>
        </w:tc>
        <w:tc>
          <w:tcPr>
            <w:tcW w:w="2232" w:type="dxa"/>
          </w:tcPr>
          <w:p w:rsidR="002616F2" w:rsidRPr="001F278B" w:rsidRDefault="002616F2" w:rsidP="001F278B">
            <w:pPr>
              <w:jc w:val="center"/>
              <w:rPr>
                <w:rFonts w:ascii="Times New Roman" w:hAnsi="Times New Roman" w:cs="Times New Roman"/>
                <w:sz w:val="24"/>
                <w:szCs w:val="24"/>
              </w:rPr>
            </w:pPr>
            <w:r w:rsidRPr="001F278B">
              <w:rPr>
                <w:rFonts w:ascii="Times New Roman" w:hAnsi="Times New Roman" w:cs="Times New Roman"/>
                <w:sz w:val="24"/>
                <w:szCs w:val="24"/>
              </w:rPr>
              <w:t>106</w:t>
            </w:r>
          </w:p>
        </w:tc>
      </w:tr>
      <w:tr w:rsidR="002616F2" w:rsidRPr="00D90D4B" w:rsidTr="001F278B">
        <w:trPr>
          <w:jc w:val="center"/>
        </w:trPr>
        <w:tc>
          <w:tcPr>
            <w:tcW w:w="4464" w:type="dxa"/>
          </w:tcPr>
          <w:p w:rsidR="002616F2" w:rsidRPr="001F278B" w:rsidRDefault="002616F2" w:rsidP="001F278B">
            <w:pPr>
              <w:jc w:val="center"/>
              <w:rPr>
                <w:rFonts w:ascii="Times New Roman" w:hAnsi="Times New Roman" w:cs="Times New Roman"/>
                <w:sz w:val="24"/>
                <w:szCs w:val="24"/>
              </w:rPr>
            </w:pPr>
            <w:r w:rsidRPr="001F278B">
              <w:rPr>
                <w:rFonts w:ascii="Times New Roman" w:hAnsi="Times New Roman" w:cs="Times New Roman"/>
                <w:sz w:val="24"/>
                <w:szCs w:val="24"/>
              </w:rPr>
              <w:t>3-5</w:t>
            </w:r>
          </w:p>
        </w:tc>
        <w:tc>
          <w:tcPr>
            <w:tcW w:w="2232" w:type="dxa"/>
          </w:tcPr>
          <w:p w:rsidR="002616F2" w:rsidRPr="001F278B" w:rsidRDefault="002616F2" w:rsidP="001F278B">
            <w:pPr>
              <w:jc w:val="center"/>
              <w:rPr>
                <w:rFonts w:ascii="Times New Roman" w:hAnsi="Times New Roman" w:cs="Times New Roman"/>
                <w:sz w:val="24"/>
                <w:szCs w:val="24"/>
              </w:rPr>
            </w:pPr>
            <w:r w:rsidRPr="001F278B">
              <w:rPr>
                <w:rFonts w:ascii="Times New Roman" w:hAnsi="Times New Roman" w:cs="Times New Roman"/>
                <w:sz w:val="24"/>
                <w:szCs w:val="24"/>
              </w:rPr>
              <w:t>117</w:t>
            </w:r>
          </w:p>
        </w:tc>
        <w:tc>
          <w:tcPr>
            <w:tcW w:w="2232" w:type="dxa"/>
          </w:tcPr>
          <w:p w:rsidR="002616F2" w:rsidRPr="001F278B" w:rsidRDefault="002616F2" w:rsidP="001F278B">
            <w:pPr>
              <w:jc w:val="center"/>
              <w:rPr>
                <w:rFonts w:ascii="Times New Roman" w:hAnsi="Times New Roman" w:cs="Times New Roman"/>
                <w:sz w:val="24"/>
                <w:szCs w:val="24"/>
              </w:rPr>
            </w:pPr>
            <w:r w:rsidRPr="001F278B">
              <w:rPr>
                <w:rFonts w:ascii="Times New Roman" w:hAnsi="Times New Roman" w:cs="Times New Roman"/>
                <w:sz w:val="24"/>
                <w:szCs w:val="24"/>
              </w:rPr>
              <w:t>136</w:t>
            </w:r>
          </w:p>
        </w:tc>
      </w:tr>
      <w:tr w:rsidR="002616F2" w:rsidRPr="00D90D4B" w:rsidTr="001F278B">
        <w:trPr>
          <w:jc w:val="center"/>
        </w:trPr>
        <w:tc>
          <w:tcPr>
            <w:tcW w:w="4464" w:type="dxa"/>
          </w:tcPr>
          <w:p w:rsidR="002616F2" w:rsidRPr="001F278B" w:rsidRDefault="002616F2" w:rsidP="001F278B">
            <w:pPr>
              <w:jc w:val="center"/>
              <w:rPr>
                <w:rFonts w:ascii="Times New Roman" w:hAnsi="Times New Roman" w:cs="Times New Roman"/>
                <w:sz w:val="24"/>
                <w:szCs w:val="24"/>
              </w:rPr>
            </w:pPr>
            <w:r w:rsidRPr="001F278B">
              <w:rPr>
                <w:rFonts w:ascii="Times New Roman" w:hAnsi="Times New Roman" w:cs="Times New Roman"/>
                <w:sz w:val="24"/>
                <w:szCs w:val="24"/>
              </w:rPr>
              <w:t>6-13</w:t>
            </w:r>
          </w:p>
        </w:tc>
        <w:tc>
          <w:tcPr>
            <w:tcW w:w="2232" w:type="dxa"/>
          </w:tcPr>
          <w:p w:rsidR="002616F2" w:rsidRPr="001F278B" w:rsidRDefault="002616F2" w:rsidP="001F278B">
            <w:pPr>
              <w:jc w:val="center"/>
              <w:rPr>
                <w:rFonts w:ascii="Times New Roman" w:hAnsi="Times New Roman" w:cs="Times New Roman"/>
                <w:sz w:val="24"/>
                <w:szCs w:val="24"/>
              </w:rPr>
            </w:pPr>
            <w:r w:rsidRPr="001F278B">
              <w:rPr>
                <w:rFonts w:ascii="Times New Roman" w:hAnsi="Times New Roman" w:cs="Times New Roman"/>
                <w:sz w:val="24"/>
                <w:szCs w:val="24"/>
              </w:rPr>
              <w:t>370</w:t>
            </w:r>
          </w:p>
        </w:tc>
        <w:tc>
          <w:tcPr>
            <w:tcW w:w="2232" w:type="dxa"/>
          </w:tcPr>
          <w:p w:rsidR="002616F2" w:rsidRPr="001F278B" w:rsidRDefault="002616F2" w:rsidP="001F278B">
            <w:pPr>
              <w:jc w:val="center"/>
              <w:rPr>
                <w:rFonts w:ascii="Times New Roman" w:hAnsi="Times New Roman" w:cs="Times New Roman"/>
                <w:sz w:val="24"/>
                <w:szCs w:val="24"/>
              </w:rPr>
            </w:pPr>
            <w:r w:rsidRPr="001F278B">
              <w:rPr>
                <w:rFonts w:ascii="Times New Roman" w:hAnsi="Times New Roman" w:cs="Times New Roman"/>
                <w:sz w:val="24"/>
                <w:szCs w:val="24"/>
              </w:rPr>
              <w:t>314</w:t>
            </w:r>
          </w:p>
        </w:tc>
      </w:tr>
      <w:tr w:rsidR="002616F2" w:rsidRPr="00D90D4B" w:rsidTr="001F278B">
        <w:trPr>
          <w:jc w:val="center"/>
        </w:trPr>
        <w:tc>
          <w:tcPr>
            <w:tcW w:w="4464" w:type="dxa"/>
          </w:tcPr>
          <w:p w:rsidR="002616F2" w:rsidRPr="001F278B" w:rsidRDefault="002616F2" w:rsidP="001F278B">
            <w:pPr>
              <w:jc w:val="center"/>
              <w:rPr>
                <w:rFonts w:ascii="Times New Roman" w:hAnsi="Times New Roman" w:cs="Times New Roman"/>
                <w:sz w:val="24"/>
                <w:szCs w:val="24"/>
              </w:rPr>
            </w:pPr>
            <w:r w:rsidRPr="001F278B">
              <w:rPr>
                <w:rFonts w:ascii="Times New Roman" w:hAnsi="Times New Roman" w:cs="Times New Roman"/>
                <w:sz w:val="24"/>
                <w:szCs w:val="24"/>
              </w:rPr>
              <w:t>14-17</w:t>
            </w:r>
          </w:p>
        </w:tc>
        <w:tc>
          <w:tcPr>
            <w:tcW w:w="2232" w:type="dxa"/>
          </w:tcPr>
          <w:p w:rsidR="002616F2" w:rsidRPr="001F278B" w:rsidRDefault="002616F2" w:rsidP="001F278B">
            <w:pPr>
              <w:jc w:val="center"/>
              <w:rPr>
                <w:rFonts w:ascii="Times New Roman" w:hAnsi="Times New Roman" w:cs="Times New Roman"/>
                <w:sz w:val="24"/>
                <w:szCs w:val="24"/>
              </w:rPr>
            </w:pPr>
            <w:r w:rsidRPr="001F278B">
              <w:rPr>
                <w:rFonts w:ascii="Times New Roman" w:hAnsi="Times New Roman" w:cs="Times New Roman"/>
                <w:sz w:val="24"/>
                <w:szCs w:val="24"/>
              </w:rPr>
              <w:t>217</w:t>
            </w:r>
          </w:p>
        </w:tc>
        <w:tc>
          <w:tcPr>
            <w:tcW w:w="2232" w:type="dxa"/>
          </w:tcPr>
          <w:p w:rsidR="002616F2" w:rsidRPr="001F278B" w:rsidRDefault="002616F2" w:rsidP="001F278B">
            <w:pPr>
              <w:jc w:val="center"/>
              <w:rPr>
                <w:rFonts w:ascii="Times New Roman" w:hAnsi="Times New Roman" w:cs="Times New Roman"/>
                <w:sz w:val="24"/>
                <w:szCs w:val="24"/>
              </w:rPr>
            </w:pPr>
            <w:r w:rsidRPr="001F278B">
              <w:rPr>
                <w:rFonts w:ascii="Times New Roman" w:hAnsi="Times New Roman" w:cs="Times New Roman"/>
                <w:sz w:val="24"/>
                <w:szCs w:val="24"/>
              </w:rPr>
              <w:t>184</w:t>
            </w:r>
          </w:p>
        </w:tc>
      </w:tr>
    </w:tbl>
    <w:p w:rsidR="002616F2" w:rsidRPr="00D90D4B" w:rsidRDefault="002616F2" w:rsidP="00D90D4B">
      <w:pPr>
        <w:jc w:val="both"/>
        <w:rPr>
          <w:rFonts w:ascii="Times New Roman" w:hAnsi="Times New Roman" w:cs="Times New Roman"/>
          <w:sz w:val="24"/>
          <w:szCs w:val="24"/>
        </w:rPr>
      </w:pPr>
    </w:p>
    <w:p w:rsidR="002616F2" w:rsidRPr="00D90D4B" w:rsidRDefault="002616F2" w:rsidP="00D90D4B">
      <w:pPr>
        <w:jc w:val="both"/>
        <w:rPr>
          <w:rFonts w:ascii="Times New Roman" w:hAnsi="Times New Roman" w:cs="Times New Roman"/>
          <w:sz w:val="24"/>
          <w:szCs w:val="24"/>
        </w:rPr>
      </w:pPr>
      <w:r w:rsidRPr="00D90D4B">
        <w:rPr>
          <w:rFonts w:ascii="Times New Roman" w:hAnsi="Times New Roman" w:cs="Times New Roman"/>
          <w:sz w:val="24"/>
          <w:szCs w:val="24"/>
        </w:rPr>
        <w:t xml:space="preserve">A Gyvt. 21. §-a szerint a települési önkormányzat képviselő-testülete a gyermeket a rendeletében meghatározott mértékű </w:t>
      </w:r>
      <w:r w:rsidRPr="002948D1">
        <w:rPr>
          <w:rFonts w:ascii="Times New Roman" w:hAnsi="Times New Roman" w:cs="Times New Roman"/>
          <w:b/>
          <w:sz w:val="24"/>
          <w:szCs w:val="24"/>
        </w:rPr>
        <w:t>rendkívüli gyermekvédelmi támogatásban</w:t>
      </w:r>
      <w:r w:rsidRPr="00D90D4B">
        <w:rPr>
          <w:rFonts w:ascii="Times New Roman" w:hAnsi="Times New Roman" w:cs="Times New Roman"/>
          <w:sz w:val="24"/>
          <w:szCs w:val="24"/>
        </w:rPr>
        <w:t xml:space="preserve"> részesíti, ha a gyermeket gondozó család időszakosan létfenntartási gondokkal küzd, vagy létfenntartást veszélyeztető rendkívüli élethelyzetbe került. Elsősorban azokat a gyermekeket, illetve családokat kell alkalmanként rendkívüli támogatásban részesíteni, akiknek az ellátásáról más módon nem lehet gondoskodni, illetve az alkalmanként jelentkező többletkiadások - különösen a szociális válsághelyzetben lévő várandós anya gyermekének megtartása, a gyermek fogadásának előkészítéséhez kapcsolódó kiadások, a nevelésbe vett gyermek családjával való kapcsolattartásának, illetve a gyermek családba való visszakerülésének elősegítése, betegség vagy iskoláztatás - miatt anyagi segítségre szorulnak. A rendkívüli támogatás iránti kérelmet a szülő vagy más törvényes képviselő a lakóhelye szerint illetékes települési önkormányzat polgármesteri hivatalánál vagy az önkormányzat rendeletében meghatározott szervnél terjeszti elő.</w:t>
      </w:r>
    </w:p>
    <w:p w:rsidR="002616F2" w:rsidRPr="00D90D4B" w:rsidRDefault="002616F2" w:rsidP="00D90D4B">
      <w:pPr>
        <w:jc w:val="both"/>
        <w:rPr>
          <w:rFonts w:ascii="Times New Roman" w:hAnsi="Times New Roman" w:cs="Times New Roman"/>
          <w:sz w:val="24"/>
          <w:szCs w:val="24"/>
        </w:rPr>
      </w:pPr>
      <w:r w:rsidRPr="00D90D4B">
        <w:rPr>
          <w:rFonts w:ascii="Times New Roman" w:hAnsi="Times New Roman" w:cs="Times New Roman"/>
          <w:sz w:val="24"/>
          <w:szCs w:val="24"/>
        </w:rPr>
        <w:t xml:space="preserve">A kérelmeket legtöbb esetben a szülő indítja, de hivatalból a gyámhatóság, valamint a bölcsőde, óvoda, iskola ifjúságvédelmi felelőse, családgondozó kérése alapján is indult segélyezés. </w:t>
      </w:r>
    </w:p>
    <w:p w:rsidR="002616F2" w:rsidRPr="00D90D4B" w:rsidRDefault="002616F2" w:rsidP="00D90D4B">
      <w:pPr>
        <w:jc w:val="both"/>
        <w:rPr>
          <w:rFonts w:ascii="Times New Roman" w:hAnsi="Times New Roman" w:cs="Times New Roman"/>
          <w:sz w:val="24"/>
          <w:szCs w:val="24"/>
        </w:rPr>
      </w:pPr>
      <w:r w:rsidRPr="00D90D4B">
        <w:rPr>
          <w:rFonts w:ascii="Times New Roman" w:hAnsi="Times New Roman" w:cs="Times New Roman"/>
          <w:sz w:val="24"/>
          <w:szCs w:val="24"/>
        </w:rPr>
        <w:t>A rendkívüli gyermekvédelmi támogatás és beiskolázási segély kérelmek fő indokai:</w:t>
      </w:r>
      <w:r>
        <w:rPr>
          <w:rFonts w:ascii="Times New Roman" w:hAnsi="Times New Roman" w:cs="Times New Roman"/>
          <w:sz w:val="24"/>
          <w:szCs w:val="24"/>
        </w:rPr>
        <w:t xml:space="preserve"> </w:t>
      </w:r>
      <w:r w:rsidRPr="00D90D4B">
        <w:rPr>
          <w:rFonts w:ascii="Times New Roman" w:hAnsi="Times New Roman" w:cs="Times New Roman"/>
          <w:sz w:val="24"/>
          <w:szCs w:val="24"/>
        </w:rPr>
        <w:t>Átmeneti pénzzavar, mindkét szülő munkanélkülivé válik. Az anya a Gyes-t és a családi pótlékot nehezen tudja elindítani, esetleg néhány hónapig nincs jövedelem. Az apa elköltözik a családtól, gyermektartásdíjat nem fizet. Igen alacsony a családban az egy főre jutó jövedelem.  Súlyos betegség, kórházi kezelés, magas gyógyszer és gyógyászati segédeszköz térítési díj, elmaradt közüzemi számlák.</w:t>
      </w:r>
    </w:p>
    <w:p w:rsidR="002616F2" w:rsidRPr="00D90D4B" w:rsidRDefault="002616F2" w:rsidP="00D90D4B">
      <w:pPr>
        <w:jc w:val="both"/>
        <w:rPr>
          <w:rFonts w:ascii="Times New Roman" w:hAnsi="Times New Roman" w:cs="Times New Roman"/>
          <w:sz w:val="24"/>
          <w:szCs w:val="24"/>
        </w:rPr>
      </w:pPr>
      <w:r w:rsidRPr="00D90D4B">
        <w:rPr>
          <w:rFonts w:ascii="Times New Roman" w:hAnsi="Times New Roman" w:cs="Times New Roman"/>
          <w:sz w:val="24"/>
          <w:szCs w:val="24"/>
        </w:rPr>
        <w:t xml:space="preserve">A rendkívüli gyermekvédelmi támogatás teljes egészében az önkormányzat költségvetését terheli. </w:t>
      </w:r>
    </w:p>
    <w:p w:rsidR="002616F2" w:rsidRPr="0075215C" w:rsidRDefault="002616F2" w:rsidP="00085114">
      <w:pPr>
        <w:jc w:val="both"/>
        <w:rPr>
          <w:rFonts w:ascii="Times New Roman" w:hAnsi="Times New Roman" w:cs="Times New Roman"/>
          <w:sz w:val="24"/>
          <w:szCs w:val="24"/>
        </w:rPr>
      </w:pPr>
      <w:r w:rsidRPr="0075215C">
        <w:rPr>
          <w:rFonts w:ascii="Times New Roman" w:hAnsi="Times New Roman" w:cs="Times New Roman"/>
          <w:sz w:val="24"/>
          <w:szCs w:val="24"/>
        </w:rPr>
        <w:t xml:space="preserve">Rendkívüli gyermekvédelmi támogatásban 2013. </w:t>
      </w:r>
      <w:r>
        <w:rPr>
          <w:rFonts w:ascii="Times New Roman" w:hAnsi="Times New Roman" w:cs="Times New Roman"/>
          <w:sz w:val="24"/>
          <w:szCs w:val="24"/>
        </w:rPr>
        <w:t xml:space="preserve">évben 104 kérelmező részesült.  </w:t>
      </w:r>
      <w:r w:rsidRPr="0075215C">
        <w:rPr>
          <w:rFonts w:ascii="Times New Roman" w:hAnsi="Times New Roman" w:cs="Times New Roman"/>
          <w:sz w:val="24"/>
          <w:szCs w:val="24"/>
        </w:rPr>
        <w:t>A kifizetett összeg 547.500,-Ft volt.</w:t>
      </w:r>
    </w:p>
    <w:p w:rsidR="002616F2" w:rsidRDefault="002616F2" w:rsidP="00D90D4B">
      <w:pPr>
        <w:jc w:val="both"/>
        <w:rPr>
          <w:rFonts w:ascii="Times New Roman" w:hAnsi="Times New Roman" w:cs="Times New Roman"/>
          <w:sz w:val="24"/>
          <w:szCs w:val="24"/>
        </w:rPr>
      </w:pPr>
    </w:p>
    <w:p w:rsidR="002616F2" w:rsidRPr="005530B9" w:rsidRDefault="002616F2" w:rsidP="00D2299E">
      <w:pPr>
        <w:jc w:val="center"/>
        <w:rPr>
          <w:b/>
          <w:noProof/>
          <w:color w:val="000000"/>
          <w:sz w:val="24"/>
          <w:szCs w:val="24"/>
          <w:lang w:eastAsia="hu-HU"/>
        </w:rPr>
      </w:pPr>
    </w:p>
    <w:p w:rsidR="002616F2" w:rsidRDefault="002616F2" w:rsidP="00D2299E">
      <w:pPr>
        <w:jc w:val="center"/>
        <w:rPr>
          <w:b/>
          <w:sz w:val="24"/>
          <w:szCs w:val="24"/>
        </w:rPr>
      </w:pPr>
    </w:p>
    <w:p w:rsidR="002616F2" w:rsidRPr="00CB469E" w:rsidRDefault="002616F2" w:rsidP="00CB469E">
      <w:pPr>
        <w:jc w:val="both"/>
        <w:rPr>
          <w:rFonts w:ascii="Times New Roman" w:hAnsi="Times New Roman" w:cs="Times New Roman"/>
          <w:b/>
          <w:sz w:val="24"/>
          <w:szCs w:val="24"/>
        </w:rPr>
      </w:pPr>
    </w:p>
    <w:p w:rsidR="002616F2" w:rsidRPr="00CB469E" w:rsidRDefault="002616F2" w:rsidP="00CB469E">
      <w:pPr>
        <w:jc w:val="both"/>
        <w:rPr>
          <w:rFonts w:ascii="Times New Roman" w:hAnsi="Times New Roman" w:cs="Times New Roman"/>
          <w:sz w:val="24"/>
          <w:szCs w:val="24"/>
        </w:rPr>
      </w:pPr>
      <w:r w:rsidRPr="00CB469E">
        <w:rPr>
          <w:rFonts w:ascii="Times New Roman" w:hAnsi="Times New Roman" w:cs="Times New Roman"/>
          <w:sz w:val="24"/>
          <w:szCs w:val="24"/>
        </w:rPr>
        <w:t>Az Szt. változása miatt a rendkívüli gyermekvédelmi támogatás megszűnt, 2014. januártól önkormányzati segély lépett életbe, amely válsághelyzetben lévő várandós anya gyermekének megtartásához, iskoláztatáshoz, a gyermek fogadásának előkészítéséhez, a nevelésbe vett gyermek családjával való kapcsolattartásához, a gyermek családba való visszakerülésének elősegítéséhez kapcsolódó kiadások kapcsán adható, vagy a gyermek hátrányos helyzete miatt anyagi segítségre szorulnak.</w:t>
      </w:r>
    </w:p>
    <w:p w:rsidR="002616F2" w:rsidRPr="00D90D4B" w:rsidRDefault="002616F2" w:rsidP="00D90D4B">
      <w:pPr>
        <w:jc w:val="both"/>
        <w:rPr>
          <w:rFonts w:ascii="Times New Roman" w:hAnsi="Times New Roman" w:cs="Times New Roman"/>
          <w:sz w:val="24"/>
          <w:szCs w:val="24"/>
        </w:rPr>
      </w:pPr>
    </w:p>
    <w:p w:rsidR="002616F2" w:rsidRPr="00D90D4B" w:rsidRDefault="002616F2" w:rsidP="00D90D4B">
      <w:pPr>
        <w:jc w:val="both"/>
        <w:rPr>
          <w:rFonts w:ascii="Times New Roman" w:hAnsi="Times New Roman" w:cs="Times New Roman"/>
          <w:sz w:val="24"/>
          <w:szCs w:val="24"/>
        </w:rPr>
      </w:pPr>
      <w:r w:rsidRPr="00D90D4B">
        <w:rPr>
          <w:rFonts w:ascii="Times New Roman" w:hAnsi="Times New Roman" w:cs="Times New Roman"/>
          <w:sz w:val="24"/>
          <w:szCs w:val="24"/>
        </w:rPr>
        <w:t xml:space="preserve">A </w:t>
      </w:r>
      <w:r w:rsidRPr="002948D1">
        <w:rPr>
          <w:rFonts w:ascii="Times New Roman" w:hAnsi="Times New Roman" w:cs="Times New Roman"/>
          <w:b/>
          <w:sz w:val="24"/>
          <w:szCs w:val="24"/>
        </w:rPr>
        <w:t>rendszeres gyermekvédelmi kedvezményre</w:t>
      </w:r>
      <w:r w:rsidRPr="00D90D4B">
        <w:rPr>
          <w:rFonts w:ascii="Times New Roman" w:hAnsi="Times New Roman" w:cs="Times New Roman"/>
          <w:sz w:val="24"/>
          <w:szCs w:val="24"/>
        </w:rPr>
        <w:t xml:space="preserve"> való jogosultság megállapításának célja annak igazolása, hogy a gyermek szociális helyzete alapján jogosult: a gyermekétkeztetés normatív kedvezményének, természetbeni támogatásnak (augusztus, november hónapban), az ingyenes tankönyvnek az igénybevételére. 2012. október 1-jétől lépett hatályba a rendszeres gyermekvédelmi kedvezményhez kapcsolódó pénzbeli támogatás természetbeni támogatássá való módosítása. Az augusztus és november hónapban folyósított pénzbeli támogatást Erzsébet-utalvány formában kell nyújtani.</w:t>
      </w:r>
    </w:p>
    <w:p w:rsidR="002616F2" w:rsidRPr="00D90D4B" w:rsidRDefault="002616F2" w:rsidP="00D90D4B">
      <w:pPr>
        <w:jc w:val="both"/>
        <w:rPr>
          <w:rFonts w:ascii="Times New Roman" w:hAnsi="Times New Roman" w:cs="Times New Roman"/>
          <w:sz w:val="24"/>
          <w:szCs w:val="24"/>
        </w:rPr>
      </w:pPr>
      <w:r w:rsidRPr="00D90D4B">
        <w:rPr>
          <w:rFonts w:ascii="Times New Roman" w:hAnsi="Times New Roman" w:cs="Times New Roman"/>
          <w:sz w:val="24"/>
          <w:szCs w:val="24"/>
        </w:rPr>
        <w:t xml:space="preserve">A rendszeres gyermekvédelmi kedvezményre való jogosultság megállapítását a szülő vagy más törvényes képviselő, illetve a nagykorú személy a lakóhelye szerint illetékes települési önkormányzat jegyzőjénél kérheti. A jegyző a támogatásra való jogosultságot 1 év időtartamra állapítja meg. </w:t>
      </w:r>
    </w:p>
    <w:p w:rsidR="002616F2" w:rsidRPr="00D90D4B" w:rsidRDefault="002616F2" w:rsidP="00D90D4B">
      <w:pPr>
        <w:jc w:val="both"/>
        <w:rPr>
          <w:rFonts w:ascii="Times New Roman" w:hAnsi="Times New Roman" w:cs="Times New Roman"/>
          <w:sz w:val="24"/>
          <w:szCs w:val="24"/>
        </w:rPr>
      </w:pPr>
      <w:r w:rsidRPr="00D90D4B">
        <w:rPr>
          <w:rFonts w:ascii="Times New Roman" w:hAnsi="Times New Roman" w:cs="Times New Roman"/>
          <w:sz w:val="24"/>
          <w:szCs w:val="24"/>
        </w:rPr>
        <w:t>A rendszeres kedvezményre való jogosultság kezdő időpontja a kérelem benyújtásának napja. A jegyző annak a gyermeknek állapítja meg a jogosultságát,</w:t>
      </w:r>
    </w:p>
    <w:p w:rsidR="002616F2" w:rsidRPr="00D90D4B" w:rsidRDefault="002616F2" w:rsidP="00770E78">
      <w:pPr>
        <w:numPr>
          <w:ilvl w:val="0"/>
          <w:numId w:val="6"/>
        </w:numPr>
        <w:jc w:val="both"/>
        <w:rPr>
          <w:rFonts w:ascii="Times New Roman" w:hAnsi="Times New Roman" w:cs="Times New Roman"/>
          <w:sz w:val="24"/>
          <w:szCs w:val="24"/>
        </w:rPr>
      </w:pPr>
      <w:r w:rsidRPr="00D90D4B">
        <w:rPr>
          <w:rFonts w:ascii="Times New Roman" w:hAnsi="Times New Roman" w:cs="Times New Roman"/>
          <w:sz w:val="24"/>
          <w:szCs w:val="24"/>
        </w:rPr>
        <w:t xml:space="preserve">akinek családjában az egy főre jutó havi jövedelem összege nem haladja meg az öregségi nyugdíj mindenkori legkisebb összegének 140 %-át (2013 évben 39.900,- Ft) ha </w:t>
      </w:r>
    </w:p>
    <w:p w:rsidR="002616F2" w:rsidRPr="00D90D4B" w:rsidRDefault="002616F2" w:rsidP="00770E78">
      <w:pPr>
        <w:numPr>
          <w:ilvl w:val="0"/>
          <w:numId w:val="6"/>
        </w:numPr>
        <w:jc w:val="both"/>
        <w:rPr>
          <w:rFonts w:ascii="Times New Roman" w:hAnsi="Times New Roman" w:cs="Times New Roman"/>
          <w:sz w:val="24"/>
          <w:szCs w:val="24"/>
        </w:rPr>
      </w:pPr>
      <w:r w:rsidRPr="00D90D4B">
        <w:rPr>
          <w:rFonts w:ascii="Times New Roman" w:hAnsi="Times New Roman" w:cs="Times New Roman"/>
          <w:sz w:val="24"/>
          <w:szCs w:val="24"/>
        </w:rPr>
        <w:t>a gyermeket egyedülálló szülő, illetve más törvényes képviselő gondozza, vagy</w:t>
      </w:r>
    </w:p>
    <w:p w:rsidR="002616F2" w:rsidRPr="00D90D4B" w:rsidRDefault="002616F2" w:rsidP="00770E78">
      <w:pPr>
        <w:numPr>
          <w:ilvl w:val="0"/>
          <w:numId w:val="6"/>
        </w:numPr>
        <w:jc w:val="both"/>
        <w:rPr>
          <w:rFonts w:ascii="Times New Roman" w:hAnsi="Times New Roman" w:cs="Times New Roman"/>
          <w:sz w:val="24"/>
          <w:szCs w:val="24"/>
        </w:rPr>
      </w:pPr>
      <w:r w:rsidRPr="00D90D4B">
        <w:rPr>
          <w:rFonts w:ascii="Times New Roman" w:hAnsi="Times New Roman" w:cs="Times New Roman"/>
          <w:sz w:val="24"/>
          <w:szCs w:val="24"/>
        </w:rPr>
        <w:t>a gyermek tartósan beteg, illetve súlyosan fogyatékos, vagy</w:t>
      </w:r>
    </w:p>
    <w:p w:rsidR="002616F2" w:rsidRPr="00D90D4B" w:rsidRDefault="002616F2" w:rsidP="00770E78">
      <w:pPr>
        <w:numPr>
          <w:ilvl w:val="0"/>
          <w:numId w:val="6"/>
        </w:numPr>
        <w:jc w:val="both"/>
        <w:rPr>
          <w:rFonts w:ascii="Times New Roman" w:hAnsi="Times New Roman" w:cs="Times New Roman"/>
          <w:sz w:val="24"/>
          <w:szCs w:val="24"/>
        </w:rPr>
      </w:pPr>
      <w:r w:rsidRPr="00D90D4B">
        <w:rPr>
          <w:rFonts w:ascii="Times New Roman" w:hAnsi="Times New Roman" w:cs="Times New Roman"/>
          <w:sz w:val="24"/>
          <w:szCs w:val="24"/>
        </w:rPr>
        <w:t>a nagykorúvá vált gyermek esetén, ha megfelel az egyéb feltételeknek vagy</w:t>
      </w:r>
    </w:p>
    <w:p w:rsidR="002616F2" w:rsidRPr="00D90D4B" w:rsidRDefault="002616F2" w:rsidP="00770E78">
      <w:pPr>
        <w:numPr>
          <w:ilvl w:val="0"/>
          <w:numId w:val="6"/>
        </w:numPr>
        <w:jc w:val="both"/>
        <w:rPr>
          <w:rFonts w:ascii="Times New Roman" w:hAnsi="Times New Roman" w:cs="Times New Roman"/>
          <w:sz w:val="24"/>
          <w:szCs w:val="24"/>
        </w:rPr>
      </w:pPr>
      <w:r w:rsidRPr="00D90D4B">
        <w:rPr>
          <w:rFonts w:ascii="Times New Roman" w:hAnsi="Times New Roman" w:cs="Times New Roman"/>
          <w:sz w:val="24"/>
          <w:szCs w:val="24"/>
        </w:rPr>
        <w:t xml:space="preserve">a fentiekbe nem tartozó esetekben annak a gyermeknek, akinek családjában az egy főre jutó jövedelem nem haladja meg az öregségi nyugdíj mindenkori legkisebb összegétnek 130 %-át (2013 évben 37.050,- Ft) feltéve, </w:t>
      </w:r>
    </w:p>
    <w:p w:rsidR="002616F2" w:rsidRPr="00D90D4B" w:rsidRDefault="002616F2" w:rsidP="00770E78">
      <w:pPr>
        <w:numPr>
          <w:ilvl w:val="0"/>
          <w:numId w:val="6"/>
        </w:numPr>
        <w:jc w:val="both"/>
        <w:rPr>
          <w:rFonts w:ascii="Times New Roman" w:hAnsi="Times New Roman" w:cs="Times New Roman"/>
          <w:sz w:val="24"/>
          <w:szCs w:val="24"/>
        </w:rPr>
      </w:pPr>
      <w:r w:rsidRPr="00D90D4B">
        <w:rPr>
          <w:rFonts w:ascii="Times New Roman" w:hAnsi="Times New Roman" w:cs="Times New Roman"/>
          <w:sz w:val="24"/>
          <w:szCs w:val="24"/>
        </w:rPr>
        <w:t>hogy a vagyoni helyzet vizsgálata során az egy főre jutó vagyon értéke nem haladja meg a törvényben meghatározott értéket.</w:t>
      </w:r>
    </w:p>
    <w:p w:rsidR="002616F2" w:rsidRPr="00D90D4B" w:rsidRDefault="002616F2" w:rsidP="00D90D4B">
      <w:pPr>
        <w:jc w:val="both"/>
        <w:rPr>
          <w:rFonts w:ascii="Times New Roman" w:hAnsi="Times New Roman" w:cs="Times New Roman"/>
          <w:sz w:val="24"/>
          <w:szCs w:val="24"/>
        </w:rPr>
      </w:pPr>
      <w:r w:rsidRPr="00D90D4B">
        <w:rPr>
          <w:rFonts w:ascii="Times New Roman" w:hAnsi="Times New Roman" w:cs="Times New Roman"/>
          <w:sz w:val="24"/>
          <w:szCs w:val="24"/>
        </w:rPr>
        <w:t>A jogosultság a gyermek nagykorúvá válása esetén is megállapítható, ameddig közoktatási intézményben a nappali oktatás munkarendje szerint tanulmányokat folytat, de legfeljebb 23. életévének betöltéséig, továbbá ha a jogosult felsőfokú oktatási intézmény nappali tagozatán tanul, legfeljebb a 25. életévének betöltéséig.</w:t>
      </w:r>
    </w:p>
    <w:p w:rsidR="002616F2" w:rsidRDefault="002616F2" w:rsidP="00D90D4B">
      <w:pPr>
        <w:jc w:val="both"/>
        <w:rPr>
          <w:rFonts w:ascii="Times New Roman" w:hAnsi="Times New Roman" w:cs="Times New Roman"/>
          <w:sz w:val="24"/>
          <w:szCs w:val="24"/>
        </w:rPr>
      </w:pPr>
      <w:r w:rsidRPr="0075215C">
        <w:rPr>
          <w:rFonts w:ascii="Times New Roman" w:hAnsi="Times New Roman" w:cs="Times New Roman"/>
          <w:sz w:val="24"/>
          <w:szCs w:val="24"/>
        </w:rPr>
        <w:t>2013</w:t>
      </w:r>
      <w:r>
        <w:rPr>
          <w:rFonts w:ascii="Times New Roman" w:hAnsi="Times New Roman" w:cs="Times New Roman"/>
          <w:sz w:val="24"/>
          <w:szCs w:val="24"/>
        </w:rPr>
        <w:t>.</w:t>
      </w:r>
      <w:r w:rsidRPr="0075215C">
        <w:rPr>
          <w:rFonts w:ascii="Times New Roman" w:hAnsi="Times New Roman" w:cs="Times New Roman"/>
          <w:sz w:val="24"/>
          <w:szCs w:val="24"/>
        </w:rPr>
        <w:t xml:space="preserve"> évben, átlagban 204 gyermek részesült rendszeres gyermekvédelmi kedvezményben. A jogosultsági értékhatár családban nevelkedő gyermek esetében az öregségi nyugdíj legkisebb összegének 130 %-a (37.050.-Ft), ha a gyermeket egyedül álló szülő vagy más törvényes képviselő gondozza, vagy ha a gyermek tartósan beteg, illetve súlyosan fogyatékos, vagy ha a kedvezmény megállapítását a nagykorú gyermek kéri abban az esetben a nyugdíjminimum 140 %-a (39.900.-Ft)</w:t>
      </w:r>
      <w:r>
        <w:rPr>
          <w:rFonts w:ascii="Times New Roman" w:hAnsi="Times New Roman" w:cs="Times New Roman"/>
          <w:sz w:val="24"/>
          <w:szCs w:val="24"/>
        </w:rPr>
        <w:t>.</w:t>
      </w:r>
    </w:p>
    <w:p w:rsidR="002616F2" w:rsidRDefault="002616F2" w:rsidP="00D90D4B">
      <w:pPr>
        <w:jc w:val="both"/>
        <w:rPr>
          <w:rFonts w:ascii="Times New Roman" w:hAnsi="Times New Roman" w:cs="Times New Roman"/>
          <w:sz w:val="24"/>
          <w:szCs w:val="24"/>
        </w:rPr>
      </w:pPr>
    </w:p>
    <w:p w:rsidR="002616F2" w:rsidRPr="00D90D4B" w:rsidRDefault="002616F2" w:rsidP="00D90D4B">
      <w:pPr>
        <w:jc w:val="both"/>
        <w:rPr>
          <w:rFonts w:ascii="Times New Roman" w:hAnsi="Times New Roman" w:cs="Times New Roman"/>
          <w:sz w:val="24"/>
          <w:szCs w:val="24"/>
        </w:rPr>
      </w:pPr>
      <w:r w:rsidRPr="002948D1">
        <w:rPr>
          <w:rFonts w:ascii="Times New Roman" w:hAnsi="Times New Roman" w:cs="Times New Roman"/>
          <w:b/>
          <w:sz w:val="24"/>
          <w:szCs w:val="24"/>
        </w:rPr>
        <w:t xml:space="preserve">Kiegészítő gyermekvédelmi támogatásra </w:t>
      </w:r>
      <w:r w:rsidRPr="00D90D4B">
        <w:rPr>
          <w:rFonts w:ascii="Times New Roman" w:hAnsi="Times New Roman" w:cs="Times New Roman"/>
          <w:sz w:val="24"/>
          <w:szCs w:val="24"/>
        </w:rPr>
        <w:t>az a rendszeres gyermekvédelmi kedvezményben részesülő gyermek gyámjául rendelt hozzátartozó jogosult, aki</w:t>
      </w:r>
    </w:p>
    <w:p w:rsidR="002616F2" w:rsidRPr="00D90D4B" w:rsidRDefault="002616F2" w:rsidP="00770E78">
      <w:pPr>
        <w:numPr>
          <w:ilvl w:val="0"/>
          <w:numId w:val="7"/>
        </w:numPr>
        <w:jc w:val="both"/>
        <w:rPr>
          <w:rFonts w:ascii="Times New Roman" w:hAnsi="Times New Roman" w:cs="Times New Roman"/>
          <w:sz w:val="24"/>
          <w:szCs w:val="24"/>
        </w:rPr>
      </w:pPr>
      <w:r w:rsidRPr="00D90D4B">
        <w:rPr>
          <w:rFonts w:ascii="Times New Roman" w:hAnsi="Times New Roman" w:cs="Times New Roman"/>
          <w:sz w:val="24"/>
          <w:szCs w:val="24"/>
        </w:rPr>
        <w:t>a gyermek tartására köteles, és</w:t>
      </w:r>
    </w:p>
    <w:p w:rsidR="002616F2" w:rsidRPr="00D90D4B" w:rsidRDefault="002616F2" w:rsidP="00770E78">
      <w:pPr>
        <w:numPr>
          <w:ilvl w:val="0"/>
          <w:numId w:val="7"/>
        </w:numPr>
        <w:jc w:val="both"/>
        <w:rPr>
          <w:rFonts w:ascii="Times New Roman" w:hAnsi="Times New Roman" w:cs="Times New Roman"/>
          <w:sz w:val="24"/>
          <w:szCs w:val="24"/>
        </w:rPr>
      </w:pPr>
      <w:r w:rsidRPr="00D90D4B">
        <w:rPr>
          <w:rFonts w:ascii="Times New Roman" w:hAnsi="Times New Roman" w:cs="Times New Roman"/>
          <w:sz w:val="24"/>
          <w:szCs w:val="24"/>
        </w:rPr>
        <w:t>nyugellátásban, vagy baleseti nyugellátásban, vagy nyugdíjszerű rendszeres szociális pénzellátásban, vagy időskorúak járadékában részesül.</w:t>
      </w:r>
    </w:p>
    <w:p w:rsidR="002616F2" w:rsidRDefault="002616F2" w:rsidP="00D90D4B">
      <w:pPr>
        <w:jc w:val="both"/>
        <w:rPr>
          <w:rFonts w:ascii="Times New Roman" w:hAnsi="Times New Roman" w:cs="Times New Roman"/>
          <w:sz w:val="24"/>
          <w:szCs w:val="24"/>
        </w:rPr>
      </w:pPr>
      <w:r w:rsidRPr="00D90D4B">
        <w:rPr>
          <w:rFonts w:ascii="Times New Roman" w:hAnsi="Times New Roman" w:cs="Times New Roman"/>
          <w:sz w:val="24"/>
          <w:szCs w:val="24"/>
        </w:rPr>
        <w:t>A kiegészítő gyermekvédelmi támogatásra való jogosultságot a gyám lakóhelye szerint illetékes települési önkormányzat jegyzője - határozatlan időre - állapítja meg.</w:t>
      </w:r>
    </w:p>
    <w:p w:rsidR="002616F2" w:rsidRPr="00D90D4B" w:rsidRDefault="002616F2" w:rsidP="00D90D4B">
      <w:pPr>
        <w:jc w:val="both"/>
        <w:rPr>
          <w:rFonts w:ascii="Times New Roman" w:hAnsi="Times New Roman" w:cs="Times New Roman"/>
          <w:sz w:val="24"/>
          <w:szCs w:val="24"/>
        </w:rPr>
      </w:pPr>
      <w:r w:rsidRPr="00D90D4B">
        <w:rPr>
          <w:rFonts w:ascii="Times New Roman" w:hAnsi="Times New Roman" w:cs="Times New Roman"/>
          <w:sz w:val="24"/>
          <w:szCs w:val="24"/>
        </w:rPr>
        <w:t>Sülysápon 2013. évben kiegészítő gyermekvédelmi támogatásban gyámolt gyermek ne</w:t>
      </w:r>
      <w:r>
        <w:rPr>
          <w:rFonts w:ascii="Times New Roman" w:hAnsi="Times New Roman" w:cs="Times New Roman"/>
          <w:sz w:val="24"/>
          <w:szCs w:val="24"/>
        </w:rPr>
        <w:t>m részesült, 2014-ben egy gyámolt gyermek részesült.</w:t>
      </w:r>
    </w:p>
    <w:p w:rsidR="002616F2" w:rsidRPr="00D90D4B" w:rsidRDefault="002616F2" w:rsidP="00D90D4B">
      <w:pPr>
        <w:jc w:val="both"/>
        <w:rPr>
          <w:rFonts w:ascii="Times New Roman" w:hAnsi="Times New Roman" w:cs="Times New Roman"/>
          <w:sz w:val="24"/>
          <w:szCs w:val="24"/>
        </w:rPr>
      </w:pPr>
    </w:p>
    <w:p w:rsidR="002616F2" w:rsidRPr="00D90D4B" w:rsidRDefault="002616F2" w:rsidP="00D2299E">
      <w:pPr>
        <w:jc w:val="both"/>
        <w:rPr>
          <w:rFonts w:ascii="Times New Roman" w:hAnsi="Times New Roman" w:cs="Times New Roman"/>
          <w:sz w:val="24"/>
          <w:szCs w:val="24"/>
        </w:rPr>
      </w:pPr>
      <w:r w:rsidRPr="00D90D4B">
        <w:rPr>
          <w:rFonts w:ascii="Times New Roman" w:hAnsi="Times New Roman" w:cs="Times New Roman"/>
          <w:sz w:val="24"/>
          <w:szCs w:val="24"/>
        </w:rPr>
        <w:t xml:space="preserve">Az </w:t>
      </w:r>
      <w:r w:rsidRPr="002948D1">
        <w:rPr>
          <w:rFonts w:ascii="Times New Roman" w:hAnsi="Times New Roman" w:cs="Times New Roman"/>
          <w:b/>
          <w:sz w:val="24"/>
          <w:szCs w:val="24"/>
        </w:rPr>
        <w:t>óvodáztatási támogatásra</w:t>
      </w:r>
      <w:r w:rsidRPr="00D90D4B">
        <w:rPr>
          <w:rFonts w:ascii="Times New Roman" w:hAnsi="Times New Roman" w:cs="Times New Roman"/>
          <w:sz w:val="24"/>
          <w:szCs w:val="24"/>
        </w:rPr>
        <w:t xml:space="preserve"> való jogosultság megállapításának célja a halmozottan hátrányos helyzetű gyermekek minél korábbi életkorban történő rendszeres </w:t>
      </w:r>
      <w:r>
        <w:rPr>
          <w:rFonts w:ascii="Times New Roman" w:hAnsi="Times New Roman" w:cs="Times New Roman"/>
          <w:sz w:val="24"/>
          <w:szCs w:val="24"/>
        </w:rPr>
        <w:t xml:space="preserve">óvodába járásának elősegítése. </w:t>
      </w:r>
      <w:r w:rsidRPr="00D90D4B">
        <w:rPr>
          <w:rFonts w:ascii="Times New Roman" w:hAnsi="Times New Roman" w:cs="Times New Roman"/>
          <w:sz w:val="24"/>
          <w:szCs w:val="24"/>
        </w:rPr>
        <w:t xml:space="preserve">A gyámhatóság az óvodáztatási támogatásra való jogosultságát - kérelmére - annak a szülőnek állapítja meg, </w:t>
      </w:r>
    </w:p>
    <w:p w:rsidR="002616F2" w:rsidRPr="00D90D4B" w:rsidRDefault="002616F2" w:rsidP="00770E78">
      <w:pPr>
        <w:numPr>
          <w:ilvl w:val="0"/>
          <w:numId w:val="8"/>
        </w:numPr>
        <w:jc w:val="both"/>
        <w:rPr>
          <w:rFonts w:ascii="Times New Roman" w:hAnsi="Times New Roman" w:cs="Times New Roman"/>
          <w:sz w:val="24"/>
          <w:szCs w:val="24"/>
        </w:rPr>
      </w:pPr>
      <w:r w:rsidRPr="00D90D4B">
        <w:rPr>
          <w:rFonts w:ascii="Times New Roman" w:hAnsi="Times New Roman" w:cs="Times New Roman"/>
          <w:sz w:val="24"/>
          <w:szCs w:val="24"/>
        </w:rPr>
        <w:t xml:space="preserve">akinek gyermeke rendszeres gyermekvédelmi kedvezményben részesül, és </w:t>
      </w:r>
    </w:p>
    <w:p w:rsidR="002616F2" w:rsidRPr="00D90D4B" w:rsidRDefault="002616F2" w:rsidP="00770E78">
      <w:pPr>
        <w:numPr>
          <w:ilvl w:val="0"/>
          <w:numId w:val="8"/>
        </w:numPr>
        <w:jc w:val="both"/>
        <w:rPr>
          <w:rFonts w:ascii="Times New Roman" w:hAnsi="Times New Roman" w:cs="Times New Roman"/>
          <w:sz w:val="24"/>
          <w:szCs w:val="24"/>
        </w:rPr>
      </w:pPr>
      <w:r w:rsidRPr="00D90D4B">
        <w:rPr>
          <w:rFonts w:ascii="Times New Roman" w:hAnsi="Times New Roman" w:cs="Times New Roman"/>
          <w:sz w:val="24"/>
          <w:szCs w:val="24"/>
        </w:rPr>
        <w:t xml:space="preserve">akinek gyermeke legkésőbb annak az óvodai nevelési évnek a kezdetéig, amelyben a gyermek az ötödik életévét betölti, megkezdi az óvodai nevelésben való tényleges részvételt és a kérelem benyújtását közvetlenül megelőző időszakban legalább két hónapon keresztül a gyámhatóságokról, valamint a gyermekvédelmi és gyámügyi eljárásról szóló kormányrendeletben foglaltak szerint rendszeresen jár óvodába, és </w:t>
      </w:r>
    </w:p>
    <w:p w:rsidR="002616F2" w:rsidRPr="00D90D4B" w:rsidRDefault="002616F2" w:rsidP="00770E78">
      <w:pPr>
        <w:numPr>
          <w:ilvl w:val="0"/>
          <w:numId w:val="8"/>
        </w:numPr>
        <w:jc w:val="both"/>
        <w:rPr>
          <w:rFonts w:ascii="Times New Roman" w:hAnsi="Times New Roman" w:cs="Times New Roman"/>
          <w:sz w:val="24"/>
          <w:szCs w:val="24"/>
        </w:rPr>
      </w:pPr>
      <w:r w:rsidRPr="00D90D4B">
        <w:rPr>
          <w:rFonts w:ascii="Times New Roman" w:hAnsi="Times New Roman" w:cs="Times New Roman"/>
          <w:sz w:val="24"/>
          <w:szCs w:val="24"/>
        </w:rPr>
        <w:t xml:space="preserve">aki önkéntes nyilatkozatot tesz arról, hogy gyermekének hároméves korában legfeljebb az iskola nyolcadik évfolyamán folytatott tanulmányait fejezte be sikeresen. </w:t>
      </w:r>
    </w:p>
    <w:p w:rsidR="002616F2" w:rsidRDefault="002616F2" w:rsidP="00D2299E">
      <w:pPr>
        <w:jc w:val="both"/>
        <w:rPr>
          <w:rFonts w:ascii="Times New Roman" w:hAnsi="Times New Roman" w:cs="Times New Roman"/>
          <w:sz w:val="24"/>
          <w:szCs w:val="24"/>
        </w:rPr>
      </w:pPr>
      <w:r w:rsidRPr="00D90D4B">
        <w:rPr>
          <w:rFonts w:ascii="Times New Roman" w:hAnsi="Times New Roman" w:cs="Times New Roman"/>
          <w:sz w:val="24"/>
          <w:szCs w:val="24"/>
        </w:rPr>
        <w:t xml:space="preserve">A gyámhatóság az óvodáztatási támogatást első alkalommal, ha az óvodáztatási támogatásra való jogosultság jogerős megállapítására az előző év december 5-e és a tárgyév június 4-e között kerül sor, a tárgyév június hónapjában, a tárgyév június 5-e és a tárgyév december 4-e között kerül sor, a tárgyév december hónapjában folyósítja. </w:t>
      </w:r>
    </w:p>
    <w:p w:rsidR="002616F2" w:rsidRPr="00D90D4B" w:rsidRDefault="002616F2" w:rsidP="00D2299E">
      <w:pPr>
        <w:jc w:val="both"/>
        <w:rPr>
          <w:rFonts w:ascii="Times New Roman" w:hAnsi="Times New Roman" w:cs="Times New Roman"/>
          <w:sz w:val="24"/>
          <w:szCs w:val="24"/>
        </w:rPr>
      </w:pPr>
      <w:r w:rsidRPr="00D90D4B">
        <w:rPr>
          <w:rFonts w:ascii="Times New Roman" w:hAnsi="Times New Roman" w:cs="Times New Roman"/>
          <w:sz w:val="24"/>
          <w:szCs w:val="24"/>
        </w:rPr>
        <w:t xml:space="preserve">Az első alkalmat követően a települési önkormányzat jegyzője a gyermek óvodai nevelési jogviszonyának fennállásáig június és december hónapban további óvodáztatási támogatást folyósít a szülőnek, ha </w:t>
      </w:r>
    </w:p>
    <w:p w:rsidR="002616F2" w:rsidRPr="00D90D4B" w:rsidRDefault="002616F2" w:rsidP="00770E78">
      <w:pPr>
        <w:numPr>
          <w:ilvl w:val="0"/>
          <w:numId w:val="8"/>
        </w:numPr>
        <w:jc w:val="both"/>
        <w:rPr>
          <w:rFonts w:ascii="Times New Roman" w:hAnsi="Times New Roman" w:cs="Times New Roman"/>
          <w:sz w:val="24"/>
          <w:szCs w:val="24"/>
        </w:rPr>
      </w:pPr>
      <w:r w:rsidRPr="00D90D4B">
        <w:rPr>
          <w:rFonts w:ascii="Times New Roman" w:hAnsi="Times New Roman" w:cs="Times New Roman"/>
          <w:sz w:val="24"/>
          <w:szCs w:val="24"/>
        </w:rPr>
        <w:t xml:space="preserve">a gyermek továbbra is rendszeres gyermekvédelmi kedvezményben részesül, és </w:t>
      </w:r>
    </w:p>
    <w:p w:rsidR="002616F2" w:rsidRPr="00D90D4B" w:rsidRDefault="002616F2" w:rsidP="00770E78">
      <w:pPr>
        <w:numPr>
          <w:ilvl w:val="0"/>
          <w:numId w:val="8"/>
        </w:numPr>
        <w:jc w:val="both"/>
        <w:rPr>
          <w:rFonts w:ascii="Times New Roman" w:hAnsi="Times New Roman" w:cs="Times New Roman"/>
          <w:sz w:val="24"/>
          <w:szCs w:val="24"/>
        </w:rPr>
      </w:pPr>
      <w:r w:rsidRPr="00D90D4B">
        <w:rPr>
          <w:rFonts w:ascii="Times New Roman" w:hAnsi="Times New Roman" w:cs="Times New Roman"/>
          <w:sz w:val="24"/>
          <w:szCs w:val="24"/>
        </w:rPr>
        <w:t xml:space="preserve">a szülő a gyermek külön jogszabály szerinti rendszeres óvodába járásáról gondoskodik. </w:t>
      </w:r>
    </w:p>
    <w:p w:rsidR="002616F2" w:rsidRDefault="002616F2" w:rsidP="00D90D4B">
      <w:pPr>
        <w:jc w:val="both"/>
        <w:rPr>
          <w:rFonts w:ascii="Times New Roman" w:hAnsi="Times New Roman" w:cs="Times New Roman"/>
          <w:sz w:val="24"/>
          <w:szCs w:val="24"/>
        </w:rPr>
      </w:pPr>
    </w:p>
    <w:p w:rsidR="002616F2" w:rsidRDefault="002616F2" w:rsidP="00B92B32">
      <w:pPr>
        <w:jc w:val="both"/>
        <w:rPr>
          <w:rFonts w:ascii="Times New Roman" w:hAnsi="Times New Roman" w:cs="Times New Roman"/>
          <w:sz w:val="24"/>
          <w:szCs w:val="24"/>
        </w:rPr>
      </w:pPr>
    </w:p>
    <w:p w:rsidR="002616F2" w:rsidRPr="00D90D4B" w:rsidRDefault="002616F2" w:rsidP="00B92B32">
      <w:pPr>
        <w:jc w:val="both"/>
        <w:rPr>
          <w:rFonts w:ascii="Times New Roman" w:hAnsi="Times New Roman" w:cs="Times New Roman"/>
          <w:sz w:val="24"/>
          <w:szCs w:val="24"/>
        </w:rPr>
      </w:pPr>
      <w:r w:rsidRPr="002948D1">
        <w:rPr>
          <w:rFonts w:ascii="Times New Roman" w:hAnsi="Times New Roman" w:cs="Times New Roman"/>
          <w:b/>
          <w:sz w:val="24"/>
          <w:szCs w:val="24"/>
        </w:rPr>
        <w:t>Hátrányos helyzet megállapítása</w:t>
      </w:r>
      <w:r>
        <w:rPr>
          <w:rFonts w:ascii="Times New Roman" w:hAnsi="Times New Roman" w:cs="Times New Roman"/>
          <w:sz w:val="24"/>
          <w:szCs w:val="24"/>
        </w:rPr>
        <w:t xml:space="preserve"> esetén a gyermek többféle ellátásra jogosulttá válik. Hátrányos helyzetű</w:t>
      </w:r>
      <w:r w:rsidRPr="00D90D4B">
        <w:rPr>
          <w:rFonts w:ascii="Times New Roman" w:hAnsi="Times New Roman" w:cs="Times New Roman"/>
          <w:sz w:val="24"/>
          <w:szCs w:val="24"/>
        </w:rPr>
        <w:t xml:space="preserve"> az a rendszeres gyermekvédelmi kedvezményre jogosult gyermek és nagykorúvá vált gyermek, aki esetében az alábbi körülmények közül egy fennáll:</w:t>
      </w:r>
    </w:p>
    <w:p w:rsidR="002616F2" w:rsidRPr="00D90D4B" w:rsidRDefault="002616F2" w:rsidP="00770E78">
      <w:pPr>
        <w:numPr>
          <w:ilvl w:val="0"/>
          <w:numId w:val="9"/>
        </w:numPr>
        <w:jc w:val="both"/>
        <w:rPr>
          <w:rFonts w:ascii="Times New Roman" w:hAnsi="Times New Roman" w:cs="Times New Roman"/>
          <w:sz w:val="24"/>
          <w:szCs w:val="24"/>
        </w:rPr>
      </w:pPr>
      <w:r w:rsidRPr="00D90D4B">
        <w:rPr>
          <w:rFonts w:ascii="Times New Roman" w:hAnsi="Times New Roman" w:cs="Times New Roman"/>
          <w:sz w:val="24"/>
          <w:szCs w:val="24"/>
        </w:rPr>
        <w:t>a szülő vagy a családbafogadó gyám alacsony iskolai végzettsége, ha a gyermeket együtt nevelő mindkét szülőről, a gyermeket egyedül nevelő szülőről vagy a családbafogadó gyámról – önkéntes nyilatkozata alapján – megállapítható, hogy a rendszeres gyermekvédelmi kedvezmény igénylésekor legfeljebb alapfokú iskolai végzettséggel rendelkezik,</w:t>
      </w:r>
    </w:p>
    <w:p w:rsidR="002616F2" w:rsidRPr="00D90D4B" w:rsidRDefault="002616F2" w:rsidP="00770E78">
      <w:pPr>
        <w:numPr>
          <w:ilvl w:val="0"/>
          <w:numId w:val="9"/>
        </w:numPr>
        <w:jc w:val="both"/>
        <w:rPr>
          <w:rFonts w:ascii="Times New Roman" w:hAnsi="Times New Roman" w:cs="Times New Roman"/>
          <w:sz w:val="24"/>
          <w:szCs w:val="24"/>
        </w:rPr>
      </w:pPr>
      <w:r w:rsidRPr="00D90D4B">
        <w:rPr>
          <w:rFonts w:ascii="Times New Roman" w:hAnsi="Times New Roman" w:cs="Times New Roman"/>
          <w:sz w:val="24"/>
          <w:szCs w:val="24"/>
        </w:rPr>
        <w:t>a szülő vagy a családbafogadó gyám alacsony foglalkoztatottsága, ha a gyermeket nevelő szülők bármelyikéről vagy a családbafogadó gyámról megállapítható, hogy a rendszeres gyermekvédelmi kedvezmény igénylésekor az Szt. 33. §-a szerinti aktív korúak ellátására jogosult vagy a rendszeres gyermekvédelmi kedvezmény igénylésének időpontját megelőző 16 hónapon belül legalább 12 hónapig álláskeresőként nyilvántartott személy,</w:t>
      </w:r>
    </w:p>
    <w:p w:rsidR="002616F2" w:rsidRPr="00D90D4B" w:rsidRDefault="002616F2" w:rsidP="00770E78">
      <w:pPr>
        <w:numPr>
          <w:ilvl w:val="0"/>
          <w:numId w:val="9"/>
        </w:numPr>
        <w:jc w:val="both"/>
        <w:rPr>
          <w:rFonts w:ascii="Times New Roman" w:hAnsi="Times New Roman" w:cs="Times New Roman"/>
          <w:sz w:val="24"/>
          <w:szCs w:val="24"/>
        </w:rPr>
      </w:pPr>
      <w:r w:rsidRPr="00D90D4B">
        <w:rPr>
          <w:rFonts w:ascii="Times New Roman" w:hAnsi="Times New Roman" w:cs="Times New Roman"/>
          <w:sz w:val="24"/>
          <w:szCs w:val="24"/>
        </w:rPr>
        <w:t>a gyermek elégtelen lakókörnyezete, illetve lakáskörülményei, ha megállapítható, hogy a gyermek a településre vonatkozó integrált településfejlesztési stratégiában szegregátumnak nyilvánított lakókörnyezetben vagy félkomfortos, komfort nélküli vagy szükséglakásban, illetve olyan lakáskörülmények között él, ahol korlátozottan biztosítottak az egészséges fejlődéséhez szükséges feltételek.</w:t>
      </w:r>
    </w:p>
    <w:p w:rsidR="002616F2" w:rsidRPr="00D90D4B" w:rsidRDefault="002616F2" w:rsidP="00B92B32">
      <w:pPr>
        <w:jc w:val="both"/>
        <w:rPr>
          <w:rFonts w:ascii="Times New Roman" w:hAnsi="Times New Roman" w:cs="Times New Roman"/>
          <w:sz w:val="24"/>
          <w:szCs w:val="24"/>
        </w:rPr>
      </w:pPr>
      <w:r w:rsidRPr="00D90D4B">
        <w:rPr>
          <w:rFonts w:ascii="Times New Roman" w:hAnsi="Times New Roman" w:cs="Times New Roman"/>
          <w:sz w:val="24"/>
          <w:szCs w:val="24"/>
        </w:rPr>
        <w:t>Halmozottan hátrányos helyzetű</w:t>
      </w:r>
      <w:r>
        <w:rPr>
          <w:rFonts w:ascii="Times New Roman" w:hAnsi="Times New Roman" w:cs="Times New Roman"/>
          <w:sz w:val="24"/>
          <w:szCs w:val="24"/>
        </w:rPr>
        <w:t xml:space="preserve"> </w:t>
      </w:r>
      <w:r w:rsidRPr="00D90D4B">
        <w:rPr>
          <w:rFonts w:ascii="Times New Roman" w:hAnsi="Times New Roman" w:cs="Times New Roman"/>
          <w:sz w:val="24"/>
          <w:szCs w:val="24"/>
        </w:rPr>
        <w:t>az a rendszeres gyermekvédelmi kedvezményre jogosult gyermek és nagykorúvá vált gyermek, aki esetében az a)-c)pontjaiban meghatározott körülmények közül legalább kettő fennáll</w:t>
      </w:r>
      <w:r>
        <w:rPr>
          <w:rFonts w:ascii="Times New Roman" w:hAnsi="Times New Roman" w:cs="Times New Roman"/>
          <w:sz w:val="24"/>
          <w:szCs w:val="24"/>
        </w:rPr>
        <w:t>.</w:t>
      </w:r>
    </w:p>
    <w:p w:rsidR="002616F2" w:rsidRPr="00D90D4B" w:rsidRDefault="002616F2" w:rsidP="00B92B32">
      <w:pPr>
        <w:jc w:val="both"/>
        <w:rPr>
          <w:rFonts w:ascii="Times New Roman" w:hAnsi="Times New Roman" w:cs="Times New Roman"/>
          <w:sz w:val="24"/>
          <w:szCs w:val="24"/>
        </w:rPr>
      </w:pPr>
      <w:r w:rsidRPr="00D90D4B">
        <w:rPr>
          <w:rFonts w:ascii="Times New Roman" w:hAnsi="Times New Roman" w:cs="Times New Roman"/>
          <w:sz w:val="24"/>
          <w:szCs w:val="24"/>
        </w:rPr>
        <w:t>A gyámhatóság a rendszeres gyermekvédelmi kedvezményre való jogosultság elbírálásával egyidejűleg kérelemre – külön döntésben, a rendszeres gyermekvédelmi kedvezményre való jogosultsággal egyező időtartamra – megállapítja a gyermek, nagykorúvá vált gyermek hátrányos vagy halmozottan hátrányos helyzetének fennállását.</w:t>
      </w:r>
    </w:p>
    <w:p w:rsidR="002616F2" w:rsidRPr="00D90D4B" w:rsidRDefault="002616F2" w:rsidP="00B92B32">
      <w:pPr>
        <w:jc w:val="both"/>
        <w:rPr>
          <w:rFonts w:ascii="Times New Roman" w:hAnsi="Times New Roman" w:cs="Times New Roman"/>
          <w:sz w:val="24"/>
          <w:szCs w:val="24"/>
        </w:rPr>
      </w:pPr>
      <w:r w:rsidRPr="00D90D4B">
        <w:rPr>
          <w:rFonts w:ascii="Times New Roman" w:hAnsi="Times New Roman" w:cs="Times New Roman"/>
          <w:sz w:val="24"/>
          <w:szCs w:val="24"/>
        </w:rPr>
        <w:t>A hátrányos vagy halmozottan hátrányos helyzet fennállásának megállapítása a rendszeres gyermekvédelmi kedvezményre való jogosultság megállapítását követően is kérelmezhető. Ebben az esetben a meghatározott feltételek fennállását a kérelem benyújtásának időpontjára vonatkozólag kell vizsgálni, valamint a hátrányos és halmozottan hátrányos helyzet a kérelem benyújtásának napjától a fennálló rendszeres gyermekvédelmi kedvezmény időtartamára állapítható meg.</w:t>
      </w:r>
    </w:p>
    <w:p w:rsidR="002616F2" w:rsidRPr="00D90D4B" w:rsidRDefault="002616F2" w:rsidP="00B92B32">
      <w:pPr>
        <w:jc w:val="both"/>
        <w:rPr>
          <w:rFonts w:ascii="Times New Roman" w:hAnsi="Times New Roman" w:cs="Times New Roman"/>
          <w:sz w:val="24"/>
          <w:szCs w:val="24"/>
        </w:rPr>
      </w:pPr>
    </w:p>
    <w:p w:rsidR="002616F2" w:rsidRPr="0099331C" w:rsidRDefault="002616F2" w:rsidP="0099331C">
      <w:pPr>
        <w:pStyle w:val="Albekezds"/>
        <w:spacing w:before="400" w:after="400"/>
        <w:jc w:val="both"/>
        <w:rPr>
          <w:sz w:val="28"/>
          <w:szCs w:val="28"/>
        </w:rPr>
      </w:pPr>
      <w:bookmarkStart w:id="25" w:name="_Toc421264036"/>
      <w:r w:rsidRPr="0099331C">
        <w:rPr>
          <w:sz w:val="28"/>
          <w:szCs w:val="28"/>
        </w:rPr>
        <w:t xml:space="preserve">Természetbeni </w:t>
      </w:r>
      <w:r>
        <w:rPr>
          <w:sz w:val="28"/>
          <w:szCs w:val="28"/>
        </w:rPr>
        <w:t>gyermek</w:t>
      </w:r>
      <w:r w:rsidRPr="0099331C">
        <w:rPr>
          <w:sz w:val="28"/>
          <w:szCs w:val="28"/>
        </w:rPr>
        <w:t>ellátások</w:t>
      </w:r>
      <w:bookmarkEnd w:id="25"/>
    </w:p>
    <w:p w:rsidR="002616F2" w:rsidRPr="00D90D4B" w:rsidRDefault="002616F2" w:rsidP="00D90D4B">
      <w:pPr>
        <w:jc w:val="both"/>
        <w:rPr>
          <w:rFonts w:ascii="Times New Roman" w:hAnsi="Times New Roman" w:cs="Times New Roman"/>
          <w:sz w:val="24"/>
          <w:szCs w:val="24"/>
        </w:rPr>
      </w:pPr>
      <w:r w:rsidRPr="00D90D4B">
        <w:rPr>
          <w:rFonts w:ascii="Times New Roman" w:hAnsi="Times New Roman" w:cs="Times New Roman"/>
          <w:sz w:val="24"/>
          <w:szCs w:val="24"/>
        </w:rPr>
        <w:t xml:space="preserve">A személyes gondoskodást nyújtó alapellátás keretében biztosított </w:t>
      </w:r>
      <w:r w:rsidRPr="002948D1">
        <w:rPr>
          <w:rFonts w:ascii="Times New Roman" w:hAnsi="Times New Roman" w:cs="Times New Roman"/>
          <w:b/>
          <w:sz w:val="24"/>
          <w:szCs w:val="24"/>
        </w:rPr>
        <w:t>gyermekek napközbeni ellátása</w:t>
      </w:r>
      <w:r w:rsidRPr="00D90D4B">
        <w:rPr>
          <w:rFonts w:ascii="Times New Roman" w:hAnsi="Times New Roman" w:cs="Times New Roman"/>
          <w:sz w:val="24"/>
          <w:szCs w:val="24"/>
        </w:rPr>
        <w:t xml:space="preserve"> személyi térítési díjának megfizetésére a szülői felügyeleti joggal rendelkező szülő vagy más törvényes képviselő köteles. A gyermekek napközbeni ellátását biztosító intézményben az alapellátások keretébe tartozó szolgáltatások közül csak az étkezésért állapítható meg térítési díj.</w:t>
      </w:r>
    </w:p>
    <w:p w:rsidR="002616F2" w:rsidRPr="00D90D4B" w:rsidRDefault="002616F2" w:rsidP="00D90D4B">
      <w:pPr>
        <w:jc w:val="both"/>
        <w:rPr>
          <w:rFonts w:ascii="Times New Roman" w:hAnsi="Times New Roman" w:cs="Times New Roman"/>
          <w:sz w:val="24"/>
          <w:szCs w:val="24"/>
        </w:rPr>
      </w:pPr>
      <w:r w:rsidRPr="00D90D4B">
        <w:rPr>
          <w:rFonts w:ascii="Times New Roman" w:hAnsi="Times New Roman" w:cs="Times New Roman"/>
          <w:sz w:val="24"/>
          <w:szCs w:val="24"/>
        </w:rPr>
        <w:t>A gyermekek napközbeni ellátása (a továbbiakban: gyermekétkeztetés) intézményi térítési díjának alapja - ide nem értve a bölcsődét - az élelmezés nyersanyagköltségének egy ellátottra jutó napi összege. A bölcsőde intézményi térítési díjának alapja az élelmezés nyersanyagköltsége és a nyersanyagköltség legfeljebb 50%-át kitevő rezsiköltség egy ellátottra jutó napi összege.</w:t>
      </w:r>
    </w:p>
    <w:p w:rsidR="002616F2" w:rsidRPr="00D90D4B" w:rsidRDefault="002616F2" w:rsidP="00D90D4B">
      <w:pPr>
        <w:jc w:val="both"/>
        <w:rPr>
          <w:rFonts w:ascii="Times New Roman" w:hAnsi="Times New Roman" w:cs="Times New Roman"/>
          <w:sz w:val="24"/>
          <w:szCs w:val="24"/>
        </w:rPr>
      </w:pPr>
      <w:r w:rsidRPr="002948D1">
        <w:rPr>
          <w:rFonts w:ascii="Times New Roman" w:hAnsi="Times New Roman" w:cs="Times New Roman"/>
          <w:b/>
          <w:sz w:val="24"/>
          <w:szCs w:val="24"/>
        </w:rPr>
        <w:t>Gyermekétkeztetés esetén</w:t>
      </w:r>
      <w:r w:rsidRPr="00D90D4B">
        <w:rPr>
          <w:rFonts w:ascii="Times New Roman" w:hAnsi="Times New Roman" w:cs="Times New Roman"/>
          <w:sz w:val="24"/>
          <w:szCs w:val="24"/>
        </w:rPr>
        <w:t>: a rendszeres gyermekvédelmi kedvezményben részesülő, bölcsődés, óvodás, 1-8. évfolyamon nappali rendszerű iskolai oktatásban részt vevő, fogyatékos gyermekek számára nappali ellátást nyújtó, az Szt. hatálya alá tartozó intézményben elhelyezett, gyermek után az intézményi térítési díj 100%-át.</w:t>
      </w:r>
    </w:p>
    <w:p w:rsidR="002616F2" w:rsidRPr="00D90D4B" w:rsidRDefault="002616F2" w:rsidP="00D90D4B">
      <w:pPr>
        <w:jc w:val="both"/>
        <w:rPr>
          <w:rFonts w:ascii="Times New Roman" w:hAnsi="Times New Roman" w:cs="Times New Roman"/>
          <w:sz w:val="24"/>
          <w:szCs w:val="24"/>
        </w:rPr>
      </w:pPr>
      <w:r w:rsidRPr="00D90D4B">
        <w:rPr>
          <w:rFonts w:ascii="Times New Roman" w:hAnsi="Times New Roman" w:cs="Times New Roman"/>
          <w:sz w:val="24"/>
          <w:szCs w:val="24"/>
        </w:rPr>
        <w:t>A fenti felsorolásba nem tartozó rendszeres gyermekvédelmi kedvezményben részesülő gyermek és tanuló után az intézményi térítési díj 50%-át. Három- vagy többgyermekes családoknál gyermekenként az intézményi térítési díj 50%-át. A tartósan beteg vagy fogyatékos gyermek, tanuló után az intézményi térítési díj 50%-át kedvezményként kell biztosítani normatív kedvezményként.</w:t>
      </w:r>
    </w:p>
    <w:p w:rsidR="002616F2" w:rsidRPr="00D90D4B" w:rsidRDefault="002616F2" w:rsidP="00D90D4B">
      <w:pPr>
        <w:jc w:val="both"/>
        <w:rPr>
          <w:rFonts w:ascii="Times New Roman" w:hAnsi="Times New Roman" w:cs="Times New Roman"/>
          <w:sz w:val="24"/>
          <w:szCs w:val="24"/>
        </w:rPr>
      </w:pPr>
      <w:r w:rsidRPr="00D90D4B">
        <w:rPr>
          <w:rFonts w:ascii="Times New Roman" w:hAnsi="Times New Roman" w:cs="Times New Roman"/>
          <w:sz w:val="24"/>
          <w:szCs w:val="24"/>
        </w:rPr>
        <w:t>A normatív kedvezmény csak egy jogcímen vehető igénybe. Nem jár a tanulónak kedvezmény azon étkeztetésére, amely kedvezményre - a szakképzésre vonatkozó rendelkezések szerint létrejött - tanulói szerződése alapján már jogosult. A gyermekvédelmi gondoskodásban részesülő - nevelőszülőnél, gyermekotthonban, vagy más bentlakásos intézményben nevelkedő - ideiglenes hatállyal elhelyezett, átmeneti vagy tartós nevelésbe vett gyermek után nem vehető igénybe a normatív kedvezmény.</w:t>
      </w:r>
    </w:p>
    <w:p w:rsidR="002616F2" w:rsidRPr="00D90D4B" w:rsidRDefault="002616F2" w:rsidP="00D90D4B">
      <w:pPr>
        <w:jc w:val="both"/>
        <w:rPr>
          <w:rFonts w:ascii="Times New Roman" w:hAnsi="Times New Roman" w:cs="Times New Roman"/>
          <w:sz w:val="24"/>
          <w:szCs w:val="24"/>
        </w:rPr>
      </w:pPr>
      <w:r w:rsidRPr="00D90D4B">
        <w:rPr>
          <w:rFonts w:ascii="Times New Roman" w:hAnsi="Times New Roman" w:cs="Times New Roman"/>
          <w:sz w:val="24"/>
          <w:szCs w:val="24"/>
        </w:rPr>
        <w:t>A gyermek lakóhelye szerint illetékes önkormányzat, illetve - ha a gyermek közoktatási intézményben részesül étkezésben - a nevelési-oktatási intézmény vezetője - a fenntartó által megállapított szabályok keretei között - a gyermek egyéni rászorultsága alapján további gyermekenkénti kedvezményt állapíthat meg. A normatív kedvezmény megállapításához közös háztartásban élőként kell figyelembe venni a tizennyolc éven aluli, a huszonöt évesnél fiatalabb, közoktatásban nappali rendszerű oktatásban részt vevő, illetve felsőoktatásban nappali tagozaton tanuló, valamint az életkortól függetlenül a tartósan beteg vagy súlyos fogyatékos gyermekeket.</w:t>
      </w:r>
    </w:p>
    <w:p w:rsidR="002616F2" w:rsidRPr="00D90D4B" w:rsidRDefault="002616F2" w:rsidP="00D90D4B">
      <w:pPr>
        <w:jc w:val="both"/>
        <w:rPr>
          <w:rFonts w:ascii="Times New Roman" w:hAnsi="Times New Roman" w:cs="Times New Roman"/>
          <w:sz w:val="24"/>
          <w:szCs w:val="24"/>
        </w:rPr>
      </w:pPr>
      <w:r w:rsidRPr="00D90D4B">
        <w:rPr>
          <w:rFonts w:ascii="Times New Roman" w:hAnsi="Times New Roman" w:cs="Times New Roman"/>
          <w:sz w:val="24"/>
          <w:szCs w:val="24"/>
        </w:rPr>
        <w:t>A normatív kedvezményt a tanuló után a nappali rendszerű oktatásban való részvétele befejezéséig kell biztosítani.</w:t>
      </w:r>
    </w:p>
    <w:p w:rsidR="002616F2" w:rsidRPr="00D90D4B" w:rsidRDefault="002616F2" w:rsidP="00D90D4B">
      <w:pPr>
        <w:jc w:val="both"/>
        <w:rPr>
          <w:rFonts w:ascii="Times New Roman" w:hAnsi="Times New Roman" w:cs="Times New Roman"/>
          <w:sz w:val="24"/>
          <w:szCs w:val="24"/>
        </w:rPr>
      </w:pPr>
      <w:r w:rsidRPr="00D90D4B">
        <w:rPr>
          <w:rFonts w:ascii="Times New Roman" w:hAnsi="Times New Roman" w:cs="Times New Roman"/>
          <w:sz w:val="24"/>
          <w:szCs w:val="24"/>
        </w:rPr>
        <w:t>A szociálisan rászoruló gyermekeknek az intézményvezetők méltányossági alapon megállapíthatják az étkezési térítési díj átvállalását 50 vagy 100 %-ban.</w:t>
      </w:r>
    </w:p>
    <w:p w:rsidR="002616F2" w:rsidRDefault="002616F2" w:rsidP="00D90D4B">
      <w:pPr>
        <w:jc w:val="both"/>
        <w:rPr>
          <w:rFonts w:ascii="Times New Roman" w:hAnsi="Times New Roman" w:cs="Times New Roman"/>
          <w:sz w:val="24"/>
          <w:szCs w:val="24"/>
        </w:rPr>
      </w:pPr>
      <w:r w:rsidRPr="00D90D4B">
        <w:rPr>
          <w:rFonts w:ascii="Times New Roman" w:hAnsi="Times New Roman" w:cs="Times New Roman"/>
          <w:sz w:val="24"/>
          <w:szCs w:val="24"/>
        </w:rPr>
        <w:t>Teljes áron étkezők száma 2013. december 31. napján 275 fő, alanyi jogon kedvezménnyel étkezők száma 318 fő, méltányossági alapon megállapított kedvezményezettek száma 8 fő.</w:t>
      </w:r>
    </w:p>
    <w:p w:rsidR="002616F2" w:rsidRDefault="002616F2" w:rsidP="00D90D4B">
      <w:pPr>
        <w:jc w:val="both"/>
        <w:rPr>
          <w:rFonts w:ascii="Times New Roman" w:hAnsi="Times New Roman" w:cs="Times New Roman"/>
          <w:sz w:val="24"/>
          <w:szCs w:val="24"/>
        </w:rPr>
      </w:pPr>
    </w:p>
    <w:p w:rsidR="002616F2" w:rsidRDefault="002616F2" w:rsidP="002948D1">
      <w:pPr>
        <w:tabs>
          <w:tab w:val="left" w:pos="3544"/>
        </w:tabs>
        <w:jc w:val="both"/>
        <w:rPr>
          <w:rFonts w:ascii="Times New Roman" w:hAnsi="Times New Roman" w:cs="Times New Roman"/>
          <w:sz w:val="24"/>
          <w:szCs w:val="24"/>
        </w:rPr>
      </w:pPr>
      <w:r>
        <w:rPr>
          <w:rFonts w:ascii="Times New Roman" w:hAnsi="Times New Roman" w:cs="Times New Roman"/>
          <w:sz w:val="24"/>
          <w:szCs w:val="24"/>
        </w:rPr>
        <w:t xml:space="preserve">Mindemellett önkormányzatunk évről évre részt vesz a munkaügyi központ által lebonyolított </w:t>
      </w:r>
      <w:r w:rsidRPr="002948D1">
        <w:rPr>
          <w:rFonts w:ascii="Times New Roman" w:hAnsi="Times New Roman" w:cs="Times New Roman"/>
          <w:b/>
          <w:sz w:val="24"/>
          <w:szCs w:val="24"/>
        </w:rPr>
        <w:t>nyári diákmunka</w:t>
      </w:r>
      <w:r>
        <w:rPr>
          <w:rFonts w:ascii="Times New Roman" w:hAnsi="Times New Roman" w:cs="Times New Roman"/>
          <w:sz w:val="24"/>
          <w:szCs w:val="24"/>
        </w:rPr>
        <w:t xml:space="preserve"> programban is, ahol a számtalan jelentkező közül a szociálisan rászoruló diákokat részesítjük előnyben.</w:t>
      </w:r>
    </w:p>
    <w:p w:rsidR="002616F2" w:rsidRPr="00BE47DC" w:rsidRDefault="002616F2" w:rsidP="002948D1">
      <w:pPr>
        <w:tabs>
          <w:tab w:val="left" w:pos="3544"/>
        </w:tabs>
        <w:jc w:val="both"/>
        <w:rPr>
          <w:rFonts w:ascii="Times New Roman" w:hAnsi="Times New Roman" w:cs="Times New Roman"/>
          <w:sz w:val="24"/>
          <w:szCs w:val="24"/>
        </w:rPr>
      </w:pPr>
      <w:r>
        <w:rPr>
          <w:rFonts w:ascii="Times New Roman" w:hAnsi="Times New Roman" w:cs="Times New Roman"/>
          <w:sz w:val="24"/>
          <w:szCs w:val="24"/>
        </w:rPr>
        <w:t xml:space="preserve">Ugyanígy esélyt jelent a családok számára a </w:t>
      </w:r>
      <w:r w:rsidRPr="002948D1">
        <w:rPr>
          <w:rFonts w:ascii="Times New Roman" w:hAnsi="Times New Roman" w:cs="Times New Roman"/>
          <w:b/>
          <w:sz w:val="24"/>
          <w:szCs w:val="24"/>
        </w:rPr>
        <w:t>Bursa Hungarica</w:t>
      </w:r>
      <w:r>
        <w:rPr>
          <w:rFonts w:ascii="Times New Roman" w:hAnsi="Times New Roman" w:cs="Times New Roman"/>
          <w:sz w:val="24"/>
          <w:szCs w:val="24"/>
        </w:rPr>
        <w:t xml:space="preserve"> ösztöndíjpályázat, melynek keretében felsőoktatásban tanuló, rászoruló fiatalokat támogatunk, évi 900 ezer Ft összegben.</w:t>
      </w:r>
    </w:p>
    <w:p w:rsidR="002616F2" w:rsidRPr="0060446F" w:rsidRDefault="002616F2" w:rsidP="001F5E98">
      <w:pPr>
        <w:pStyle w:val="Albekezds"/>
        <w:spacing w:before="400" w:after="400"/>
        <w:jc w:val="both"/>
        <w:rPr>
          <w:sz w:val="28"/>
          <w:szCs w:val="28"/>
        </w:rPr>
      </w:pPr>
      <w:bookmarkStart w:id="26" w:name="_Toc421264037"/>
      <w:r>
        <w:rPr>
          <w:sz w:val="28"/>
          <w:szCs w:val="28"/>
        </w:rPr>
        <w:t>Gyermekvédelem</w:t>
      </w:r>
      <w:bookmarkEnd w:id="26"/>
    </w:p>
    <w:p w:rsidR="002616F2" w:rsidRPr="0028767F" w:rsidRDefault="002616F2" w:rsidP="001F5E98">
      <w:pPr>
        <w:jc w:val="both"/>
        <w:rPr>
          <w:rFonts w:ascii="Times New Roman" w:hAnsi="Times New Roman" w:cs="Times New Roman"/>
          <w:bCs/>
          <w:color w:val="000000"/>
          <w:sz w:val="24"/>
          <w:szCs w:val="22"/>
        </w:rPr>
      </w:pPr>
      <w:r w:rsidRPr="0028767F">
        <w:rPr>
          <w:rFonts w:ascii="Times New Roman" w:hAnsi="Times New Roman" w:cs="Times New Roman"/>
          <w:bCs/>
          <w:color w:val="000000"/>
          <w:sz w:val="24"/>
          <w:szCs w:val="22"/>
        </w:rPr>
        <w:t>4.1.1. számú táblázat - Védelembe vett és veszélyeztetett kiskorú gyermekek száma</w:t>
      </w:r>
    </w:p>
    <w:tbl>
      <w:tblPr>
        <w:tblW w:w="9142" w:type="dxa"/>
        <w:jc w:val="center"/>
        <w:tblCellMar>
          <w:left w:w="70" w:type="dxa"/>
          <w:right w:w="70" w:type="dxa"/>
        </w:tblCellMar>
        <w:tblLook w:val="00A0"/>
      </w:tblPr>
      <w:tblGrid>
        <w:gridCol w:w="1382"/>
        <w:gridCol w:w="2120"/>
        <w:gridCol w:w="2820"/>
        <w:gridCol w:w="2820"/>
      </w:tblGrid>
      <w:tr w:rsidR="002616F2" w:rsidRPr="00AF50A7" w:rsidTr="001C0B28">
        <w:trPr>
          <w:trHeight w:val="600"/>
          <w:jc w:val="center"/>
        </w:trPr>
        <w:tc>
          <w:tcPr>
            <w:tcW w:w="1382" w:type="dxa"/>
            <w:tcBorders>
              <w:top w:val="single" w:sz="4" w:space="0" w:color="auto"/>
              <w:left w:val="single" w:sz="4" w:space="0" w:color="auto"/>
              <w:bottom w:val="single" w:sz="4" w:space="0" w:color="auto"/>
              <w:right w:val="single" w:sz="4" w:space="0" w:color="auto"/>
            </w:tcBorders>
            <w:noWrap/>
            <w:vAlign w:val="center"/>
          </w:tcPr>
          <w:p w:rsidR="002616F2" w:rsidRPr="00AF50A7" w:rsidRDefault="002616F2" w:rsidP="001C0B28">
            <w:pPr>
              <w:rPr>
                <w:rFonts w:ascii="Times New Roman" w:hAnsi="Times New Roman"/>
                <w:color w:val="000000"/>
                <w:sz w:val="24"/>
              </w:rPr>
            </w:pPr>
            <w:r w:rsidRPr="00AF50A7">
              <w:rPr>
                <w:rFonts w:ascii="Times New Roman" w:hAnsi="Times New Roman"/>
                <w:color w:val="000000"/>
                <w:sz w:val="24"/>
              </w:rPr>
              <w:t> </w:t>
            </w:r>
          </w:p>
        </w:tc>
        <w:tc>
          <w:tcPr>
            <w:tcW w:w="2120" w:type="dxa"/>
            <w:tcBorders>
              <w:top w:val="single" w:sz="4" w:space="0" w:color="auto"/>
              <w:left w:val="nil"/>
              <w:bottom w:val="single" w:sz="4" w:space="0" w:color="auto"/>
              <w:right w:val="single" w:sz="4" w:space="0" w:color="auto"/>
            </w:tcBorders>
            <w:vAlign w:val="center"/>
          </w:tcPr>
          <w:p w:rsidR="002616F2" w:rsidRPr="00AF50A7" w:rsidRDefault="002616F2" w:rsidP="001C0B28">
            <w:pPr>
              <w:jc w:val="center"/>
              <w:rPr>
                <w:rFonts w:ascii="Times New Roman" w:hAnsi="Times New Roman"/>
                <w:color w:val="000000"/>
                <w:sz w:val="24"/>
              </w:rPr>
            </w:pPr>
            <w:r w:rsidRPr="00AF50A7">
              <w:rPr>
                <w:rFonts w:ascii="Times New Roman" w:hAnsi="Times New Roman"/>
                <w:color w:val="000000"/>
                <w:sz w:val="24"/>
              </w:rPr>
              <w:t>védelembe vett 18 év alattiak száma</w:t>
            </w:r>
          </w:p>
        </w:tc>
        <w:tc>
          <w:tcPr>
            <w:tcW w:w="2820" w:type="dxa"/>
            <w:tcBorders>
              <w:top w:val="single" w:sz="4" w:space="0" w:color="auto"/>
              <w:left w:val="nil"/>
              <w:bottom w:val="single" w:sz="4" w:space="0" w:color="auto"/>
              <w:right w:val="single" w:sz="4" w:space="0" w:color="auto"/>
            </w:tcBorders>
            <w:vAlign w:val="center"/>
          </w:tcPr>
          <w:p w:rsidR="002616F2" w:rsidRPr="00AF50A7" w:rsidRDefault="002616F2" w:rsidP="001C0B28">
            <w:pPr>
              <w:jc w:val="center"/>
              <w:rPr>
                <w:rFonts w:ascii="Times New Roman" w:hAnsi="Times New Roman"/>
                <w:color w:val="000000"/>
                <w:sz w:val="24"/>
              </w:rPr>
            </w:pPr>
            <w:r w:rsidRPr="00AF50A7">
              <w:rPr>
                <w:rFonts w:ascii="Times New Roman" w:hAnsi="Times New Roman"/>
                <w:color w:val="000000"/>
                <w:sz w:val="24"/>
              </w:rPr>
              <w:t>Megszűntetett esetek száma a 18 év alatti védelembe vettek közül</w:t>
            </w:r>
          </w:p>
        </w:tc>
        <w:tc>
          <w:tcPr>
            <w:tcW w:w="2820" w:type="dxa"/>
            <w:tcBorders>
              <w:top w:val="single" w:sz="4" w:space="0" w:color="auto"/>
              <w:left w:val="single" w:sz="4" w:space="0" w:color="auto"/>
              <w:bottom w:val="single" w:sz="4" w:space="0" w:color="auto"/>
              <w:right w:val="single" w:sz="4" w:space="0" w:color="auto"/>
            </w:tcBorders>
            <w:vAlign w:val="center"/>
          </w:tcPr>
          <w:p w:rsidR="002616F2" w:rsidRPr="00AF50A7" w:rsidRDefault="002616F2" w:rsidP="001C0B28">
            <w:pPr>
              <w:jc w:val="center"/>
              <w:rPr>
                <w:rFonts w:ascii="Times New Roman" w:hAnsi="Times New Roman"/>
                <w:color w:val="000000"/>
                <w:sz w:val="24"/>
              </w:rPr>
            </w:pPr>
            <w:r w:rsidRPr="00AF50A7">
              <w:rPr>
                <w:rFonts w:ascii="Times New Roman" w:hAnsi="Times New Roman"/>
                <w:color w:val="000000"/>
                <w:sz w:val="24"/>
              </w:rPr>
              <w:t>veszélyeztetett kiskorú gyermekek száma</w:t>
            </w:r>
          </w:p>
        </w:tc>
      </w:tr>
      <w:tr w:rsidR="002616F2" w:rsidRPr="00AF50A7" w:rsidTr="001C0B28">
        <w:trPr>
          <w:trHeight w:val="300"/>
          <w:jc w:val="center"/>
        </w:trPr>
        <w:tc>
          <w:tcPr>
            <w:tcW w:w="1382" w:type="dxa"/>
            <w:tcBorders>
              <w:top w:val="nil"/>
              <w:left w:val="single" w:sz="4" w:space="0" w:color="auto"/>
              <w:bottom w:val="single" w:sz="4" w:space="0" w:color="auto"/>
              <w:right w:val="single" w:sz="4" w:space="0" w:color="auto"/>
            </w:tcBorders>
            <w:noWrap/>
            <w:vAlign w:val="center"/>
          </w:tcPr>
          <w:p w:rsidR="002616F2" w:rsidRPr="00AF50A7" w:rsidRDefault="002616F2" w:rsidP="001C0B28">
            <w:pPr>
              <w:jc w:val="center"/>
              <w:rPr>
                <w:rFonts w:ascii="Times New Roman" w:hAnsi="Times New Roman"/>
                <w:color w:val="000000"/>
                <w:sz w:val="24"/>
              </w:rPr>
            </w:pPr>
            <w:r w:rsidRPr="00AF50A7">
              <w:rPr>
                <w:rFonts w:ascii="Times New Roman" w:hAnsi="Times New Roman"/>
                <w:color w:val="000000"/>
                <w:sz w:val="24"/>
              </w:rPr>
              <w:t>2008</w:t>
            </w:r>
          </w:p>
        </w:tc>
        <w:tc>
          <w:tcPr>
            <w:tcW w:w="2120" w:type="dxa"/>
            <w:tcBorders>
              <w:top w:val="nil"/>
              <w:left w:val="nil"/>
              <w:bottom w:val="single" w:sz="4" w:space="0" w:color="auto"/>
              <w:right w:val="single" w:sz="4" w:space="0" w:color="auto"/>
            </w:tcBorders>
            <w:noWrap/>
            <w:vAlign w:val="center"/>
          </w:tcPr>
          <w:p w:rsidR="002616F2" w:rsidRPr="00AF50A7" w:rsidRDefault="002616F2" w:rsidP="001C0B28">
            <w:pPr>
              <w:jc w:val="center"/>
              <w:rPr>
                <w:rFonts w:ascii="Times New Roman" w:hAnsi="Times New Roman"/>
                <w:color w:val="000000"/>
                <w:sz w:val="24"/>
              </w:rPr>
            </w:pPr>
            <w:r>
              <w:rPr>
                <w:rFonts w:ascii="Times New Roman" w:hAnsi="Times New Roman"/>
                <w:color w:val="000000"/>
                <w:sz w:val="24"/>
              </w:rPr>
              <w:t>1</w:t>
            </w:r>
          </w:p>
        </w:tc>
        <w:tc>
          <w:tcPr>
            <w:tcW w:w="2820" w:type="dxa"/>
            <w:tcBorders>
              <w:top w:val="single" w:sz="4" w:space="0" w:color="auto"/>
              <w:left w:val="nil"/>
              <w:bottom w:val="single" w:sz="4" w:space="0" w:color="auto"/>
              <w:right w:val="single" w:sz="4" w:space="0" w:color="auto"/>
            </w:tcBorders>
            <w:vAlign w:val="center"/>
          </w:tcPr>
          <w:p w:rsidR="002616F2" w:rsidRPr="00AF50A7" w:rsidRDefault="002616F2" w:rsidP="001C0B28">
            <w:pPr>
              <w:jc w:val="center"/>
              <w:rPr>
                <w:rFonts w:ascii="Times New Roman" w:hAnsi="Times New Roman"/>
                <w:color w:val="000000"/>
                <w:sz w:val="24"/>
              </w:rPr>
            </w:pPr>
            <w:r>
              <w:rPr>
                <w:rFonts w:ascii="Times New Roman" w:hAnsi="Times New Roman"/>
                <w:color w:val="000000"/>
                <w:sz w:val="24"/>
              </w:rPr>
              <w:t>0</w:t>
            </w:r>
          </w:p>
        </w:tc>
        <w:tc>
          <w:tcPr>
            <w:tcW w:w="2820" w:type="dxa"/>
            <w:tcBorders>
              <w:top w:val="single" w:sz="4" w:space="0" w:color="auto"/>
              <w:left w:val="single" w:sz="4" w:space="0" w:color="auto"/>
              <w:bottom w:val="single" w:sz="4" w:space="0" w:color="auto"/>
              <w:right w:val="single" w:sz="4" w:space="0" w:color="auto"/>
            </w:tcBorders>
            <w:noWrap/>
            <w:vAlign w:val="center"/>
          </w:tcPr>
          <w:p w:rsidR="002616F2" w:rsidRPr="00AF50A7" w:rsidRDefault="002616F2" w:rsidP="001C0B28">
            <w:pPr>
              <w:jc w:val="center"/>
              <w:rPr>
                <w:rFonts w:ascii="Times New Roman" w:hAnsi="Times New Roman"/>
                <w:color w:val="000000"/>
                <w:sz w:val="24"/>
              </w:rPr>
            </w:pPr>
            <w:r>
              <w:rPr>
                <w:rFonts w:ascii="Times New Roman" w:hAnsi="Times New Roman"/>
                <w:color w:val="000000"/>
                <w:sz w:val="24"/>
              </w:rPr>
              <w:t>66</w:t>
            </w:r>
          </w:p>
        </w:tc>
      </w:tr>
      <w:tr w:rsidR="002616F2" w:rsidRPr="00AF50A7" w:rsidTr="001C0B28">
        <w:trPr>
          <w:trHeight w:val="300"/>
          <w:jc w:val="center"/>
        </w:trPr>
        <w:tc>
          <w:tcPr>
            <w:tcW w:w="1382" w:type="dxa"/>
            <w:tcBorders>
              <w:top w:val="nil"/>
              <w:left w:val="single" w:sz="4" w:space="0" w:color="auto"/>
              <w:bottom w:val="single" w:sz="4" w:space="0" w:color="auto"/>
              <w:right w:val="single" w:sz="4" w:space="0" w:color="auto"/>
            </w:tcBorders>
            <w:noWrap/>
            <w:vAlign w:val="center"/>
          </w:tcPr>
          <w:p w:rsidR="002616F2" w:rsidRPr="00AF50A7" w:rsidRDefault="002616F2" w:rsidP="001C0B28">
            <w:pPr>
              <w:jc w:val="center"/>
              <w:rPr>
                <w:rFonts w:ascii="Times New Roman" w:hAnsi="Times New Roman"/>
                <w:color w:val="000000"/>
                <w:sz w:val="24"/>
              </w:rPr>
            </w:pPr>
            <w:r w:rsidRPr="00AF50A7">
              <w:rPr>
                <w:rFonts w:ascii="Times New Roman" w:hAnsi="Times New Roman"/>
                <w:color w:val="000000"/>
                <w:sz w:val="24"/>
              </w:rPr>
              <w:t>2009</w:t>
            </w:r>
          </w:p>
        </w:tc>
        <w:tc>
          <w:tcPr>
            <w:tcW w:w="2120" w:type="dxa"/>
            <w:tcBorders>
              <w:top w:val="nil"/>
              <w:left w:val="nil"/>
              <w:bottom w:val="single" w:sz="4" w:space="0" w:color="auto"/>
              <w:right w:val="single" w:sz="4" w:space="0" w:color="auto"/>
            </w:tcBorders>
            <w:noWrap/>
            <w:vAlign w:val="center"/>
          </w:tcPr>
          <w:p w:rsidR="002616F2" w:rsidRPr="00AF50A7" w:rsidRDefault="002616F2" w:rsidP="001C0B28">
            <w:pPr>
              <w:jc w:val="center"/>
              <w:rPr>
                <w:rFonts w:ascii="Times New Roman" w:hAnsi="Times New Roman"/>
                <w:color w:val="000000"/>
                <w:sz w:val="24"/>
              </w:rPr>
            </w:pPr>
            <w:r>
              <w:rPr>
                <w:rFonts w:ascii="Times New Roman" w:hAnsi="Times New Roman"/>
                <w:color w:val="000000"/>
                <w:sz w:val="24"/>
              </w:rPr>
              <w:t>7</w:t>
            </w:r>
          </w:p>
        </w:tc>
        <w:tc>
          <w:tcPr>
            <w:tcW w:w="2820" w:type="dxa"/>
            <w:tcBorders>
              <w:top w:val="single" w:sz="4" w:space="0" w:color="auto"/>
              <w:left w:val="nil"/>
              <w:bottom w:val="single" w:sz="4" w:space="0" w:color="auto"/>
              <w:right w:val="single" w:sz="4" w:space="0" w:color="auto"/>
            </w:tcBorders>
            <w:vAlign w:val="center"/>
          </w:tcPr>
          <w:p w:rsidR="002616F2" w:rsidRPr="00AF50A7" w:rsidRDefault="002616F2" w:rsidP="001C0B28">
            <w:pPr>
              <w:jc w:val="center"/>
              <w:rPr>
                <w:rFonts w:ascii="Times New Roman" w:hAnsi="Times New Roman"/>
                <w:color w:val="000000"/>
                <w:sz w:val="24"/>
              </w:rPr>
            </w:pPr>
            <w:r>
              <w:rPr>
                <w:rFonts w:ascii="Times New Roman" w:hAnsi="Times New Roman"/>
                <w:color w:val="000000"/>
                <w:sz w:val="24"/>
              </w:rPr>
              <w:t>0</w:t>
            </w:r>
          </w:p>
        </w:tc>
        <w:tc>
          <w:tcPr>
            <w:tcW w:w="2820" w:type="dxa"/>
            <w:tcBorders>
              <w:top w:val="single" w:sz="4" w:space="0" w:color="auto"/>
              <w:left w:val="single" w:sz="4" w:space="0" w:color="auto"/>
              <w:bottom w:val="single" w:sz="4" w:space="0" w:color="auto"/>
              <w:right w:val="single" w:sz="4" w:space="0" w:color="auto"/>
            </w:tcBorders>
            <w:noWrap/>
            <w:vAlign w:val="center"/>
          </w:tcPr>
          <w:p w:rsidR="002616F2" w:rsidRPr="00AF50A7" w:rsidRDefault="002616F2" w:rsidP="001C0B28">
            <w:pPr>
              <w:jc w:val="center"/>
              <w:rPr>
                <w:rFonts w:ascii="Times New Roman" w:hAnsi="Times New Roman"/>
                <w:color w:val="000000"/>
                <w:sz w:val="24"/>
              </w:rPr>
            </w:pPr>
            <w:r>
              <w:rPr>
                <w:rFonts w:ascii="Times New Roman" w:hAnsi="Times New Roman"/>
                <w:color w:val="000000"/>
                <w:sz w:val="24"/>
              </w:rPr>
              <w:t>69</w:t>
            </w:r>
          </w:p>
        </w:tc>
      </w:tr>
      <w:tr w:rsidR="002616F2" w:rsidRPr="00AF50A7" w:rsidTr="001C0B28">
        <w:trPr>
          <w:trHeight w:val="300"/>
          <w:jc w:val="center"/>
        </w:trPr>
        <w:tc>
          <w:tcPr>
            <w:tcW w:w="1382" w:type="dxa"/>
            <w:tcBorders>
              <w:top w:val="nil"/>
              <w:left w:val="single" w:sz="4" w:space="0" w:color="auto"/>
              <w:bottom w:val="single" w:sz="4" w:space="0" w:color="auto"/>
              <w:right w:val="single" w:sz="4" w:space="0" w:color="auto"/>
            </w:tcBorders>
            <w:noWrap/>
            <w:vAlign w:val="center"/>
          </w:tcPr>
          <w:p w:rsidR="002616F2" w:rsidRPr="00AF50A7" w:rsidRDefault="002616F2" w:rsidP="001C0B28">
            <w:pPr>
              <w:jc w:val="center"/>
              <w:rPr>
                <w:rFonts w:ascii="Times New Roman" w:hAnsi="Times New Roman"/>
                <w:color w:val="000000"/>
                <w:sz w:val="24"/>
              </w:rPr>
            </w:pPr>
            <w:r w:rsidRPr="00AF50A7">
              <w:rPr>
                <w:rFonts w:ascii="Times New Roman" w:hAnsi="Times New Roman"/>
                <w:color w:val="000000"/>
                <w:sz w:val="24"/>
              </w:rPr>
              <w:t>2010</w:t>
            </w:r>
          </w:p>
        </w:tc>
        <w:tc>
          <w:tcPr>
            <w:tcW w:w="2120" w:type="dxa"/>
            <w:tcBorders>
              <w:top w:val="nil"/>
              <w:left w:val="nil"/>
              <w:bottom w:val="single" w:sz="4" w:space="0" w:color="auto"/>
              <w:right w:val="single" w:sz="4" w:space="0" w:color="auto"/>
            </w:tcBorders>
            <w:noWrap/>
            <w:vAlign w:val="center"/>
          </w:tcPr>
          <w:p w:rsidR="002616F2" w:rsidRPr="00AF50A7" w:rsidRDefault="002616F2" w:rsidP="001C0B28">
            <w:pPr>
              <w:jc w:val="center"/>
              <w:rPr>
                <w:rFonts w:ascii="Times New Roman" w:hAnsi="Times New Roman"/>
                <w:color w:val="000000"/>
                <w:sz w:val="24"/>
              </w:rPr>
            </w:pPr>
            <w:r>
              <w:rPr>
                <w:rFonts w:ascii="Times New Roman" w:hAnsi="Times New Roman"/>
                <w:color w:val="000000"/>
                <w:sz w:val="24"/>
              </w:rPr>
              <w:t>21</w:t>
            </w:r>
          </w:p>
        </w:tc>
        <w:tc>
          <w:tcPr>
            <w:tcW w:w="2820" w:type="dxa"/>
            <w:tcBorders>
              <w:top w:val="single" w:sz="4" w:space="0" w:color="auto"/>
              <w:left w:val="nil"/>
              <w:bottom w:val="single" w:sz="4" w:space="0" w:color="auto"/>
              <w:right w:val="single" w:sz="4" w:space="0" w:color="auto"/>
            </w:tcBorders>
            <w:vAlign w:val="center"/>
          </w:tcPr>
          <w:p w:rsidR="002616F2" w:rsidRPr="00AF50A7" w:rsidRDefault="002616F2" w:rsidP="001C0B28">
            <w:pPr>
              <w:jc w:val="center"/>
              <w:rPr>
                <w:rFonts w:ascii="Times New Roman" w:hAnsi="Times New Roman"/>
                <w:color w:val="000000"/>
                <w:sz w:val="24"/>
              </w:rPr>
            </w:pPr>
            <w:r>
              <w:rPr>
                <w:rFonts w:ascii="Times New Roman" w:hAnsi="Times New Roman"/>
                <w:color w:val="000000"/>
                <w:sz w:val="24"/>
              </w:rPr>
              <w:t>7</w:t>
            </w:r>
          </w:p>
        </w:tc>
        <w:tc>
          <w:tcPr>
            <w:tcW w:w="2820" w:type="dxa"/>
            <w:tcBorders>
              <w:top w:val="single" w:sz="4" w:space="0" w:color="auto"/>
              <w:left w:val="single" w:sz="4" w:space="0" w:color="auto"/>
              <w:bottom w:val="single" w:sz="4" w:space="0" w:color="auto"/>
              <w:right w:val="single" w:sz="4" w:space="0" w:color="auto"/>
            </w:tcBorders>
            <w:noWrap/>
            <w:vAlign w:val="center"/>
          </w:tcPr>
          <w:p w:rsidR="002616F2" w:rsidRPr="00AF50A7" w:rsidRDefault="002616F2" w:rsidP="001C0B28">
            <w:pPr>
              <w:jc w:val="center"/>
              <w:rPr>
                <w:rFonts w:ascii="Times New Roman" w:hAnsi="Times New Roman"/>
                <w:color w:val="000000"/>
                <w:sz w:val="24"/>
              </w:rPr>
            </w:pPr>
            <w:r>
              <w:rPr>
                <w:rFonts w:ascii="Times New Roman" w:hAnsi="Times New Roman"/>
                <w:color w:val="000000"/>
                <w:sz w:val="24"/>
              </w:rPr>
              <w:t>55</w:t>
            </w:r>
          </w:p>
        </w:tc>
      </w:tr>
      <w:tr w:rsidR="002616F2" w:rsidRPr="00AF50A7" w:rsidTr="001C0B28">
        <w:trPr>
          <w:trHeight w:val="300"/>
          <w:jc w:val="center"/>
        </w:trPr>
        <w:tc>
          <w:tcPr>
            <w:tcW w:w="1382" w:type="dxa"/>
            <w:tcBorders>
              <w:top w:val="nil"/>
              <w:left w:val="single" w:sz="4" w:space="0" w:color="auto"/>
              <w:bottom w:val="single" w:sz="4" w:space="0" w:color="auto"/>
              <w:right w:val="single" w:sz="4" w:space="0" w:color="auto"/>
            </w:tcBorders>
            <w:noWrap/>
            <w:vAlign w:val="center"/>
          </w:tcPr>
          <w:p w:rsidR="002616F2" w:rsidRPr="00AF50A7" w:rsidRDefault="002616F2" w:rsidP="001C0B28">
            <w:pPr>
              <w:jc w:val="center"/>
              <w:rPr>
                <w:rFonts w:ascii="Times New Roman" w:hAnsi="Times New Roman"/>
                <w:color w:val="000000"/>
                <w:sz w:val="24"/>
              </w:rPr>
            </w:pPr>
            <w:r w:rsidRPr="00AF50A7">
              <w:rPr>
                <w:rFonts w:ascii="Times New Roman" w:hAnsi="Times New Roman"/>
                <w:color w:val="000000"/>
                <w:sz w:val="24"/>
              </w:rPr>
              <w:t>2011</w:t>
            </w:r>
          </w:p>
        </w:tc>
        <w:tc>
          <w:tcPr>
            <w:tcW w:w="2120" w:type="dxa"/>
            <w:tcBorders>
              <w:top w:val="nil"/>
              <w:left w:val="nil"/>
              <w:bottom w:val="single" w:sz="4" w:space="0" w:color="auto"/>
              <w:right w:val="single" w:sz="4" w:space="0" w:color="auto"/>
            </w:tcBorders>
            <w:noWrap/>
            <w:vAlign w:val="center"/>
          </w:tcPr>
          <w:p w:rsidR="002616F2" w:rsidRPr="00AF50A7" w:rsidRDefault="002616F2" w:rsidP="001C0B28">
            <w:pPr>
              <w:jc w:val="center"/>
              <w:rPr>
                <w:rFonts w:ascii="Times New Roman" w:hAnsi="Times New Roman"/>
                <w:color w:val="000000"/>
                <w:sz w:val="24"/>
              </w:rPr>
            </w:pPr>
            <w:r>
              <w:rPr>
                <w:rFonts w:ascii="Times New Roman" w:hAnsi="Times New Roman"/>
                <w:color w:val="000000"/>
                <w:sz w:val="24"/>
              </w:rPr>
              <w:t>29</w:t>
            </w:r>
          </w:p>
        </w:tc>
        <w:tc>
          <w:tcPr>
            <w:tcW w:w="2820" w:type="dxa"/>
            <w:tcBorders>
              <w:top w:val="single" w:sz="4" w:space="0" w:color="auto"/>
              <w:left w:val="nil"/>
              <w:bottom w:val="single" w:sz="4" w:space="0" w:color="auto"/>
              <w:right w:val="single" w:sz="4" w:space="0" w:color="auto"/>
            </w:tcBorders>
            <w:vAlign w:val="center"/>
          </w:tcPr>
          <w:p w:rsidR="002616F2" w:rsidRPr="00AF50A7" w:rsidRDefault="002616F2" w:rsidP="001C0B28">
            <w:pPr>
              <w:jc w:val="center"/>
              <w:rPr>
                <w:rFonts w:ascii="Times New Roman" w:hAnsi="Times New Roman"/>
                <w:color w:val="000000"/>
                <w:sz w:val="24"/>
              </w:rPr>
            </w:pPr>
            <w:r>
              <w:rPr>
                <w:rFonts w:ascii="Times New Roman" w:hAnsi="Times New Roman"/>
                <w:color w:val="000000"/>
                <w:sz w:val="24"/>
              </w:rPr>
              <w:t>5</w:t>
            </w:r>
          </w:p>
        </w:tc>
        <w:tc>
          <w:tcPr>
            <w:tcW w:w="2820" w:type="dxa"/>
            <w:tcBorders>
              <w:top w:val="single" w:sz="4" w:space="0" w:color="auto"/>
              <w:left w:val="single" w:sz="4" w:space="0" w:color="auto"/>
              <w:bottom w:val="single" w:sz="4" w:space="0" w:color="auto"/>
              <w:right w:val="single" w:sz="4" w:space="0" w:color="auto"/>
            </w:tcBorders>
            <w:noWrap/>
            <w:vAlign w:val="center"/>
          </w:tcPr>
          <w:p w:rsidR="002616F2" w:rsidRPr="00AF50A7" w:rsidRDefault="002616F2" w:rsidP="001C0B28">
            <w:pPr>
              <w:jc w:val="center"/>
              <w:rPr>
                <w:rFonts w:ascii="Times New Roman" w:hAnsi="Times New Roman"/>
                <w:color w:val="000000"/>
                <w:sz w:val="24"/>
              </w:rPr>
            </w:pPr>
            <w:r>
              <w:rPr>
                <w:rFonts w:ascii="Times New Roman" w:hAnsi="Times New Roman"/>
                <w:color w:val="000000"/>
                <w:sz w:val="24"/>
              </w:rPr>
              <w:t>44</w:t>
            </w:r>
          </w:p>
        </w:tc>
      </w:tr>
      <w:tr w:rsidR="002616F2" w:rsidRPr="00AF50A7" w:rsidTr="001C0B28">
        <w:trPr>
          <w:trHeight w:val="300"/>
          <w:jc w:val="center"/>
        </w:trPr>
        <w:tc>
          <w:tcPr>
            <w:tcW w:w="1382" w:type="dxa"/>
            <w:tcBorders>
              <w:top w:val="nil"/>
              <w:left w:val="single" w:sz="4" w:space="0" w:color="auto"/>
              <w:bottom w:val="single" w:sz="4" w:space="0" w:color="auto"/>
              <w:right w:val="single" w:sz="4" w:space="0" w:color="auto"/>
            </w:tcBorders>
            <w:noWrap/>
            <w:vAlign w:val="center"/>
          </w:tcPr>
          <w:p w:rsidR="002616F2" w:rsidRPr="00AF50A7" w:rsidRDefault="002616F2" w:rsidP="001C0B28">
            <w:pPr>
              <w:jc w:val="center"/>
              <w:rPr>
                <w:rFonts w:ascii="Times New Roman" w:hAnsi="Times New Roman"/>
                <w:color w:val="000000"/>
                <w:sz w:val="24"/>
              </w:rPr>
            </w:pPr>
            <w:r w:rsidRPr="00AF50A7">
              <w:rPr>
                <w:rFonts w:ascii="Times New Roman" w:hAnsi="Times New Roman"/>
                <w:color w:val="000000"/>
                <w:sz w:val="24"/>
              </w:rPr>
              <w:t>2012</w:t>
            </w:r>
          </w:p>
        </w:tc>
        <w:tc>
          <w:tcPr>
            <w:tcW w:w="2120" w:type="dxa"/>
            <w:tcBorders>
              <w:top w:val="nil"/>
              <w:left w:val="nil"/>
              <w:bottom w:val="single" w:sz="4" w:space="0" w:color="auto"/>
              <w:right w:val="single" w:sz="4" w:space="0" w:color="auto"/>
            </w:tcBorders>
            <w:noWrap/>
            <w:vAlign w:val="center"/>
          </w:tcPr>
          <w:p w:rsidR="002616F2" w:rsidRPr="00AF50A7" w:rsidRDefault="002616F2" w:rsidP="001C0B28">
            <w:pPr>
              <w:jc w:val="center"/>
              <w:rPr>
                <w:rFonts w:ascii="Times New Roman" w:hAnsi="Times New Roman"/>
                <w:color w:val="000000"/>
                <w:sz w:val="24"/>
              </w:rPr>
            </w:pPr>
            <w:r>
              <w:rPr>
                <w:rFonts w:ascii="Times New Roman" w:hAnsi="Times New Roman"/>
                <w:color w:val="000000"/>
                <w:sz w:val="24"/>
              </w:rPr>
              <w:t>6</w:t>
            </w:r>
          </w:p>
        </w:tc>
        <w:tc>
          <w:tcPr>
            <w:tcW w:w="2820" w:type="dxa"/>
            <w:tcBorders>
              <w:top w:val="single" w:sz="4" w:space="0" w:color="auto"/>
              <w:left w:val="nil"/>
              <w:bottom w:val="single" w:sz="4" w:space="0" w:color="auto"/>
              <w:right w:val="single" w:sz="4" w:space="0" w:color="auto"/>
            </w:tcBorders>
            <w:vAlign w:val="center"/>
          </w:tcPr>
          <w:p w:rsidR="002616F2" w:rsidRPr="00AF50A7" w:rsidRDefault="002616F2" w:rsidP="001C0B28">
            <w:pPr>
              <w:jc w:val="center"/>
              <w:rPr>
                <w:rFonts w:ascii="Times New Roman" w:hAnsi="Times New Roman"/>
                <w:color w:val="000000"/>
                <w:sz w:val="24"/>
              </w:rPr>
            </w:pPr>
            <w:r>
              <w:rPr>
                <w:rFonts w:ascii="Times New Roman" w:hAnsi="Times New Roman"/>
                <w:color w:val="000000"/>
                <w:sz w:val="24"/>
              </w:rPr>
              <w:t>nincs adat</w:t>
            </w:r>
          </w:p>
        </w:tc>
        <w:tc>
          <w:tcPr>
            <w:tcW w:w="2820" w:type="dxa"/>
            <w:tcBorders>
              <w:top w:val="single" w:sz="4" w:space="0" w:color="auto"/>
              <w:left w:val="single" w:sz="4" w:space="0" w:color="auto"/>
              <w:bottom w:val="single" w:sz="4" w:space="0" w:color="auto"/>
              <w:right w:val="single" w:sz="4" w:space="0" w:color="auto"/>
            </w:tcBorders>
            <w:noWrap/>
            <w:vAlign w:val="center"/>
          </w:tcPr>
          <w:p w:rsidR="002616F2" w:rsidRPr="00AF50A7" w:rsidRDefault="002616F2" w:rsidP="001C0B28">
            <w:pPr>
              <w:jc w:val="center"/>
              <w:rPr>
                <w:rFonts w:ascii="Times New Roman" w:hAnsi="Times New Roman"/>
                <w:color w:val="000000"/>
                <w:sz w:val="24"/>
              </w:rPr>
            </w:pPr>
            <w:r>
              <w:rPr>
                <w:rFonts w:ascii="Times New Roman" w:hAnsi="Times New Roman"/>
                <w:color w:val="000000"/>
                <w:sz w:val="24"/>
              </w:rPr>
              <w:t>32</w:t>
            </w:r>
          </w:p>
        </w:tc>
      </w:tr>
    </w:tbl>
    <w:p w:rsidR="002616F2" w:rsidRPr="00AF50A7" w:rsidRDefault="002616F2" w:rsidP="0028767F">
      <w:pPr>
        <w:rPr>
          <w:rFonts w:ascii="Times New Roman" w:hAnsi="Times New Roman"/>
          <w:sz w:val="24"/>
        </w:rPr>
      </w:pPr>
      <w:r w:rsidRPr="00AF50A7">
        <w:rPr>
          <w:rFonts w:ascii="Times New Roman" w:hAnsi="Times New Roman"/>
          <w:sz w:val="24"/>
        </w:rPr>
        <w:t>Forrás: TeIR, KSH Tstar</w:t>
      </w:r>
    </w:p>
    <w:p w:rsidR="002616F2" w:rsidRDefault="002616F2" w:rsidP="001F5E98">
      <w:pPr>
        <w:jc w:val="both"/>
        <w:rPr>
          <w:rFonts w:ascii="Times New Roman" w:hAnsi="Times New Roman" w:cs="Times New Roman"/>
          <w:sz w:val="24"/>
          <w:szCs w:val="24"/>
        </w:rPr>
      </w:pPr>
    </w:p>
    <w:p w:rsidR="002616F2" w:rsidRPr="00D90D4B" w:rsidRDefault="002616F2" w:rsidP="001F5E98">
      <w:pPr>
        <w:jc w:val="both"/>
        <w:rPr>
          <w:rFonts w:ascii="Times New Roman" w:hAnsi="Times New Roman" w:cs="Times New Roman"/>
          <w:sz w:val="24"/>
          <w:szCs w:val="24"/>
        </w:rPr>
      </w:pPr>
      <w:r w:rsidRPr="00D90D4B">
        <w:rPr>
          <w:rFonts w:ascii="Times New Roman" w:hAnsi="Times New Roman" w:cs="Times New Roman"/>
          <w:sz w:val="24"/>
          <w:szCs w:val="24"/>
        </w:rPr>
        <w:t>A</w:t>
      </w:r>
      <w:r>
        <w:rPr>
          <w:rFonts w:ascii="Times New Roman" w:hAnsi="Times New Roman" w:cs="Times New Roman"/>
          <w:sz w:val="24"/>
          <w:szCs w:val="24"/>
        </w:rPr>
        <w:t xml:space="preserve"> </w:t>
      </w:r>
      <w:r w:rsidRPr="002948D1">
        <w:rPr>
          <w:rFonts w:ascii="Times New Roman" w:hAnsi="Times New Roman" w:cs="Times New Roman"/>
          <w:b/>
          <w:sz w:val="24"/>
          <w:szCs w:val="24"/>
        </w:rPr>
        <w:t>gyermekvédelemben</w:t>
      </w:r>
      <w:r w:rsidRPr="00D90D4B">
        <w:rPr>
          <w:rFonts w:ascii="Times New Roman" w:hAnsi="Times New Roman" w:cs="Times New Roman"/>
          <w:sz w:val="24"/>
          <w:szCs w:val="24"/>
        </w:rPr>
        <w:t xml:space="preserve"> 2013 évbe</w:t>
      </w:r>
      <w:r>
        <w:rPr>
          <w:rFonts w:ascii="Times New Roman" w:hAnsi="Times New Roman" w:cs="Times New Roman"/>
          <w:sz w:val="24"/>
          <w:szCs w:val="24"/>
        </w:rPr>
        <w:t xml:space="preserve">n alapellátott gyermekek száma településünkön </w:t>
      </w:r>
      <w:r w:rsidRPr="00D90D4B">
        <w:rPr>
          <w:rFonts w:ascii="Times New Roman" w:hAnsi="Times New Roman" w:cs="Times New Roman"/>
          <w:sz w:val="24"/>
          <w:szCs w:val="24"/>
        </w:rPr>
        <w:t>54 fő</w:t>
      </w:r>
      <w:r>
        <w:rPr>
          <w:rFonts w:ascii="Times New Roman" w:hAnsi="Times New Roman" w:cs="Times New Roman"/>
          <w:sz w:val="24"/>
          <w:szCs w:val="24"/>
        </w:rPr>
        <w:t xml:space="preserve"> volt</w:t>
      </w:r>
      <w:r w:rsidRPr="00D90D4B">
        <w:rPr>
          <w:rFonts w:ascii="Times New Roman" w:hAnsi="Times New Roman" w:cs="Times New Roman"/>
          <w:sz w:val="24"/>
          <w:szCs w:val="24"/>
        </w:rPr>
        <w:t>.</w:t>
      </w:r>
      <w:r>
        <w:rPr>
          <w:rFonts w:ascii="Times New Roman" w:hAnsi="Times New Roman" w:cs="Times New Roman"/>
          <w:sz w:val="24"/>
          <w:szCs w:val="24"/>
        </w:rPr>
        <w:t xml:space="preserve"> </w:t>
      </w:r>
      <w:r w:rsidRPr="00D90D4B">
        <w:rPr>
          <w:rFonts w:ascii="Times New Roman" w:hAnsi="Times New Roman" w:cs="Times New Roman"/>
          <w:sz w:val="24"/>
          <w:szCs w:val="24"/>
        </w:rPr>
        <w:t>A kötelező tanóráról való igazolatlan hiányzással kapcs</w:t>
      </w:r>
      <w:r>
        <w:rPr>
          <w:rFonts w:ascii="Times New Roman" w:hAnsi="Times New Roman" w:cs="Times New Roman"/>
          <w:sz w:val="24"/>
          <w:szCs w:val="24"/>
        </w:rPr>
        <w:t>olatos hatósági intézkedés 2013</w:t>
      </w:r>
      <w:r w:rsidRPr="00D90D4B">
        <w:rPr>
          <w:rFonts w:ascii="Times New Roman" w:hAnsi="Times New Roman" w:cs="Times New Roman"/>
          <w:sz w:val="24"/>
          <w:szCs w:val="24"/>
        </w:rPr>
        <w:t xml:space="preserve"> januárjától átkerült Kormányhivatali hatáskörbe. </w:t>
      </w:r>
      <w:r>
        <w:rPr>
          <w:rFonts w:ascii="Times New Roman" w:hAnsi="Times New Roman" w:cs="Times New Roman"/>
          <w:sz w:val="24"/>
          <w:szCs w:val="24"/>
        </w:rPr>
        <w:t xml:space="preserve">A szabálysértési, </w:t>
      </w:r>
      <w:r w:rsidRPr="00D90D4B">
        <w:rPr>
          <w:rFonts w:ascii="Times New Roman" w:hAnsi="Times New Roman" w:cs="Times New Roman"/>
          <w:sz w:val="24"/>
          <w:szCs w:val="24"/>
        </w:rPr>
        <w:t>védelembe vétel</w:t>
      </w:r>
      <w:r>
        <w:rPr>
          <w:rFonts w:ascii="Times New Roman" w:hAnsi="Times New Roman" w:cs="Times New Roman"/>
          <w:sz w:val="24"/>
          <w:szCs w:val="24"/>
        </w:rPr>
        <w:t>i</w:t>
      </w:r>
      <w:r w:rsidRPr="00D90D4B">
        <w:rPr>
          <w:rFonts w:ascii="Times New Roman" w:hAnsi="Times New Roman" w:cs="Times New Roman"/>
          <w:sz w:val="24"/>
          <w:szCs w:val="24"/>
        </w:rPr>
        <w:t>, ideiglenes hatály</w:t>
      </w:r>
      <w:r>
        <w:rPr>
          <w:rFonts w:ascii="Times New Roman" w:hAnsi="Times New Roman" w:cs="Times New Roman"/>
          <w:sz w:val="24"/>
          <w:szCs w:val="24"/>
        </w:rPr>
        <w:t xml:space="preserve">ú elhelyezési ügyekben a Nagykátai </w:t>
      </w:r>
      <w:r w:rsidRPr="00D90D4B">
        <w:rPr>
          <w:rFonts w:ascii="Times New Roman" w:hAnsi="Times New Roman" w:cs="Times New Roman"/>
          <w:sz w:val="24"/>
          <w:szCs w:val="24"/>
        </w:rPr>
        <w:t xml:space="preserve">Járási Hivatal </w:t>
      </w:r>
      <w:r>
        <w:rPr>
          <w:rFonts w:ascii="Times New Roman" w:hAnsi="Times New Roman" w:cs="Times New Roman"/>
          <w:sz w:val="24"/>
          <w:szCs w:val="24"/>
        </w:rPr>
        <w:t>jár el</w:t>
      </w:r>
      <w:r w:rsidRPr="00D90D4B">
        <w:rPr>
          <w:rFonts w:ascii="Times New Roman" w:hAnsi="Times New Roman" w:cs="Times New Roman"/>
          <w:sz w:val="24"/>
          <w:szCs w:val="24"/>
        </w:rPr>
        <w:t>.</w:t>
      </w:r>
    </w:p>
    <w:p w:rsidR="002616F2" w:rsidRPr="00D90D4B" w:rsidRDefault="002616F2" w:rsidP="001F5E98">
      <w:pPr>
        <w:jc w:val="both"/>
        <w:rPr>
          <w:rFonts w:ascii="Times New Roman" w:hAnsi="Times New Roman" w:cs="Times New Roman"/>
          <w:sz w:val="24"/>
          <w:szCs w:val="24"/>
        </w:rPr>
      </w:pPr>
      <w:r w:rsidRPr="00D90D4B">
        <w:rPr>
          <w:rFonts w:ascii="Times New Roman" w:hAnsi="Times New Roman" w:cs="Times New Roman"/>
          <w:sz w:val="24"/>
          <w:szCs w:val="24"/>
        </w:rPr>
        <w:t>Az iskolai tanköteleze</w:t>
      </w:r>
      <w:r>
        <w:rPr>
          <w:rFonts w:ascii="Times New Roman" w:hAnsi="Times New Roman" w:cs="Times New Roman"/>
          <w:sz w:val="24"/>
          <w:szCs w:val="24"/>
        </w:rPr>
        <w:t xml:space="preserve">ttség a korábbi 18. év helyett </w:t>
      </w:r>
      <w:r w:rsidRPr="00D90D4B">
        <w:rPr>
          <w:rFonts w:ascii="Times New Roman" w:hAnsi="Times New Roman" w:cs="Times New Roman"/>
          <w:sz w:val="24"/>
          <w:szCs w:val="24"/>
        </w:rPr>
        <w:t>a 16. életév betöltésével megszűnik azoknak a tanulók</w:t>
      </w:r>
      <w:r>
        <w:rPr>
          <w:rFonts w:ascii="Times New Roman" w:hAnsi="Times New Roman" w:cs="Times New Roman"/>
          <w:sz w:val="24"/>
          <w:szCs w:val="24"/>
        </w:rPr>
        <w:t xml:space="preserve">nak, akik a 9. évfolyamot 2012 </w:t>
      </w:r>
      <w:r w:rsidRPr="00D90D4B">
        <w:rPr>
          <w:rFonts w:ascii="Times New Roman" w:hAnsi="Times New Roman" w:cs="Times New Roman"/>
          <w:sz w:val="24"/>
          <w:szCs w:val="24"/>
        </w:rPr>
        <w:t>szeptemberében kezdték meg. A 16. életévüket betöltött tanulóknak 30 óra igazolatlan hiányzást követően a tanulói jogviszonya megszűnik.</w:t>
      </w:r>
    </w:p>
    <w:p w:rsidR="002616F2" w:rsidRPr="00D90D4B" w:rsidRDefault="002616F2" w:rsidP="001F5E98">
      <w:pPr>
        <w:jc w:val="both"/>
        <w:rPr>
          <w:rFonts w:ascii="Times New Roman" w:hAnsi="Times New Roman" w:cs="Times New Roman"/>
          <w:sz w:val="24"/>
          <w:szCs w:val="24"/>
        </w:rPr>
      </w:pPr>
      <w:r w:rsidRPr="00D90D4B">
        <w:rPr>
          <w:rFonts w:ascii="Times New Roman" w:hAnsi="Times New Roman" w:cs="Times New Roman"/>
          <w:sz w:val="24"/>
          <w:szCs w:val="24"/>
        </w:rPr>
        <w:t xml:space="preserve">A </w:t>
      </w:r>
      <w:r w:rsidRPr="002948D1">
        <w:rPr>
          <w:rFonts w:ascii="Times New Roman" w:hAnsi="Times New Roman" w:cs="Times New Roman"/>
          <w:b/>
          <w:sz w:val="24"/>
          <w:szCs w:val="24"/>
        </w:rPr>
        <w:t>védelembe vétel</w:t>
      </w:r>
      <w:r w:rsidRPr="00D90D4B">
        <w:rPr>
          <w:rFonts w:ascii="Times New Roman" w:hAnsi="Times New Roman" w:cs="Times New Roman"/>
          <w:sz w:val="24"/>
          <w:szCs w:val="24"/>
        </w:rPr>
        <w:t xml:space="preserve"> egyes esetekben a szülők magatartása, elhanyagoló életmódja miatt indokolt, de egyre több a gyermek magatartása, illetve igazolatlan iskolai hiányzás miatti hatósági intézkedésre tett javaslat. A védelembe vétel egyes esetekben a szülők magatartása, elhanyagoló életmódja miatt indokolt, de egyre több a gyermek magatartása, illetve igazolatlan iskolai hiányzás miatti hatósági intézkedésre tett javaslat. Iskolai hiányzás ügyében 2 esetben történt védelembe vétel, szülő elhanyagoló magatartása miatt 2 esetben, egy esetben a külön élő szülő indította az eljárást a gyámhivatalnál. Egy esetben a szülők kérték, mert kilakoltatásuk miatt kerültek a gyermekeik veszélyeztetett helyzetbe. Védelembe vétel fenntartására  egy esetben, elutasítására ped</w:t>
      </w:r>
      <w:r>
        <w:rPr>
          <w:rFonts w:ascii="Times New Roman" w:hAnsi="Times New Roman" w:cs="Times New Roman"/>
          <w:sz w:val="24"/>
          <w:szCs w:val="24"/>
        </w:rPr>
        <w:t xml:space="preserve">ig 2 esetben tettek javaslatot. </w:t>
      </w:r>
      <w:r w:rsidRPr="00D90D4B">
        <w:rPr>
          <w:rFonts w:ascii="Times New Roman" w:hAnsi="Times New Roman" w:cs="Times New Roman"/>
          <w:sz w:val="24"/>
          <w:szCs w:val="24"/>
        </w:rPr>
        <w:t xml:space="preserve">5 gyermek esetében tettek javaslatot ideiglenes hatályú elhelyezésre, mert a gyermekek törvényes képviselő nélkül maradtak, azonnali elhelyezésükre volt szükség. Egy gyermek maga kérte gyermekotthoni elhelyezését, 1 gyermek családon belüli bántalmazás miatt került nevelőszülőhöz. Egy család kérte gyermeke nagyszülő általi családba fogadását. </w:t>
      </w:r>
    </w:p>
    <w:p w:rsidR="002616F2" w:rsidRPr="00D90D4B" w:rsidRDefault="002616F2" w:rsidP="001F5E98">
      <w:pPr>
        <w:jc w:val="both"/>
        <w:rPr>
          <w:rFonts w:ascii="Times New Roman" w:hAnsi="Times New Roman" w:cs="Times New Roman"/>
          <w:sz w:val="24"/>
          <w:szCs w:val="24"/>
        </w:rPr>
      </w:pPr>
      <w:r w:rsidRPr="00D90D4B">
        <w:rPr>
          <w:rFonts w:ascii="Times New Roman" w:hAnsi="Times New Roman" w:cs="Times New Roman"/>
          <w:sz w:val="24"/>
          <w:szCs w:val="24"/>
        </w:rPr>
        <w:t>Átmeneti nevelésben levő gyermeket nem sikerült hazagondozni vér szerinti szüleihez, mert a szülők életvitele, egészségi állapota nem tette azt lehetővé.</w:t>
      </w:r>
      <w:r>
        <w:rPr>
          <w:rFonts w:ascii="Times New Roman" w:hAnsi="Times New Roman" w:cs="Times New Roman"/>
          <w:sz w:val="24"/>
          <w:szCs w:val="24"/>
        </w:rPr>
        <w:t xml:space="preserve"> </w:t>
      </w:r>
      <w:r w:rsidRPr="00D90D4B">
        <w:rPr>
          <w:rFonts w:ascii="Times New Roman" w:hAnsi="Times New Roman" w:cs="Times New Roman"/>
          <w:sz w:val="24"/>
          <w:szCs w:val="24"/>
        </w:rPr>
        <w:t>Az átmeneti nevelésben levő gyermekek sajnos csak kevés esetben gondozhatók vissza vér szerinti szüleikhez, általában a szülők életvitele nem teszi ezt lehetővé, de a cél mindig a vér szerinti családba való visszagondozás.</w:t>
      </w:r>
    </w:p>
    <w:p w:rsidR="002616F2" w:rsidRPr="00D90D4B" w:rsidRDefault="002616F2" w:rsidP="001F5E98">
      <w:pPr>
        <w:jc w:val="both"/>
        <w:rPr>
          <w:rFonts w:ascii="Times New Roman" w:hAnsi="Times New Roman" w:cs="Times New Roman"/>
          <w:sz w:val="24"/>
          <w:szCs w:val="24"/>
        </w:rPr>
      </w:pPr>
      <w:r w:rsidRPr="00D90D4B">
        <w:rPr>
          <w:rFonts w:ascii="Times New Roman" w:hAnsi="Times New Roman" w:cs="Times New Roman"/>
          <w:sz w:val="24"/>
          <w:szCs w:val="24"/>
        </w:rPr>
        <w:t>Az utógondozás során a hazagondozott kiskorú további sorsának figyelemmel kísérése, tanulmányainak követése fontos feladat.</w:t>
      </w:r>
    </w:p>
    <w:p w:rsidR="002616F2" w:rsidRDefault="002616F2" w:rsidP="001F5E98">
      <w:pPr>
        <w:jc w:val="both"/>
        <w:rPr>
          <w:rFonts w:ascii="Times New Roman" w:hAnsi="Times New Roman" w:cs="Times New Roman"/>
          <w:sz w:val="24"/>
          <w:szCs w:val="24"/>
        </w:rPr>
      </w:pPr>
    </w:p>
    <w:p w:rsidR="002616F2" w:rsidRPr="00D90D4B" w:rsidRDefault="002616F2" w:rsidP="001F5E98">
      <w:pPr>
        <w:jc w:val="both"/>
        <w:rPr>
          <w:rFonts w:ascii="Times New Roman" w:hAnsi="Times New Roman" w:cs="Times New Roman"/>
          <w:sz w:val="24"/>
          <w:szCs w:val="24"/>
        </w:rPr>
      </w:pPr>
      <w:r w:rsidRPr="00D90D4B">
        <w:rPr>
          <w:rFonts w:ascii="Times New Roman" w:hAnsi="Times New Roman" w:cs="Times New Roman"/>
          <w:sz w:val="24"/>
          <w:szCs w:val="24"/>
        </w:rPr>
        <w:t xml:space="preserve">A gyermekjóléti szolgálat gondozási eseteiben hátrányos és veszélyeztetett gyermekekkel találkozik. A gyermekek veszélyeztetettségének okai egyrészt a családok anyagi helyzetére vezethetők vissza. Sokan küzdenek anyagi problémákkal, ez a gyermekek minőségi étkezésében nagy számban megmutatkozik, hozva maga után az egyes betegségek kialakulását. A családlátogatások során figyelemmel kísérik a háztartásvezetést, főzési szokásokat, gyermeknevelés esetleges hiányosságait. A családokat szükség esetén tanácsokkal látják el. </w:t>
      </w:r>
    </w:p>
    <w:p w:rsidR="002616F2" w:rsidRPr="00D90D4B" w:rsidRDefault="002616F2" w:rsidP="001F5E98">
      <w:pPr>
        <w:jc w:val="both"/>
        <w:rPr>
          <w:rFonts w:ascii="Times New Roman" w:hAnsi="Times New Roman" w:cs="Times New Roman"/>
          <w:sz w:val="24"/>
          <w:szCs w:val="24"/>
        </w:rPr>
      </w:pPr>
      <w:r w:rsidRPr="00D90D4B">
        <w:rPr>
          <w:rFonts w:ascii="Times New Roman" w:hAnsi="Times New Roman" w:cs="Times New Roman"/>
          <w:sz w:val="24"/>
          <w:szCs w:val="24"/>
        </w:rPr>
        <w:t xml:space="preserve">Nagyon sok családban alakul ki családi-kapcsolati konfliktus, veszekedés, amelyeknek folyamatos szemtanúi, rosszabb esetben résztvevői a családban élő gyermekek. Ilyenkor elsősorban a szülők között folynak viták, de gyakran a gyermekek válnak másodlagos áldozatokká. A családi viszályoknak gyakran kiváltó oka az alkoholos befolyásoltság, melynek gyakori következménye az agresszív viselkedés. A gyermekbántalmazás minden formája károsan befolyásolja az egészséges személyiségfejlődést. Vannak olyan szülők, akik olyan súlyos formában bántalmazzák gyerekeiket, hogy életre szóló nyomot hagynak a lelkükben. </w:t>
      </w:r>
    </w:p>
    <w:p w:rsidR="002616F2" w:rsidRPr="00D90D4B" w:rsidRDefault="002616F2" w:rsidP="001F5E98">
      <w:pPr>
        <w:jc w:val="both"/>
        <w:rPr>
          <w:rFonts w:ascii="Times New Roman" w:hAnsi="Times New Roman" w:cs="Times New Roman"/>
          <w:sz w:val="24"/>
          <w:szCs w:val="24"/>
        </w:rPr>
      </w:pPr>
      <w:r w:rsidRPr="00D90D4B">
        <w:rPr>
          <w:rFonts w:ascii="Times New Roman" w:hAnsi="Times New Roman" w:cs="Times New Roman"/>
          <w:sz w:val="24"/>
          <w:szCs w:val="24"/>
        </w:rPr>
        <w:t>A tankötelezettség elmulasztása sajnos még mindig számottevő. A családgondozás hatására némi javulás mutatkozik az iskolába járási morál területén, de még mindig előfordulnak olyan tanulók, akik kötelezettségeiket időnként megszegik.</w:t>
      </w:r>
    </w:p>
    <w:p w:rsidR="002616F2" w:rsidRPr="00D90D4B" w:rsidRDefault="002616F2" w:rsidP="001F5E98">
      <w:pPr>
        <w:jc w:val="both"/>
        <w:rPr>
          <w:rFonts w:ascii="Times New Roman" w:hAnsi="Times New Roman" w:cs="Times New Roman"/>
          <w:sz w:val="24"/>
          <w:szCs w:val="24"/>
        </w:rPr>
      </w:pPr>
      <w:r w:rsidRPr="00D90D4B">
        <w:rPr>
          <w:rFonts w:ascii="Times New Roman" w:hAnsi="Times New Roman" w:cs="Times New Roman"/>
          <w:sz w:val="24"/>
          <w:szCs w:val="24"/>
        </w:rPr>
        <w:t>Egyre inkább jelen vannak a deviáns magatartású gyermekek, melynek hátterében gyakran a szülők elhanyagoló nevelése, agresszivitása, életmódja áll. Egyre több gyermek küzd beilleszkedési nehézségekkel, ilyenkor pszichológusi tanácsadást javasol</w:t>
      </w:r>
      <w:r>
        <w:rPr>
          <w:rFonts w:ascii="Times New Roman" w:hAnsi="Times New Roman" w:cs="Times New Roman"/>
          <w:sz w:val="24"/>
          <w:szCs w:val="24"/>
        </w:rPr>
        <w:t xml:space="preserve"> a szolgálat. </w:t>
      </w:r>
      <w:r w:rsidRPr="00D90D4B">
        <w:rPr>
          <w:rFonts w:ascii="Times New Roman" w:hAnsi="Times New Roman" w:cs="Times New Roman"/>
          <w:sz w:val="24"/>
          <w:szCs w:val="24"/>
        </w:rPr>
        <w:t>Különösen nagy a probléma ezeknél, a gyerekeknél, hogy a szülők sem következetesek, elvtelenül védik gyermekeiket, így a probléma kezelése komoly akadályokba ütközik.</w:t>
      </w:r>
      <w:r>
        <w:rPr>
          <w:rFonts w:ascii="Times New Roman" w:hAnsi="Times New Roman" w:cs="Times New Roman"/>
          <w:sz w:val="24"/>
          <w:szCs w:val="24"/>
        </w:rPr>
        <w:t xml:space="preserve"> </w:t>
      </w:r>
      <w:r w:rsidRPr="00D90D4B">
        <w:rPr>
          <w:rFonts w:ascii="Times New Roman" w:hAnsi="Times New Roman" w:cs="Times New Roman"/>
          <w:sz w:val="24"/>
          <w:szCs w:val="24"/>
        </w:rPr>
        <w:t>További problémát jelent, a szülők életvezetési problémái, a gyermekekkel való kevés törődés és a helytelen nevelési attitűdök, kapcsolattartási problémák.</w:t>
      </w:r>
    </w:p>
    <w:p w:rsidR="002616F2" w:rsidRPr="001F5E98" w:rsidRDefault="002616F2" w:rsidP="001F5E98">
      <w:pPr>
        <w:pStyle w:val="Albekezds"/>
        <w:spacing w:before="400" w:after="400"/>
        <w:jc w:val="both"/>
        <w:rPr>
          <w:sz w:val="28"/>
          <w:szCs w:val="28"/>
        </w:rPr>
      </w:pPr>
      <w:bookmarkStart w:id="27" w:name="_Toc421264038"/>
      <w:r>
        <w:rPr>
          <w:sz w:val="28"/>
          <w:szCs w:val="28"/>
        </w:rPr>
        <w:t>Gyermekjóléti szolgáltatások</w:t>
      </w:r>
      <w:bookmarkEnd w:id="27"/>
    </w:p>
    <w:p w:rsidR="002616F2" w:rsidRDefault="002616F2" w:rsidP="001F5E98">
      <w:pPr>
        <w:jc w:val="both"/>
        <w:rPr>
          <w:rFonts w:ascii="Times New Roman" w:hAnsi="Times New Roman" w:cs="Times New Roman"/>
          <w:sz w:val="24"/>
          <w:szCs w:val="24"/>
        </w:rPr>
      </w:pPr>
      <w:r w:rsidRPr="008D37E3">
        <w:rPr>
          <w:rFonts w:ascii="Times New Roman" w:hAnsi="Times New Roman" w:cs="Times New Roman"/>
          <w:sz w:val="24"/>
          <w:szCs w:val="24"/>
        </w:rPr>
        <w:t>A</w:t>
      </w:r>
      <w:r>
        <w:rPr>
          <w:rFonts w:ascii="Times New Roman" w:hAnsi="Times New Roman" w:cs="Times New Roman"/>
          <w:sz w:val="24"/>
          <w:szCs w:val="24"/>
        </w:rPr>
        <w:t xml:space="preserve"> </w:t>
      </w:r>
      <w:r w:rsidRPr="002948D1">
        <w:rPr>
          <w:rFonts w:ascii="Times New Roman" w:hAnsi="Times New Roman" w:cs="Times New Roman"/>
          <w:b/>
          <w:sz w:val="24"/>
          <w:szCs w:val="24"/>
        </w:rPr>
        <w:t>gyermekjóléti szolgáltatások</w:t>
      </w:r>
      <w:r>
        <w:rPr>
          <w:rFonts w:ascii="Times New Roman" w:hAnsi="Times New Roman" w:cs="Times New Roman"/>
          <w:sz w:val="24"/>
          <w:szCs w:val="24"/>
        </w:rPr>
        <w:t xml:space="preserve"> körében a</w:t>
      </w:r>
      <w:r w:rsidRPr="008D37E3">
        <w:rPr>
          <w:rFonts w:ascii="Times New Roman" w:hAnsi="Times New Roman" w:cs="Times New Roman"/>
          <w:sz w:val="24"/>
          <w:szCs w:val="24"/>
        </w:rPr>
        <w:t xml:space="preserve"> gyermek családban történő nevel</w:t>
      </w:r>
      <w:r>
        <w:rPr>
          <w:rFonts w:ascii="Times New Roman" w:hAnsi="Times New Roman" w:cs="Times New Roman"/>
          <w:sz w:val="24"/>
          <w:szCs w:val="24"/>
        </w:rPr>
        <w:t>kedésének elősegítése érdekében nyújtott szolgáltatások:</w:t>
      </w:r>
    </w:p>
    <w:p w:rsidR="002616F2" w:rsidRPr="008D37E3" w:rsidRDefault="002616F2" w:rsidP="00770E78">
      <w:pPr>
        <w:numPr>
          <w:ilvl w:val="0"/>
          <w:numId w:val="11"/>
        </w:numPr>
        <w:jc w:val="both"/>
        <w:rPr>
          <w:rFonts w:ascii="Times New Roman" w:hAnsi="Times New Roman" w:cs="Times New Roman"/>
          <w:sz w:val="24"/>
          <w:szCs w:val="24"/>
        </w:rPr>
      </w:pPr>
      <w:r w:rsidRPr="008D37E3">
        <w:rPr>
          <w:rFonts w:ascii="Times New Roman" w:hAnsi="Times New Roman" w:cs="Times New Roman"/>
          <w:sz w:val="24"/>
          <w:szCs w:val="24"/>
        </w:rPr>
        <w:t>tanácsadás (egészségügyi, pszichológiai, mentálhigiénés, életvezetési, nevelési, stb. problémák esetén)</w:t>
      </w:r>
      <w:r>
        <w:rPr>
          <w:rFonts w:ascii="Times New Roman" w:hAnsi="Times New Roman" w:cs="Times New Roman"/>
          <w:sz w:val="24"/>
          <w:szCs w:val="24"/>
        </w:rPr>
        <w:t>,</w:t>
      </w:r>
    </w:p>
    <w:p w:rsidR="002616F2" w:rsidRPr="008D37E3" w:rsidRDefault="002616F2" w:rsidP="00770E78">
      <w:pPr>
        <w:numPr>
          <w:ilvl w:val="0"/>
          <w:numId w:val="11"/>
        </w:numPr>
        <w:jc w:val="both"/>
        <w:rPr>
          <w:rFonts w:ascii="Times New Roman" w:hAnsi="Times New Roman" w:cs="Times New Roman"/>
          <w:sz w:val="24"/>
          <w:szCs w:val="24"/>
        </w:rPr>
      </w:pPr>
      <w:r w:rsidRPr="008D37E3">
        <w:rPr>
          <w:rFonts w:ascii="Times New Roman" w:hAnsi="Times New Roman" w:cs="Times New Roman"/>
          <w:sz w:val="24"/>
          <w:szCs w:val="24"/>
        </w:rPr>
        <w:t>fogadónapján fogadja és tájékoztatja a szolgálathoz forduló klienseket a szolgálat által nyúj</w:t>
      </w:r>
      <w:r>
        <w:rPr>
          <w:rFonts w:ascii="Times New Roman" w:hAnsi="Times New Roman" w:cs="Times New Roman"/>
          <w:sz w:val="24"/>
          <w:szCs w:val="24"/>
        </w:rPr>
        <w:t>tandó támogatási lehetőségekről,</w:t>
      </w:r>
    </w:p>
    <w:p w:rsidR="002616F2" w:rsidRPr="008D37E3" w:rsidRDefault="002616F2" w:rsidP="00770E78">
      <w:pPr>
        <w:numPr>
          <w:ilvl w:val="0"/>
          <w:numId w:val="11"/>
        </w:numPr>
        <w:jc w:val="both"/>
        <w:rPr>
          <w:rFonts w:ascii="Times New Roman" w:hAnsi="Times New Roman" w:cs="Times New Roman"/>
          <w:sz w:val="24"/>
          <w:szCs w:val="24"/>
        </w:rPr>
      </w:pPr>
      <w:r w:rsidRPr="008D37E3">
        <w:rPr>
          <w:rFonts w:ascii="Times New Roman" w:hAnsi="Times New Roman" w:cs="Times New Roman"/>
          <w:sz w:val="24"/>
          <w:szCs w:val="24"/>
        </w:rPr>
        <w:t>hivat</w:t>
      </w:r>
      <w:r>
        <w:rPr>
          <w:rFonts w:ascii="Times New Roman" w:hAnsi="Times New Roman" w:cs="Times New Roman"/>
          <w:sz w:val="24"/>
          <w:szCs w:val="24"/>
        </w:rPr>
        <w:t>alos ügyek intézésének segítése,</w:t>
      </w:r>
    </w:p>
    <w:p w:rsidR="002616F2" w:rsidRPr="008D37E3" w:rsidRDefault="002616F2" w:rsidP="00770E78">
      <w:pPr>
        <w:numPr>
          <w:ilvl w:val="0"/>
          <w:numId w:val="11"/>
        </w:numPr>
        <w:jc w:val="both"/>
        <w:rPr>
          <w:rFonts w:ascii="Times New Roman" w:hAnsi="Times New Roman" w:cs="Times New Roman"/>
          <w:sz w:val="24"/>
          <w:szCs w:val="24"/>
        </w:rPr>
      </w:pPr>
      <w:r w:rsidRPr="008D37E3">
        <w:rPr>
          <w:rFonts w:ascii="Times New Roman" w:hAnsi="Times New Roman" w:cs="Times New Roman"/>
          <w:sz w:val="24"/>
          <w:szCs w:val="24"/>
        </w:rPr>
        <w:t>közvetítés más intézmények, szakemberek, szolgáltatások felé (pszichológiai, mentálhigiénés, orvosi, stb.),</w:t>
      </w:r>
    </w:p>
    <w:p w:rsidR="002616F2" w:rsidRPr="008D37E3" w:rsidRDefault="002616F2" w:rsidP="00770E78">
      <w:pPr>
        <w:numPr>
          <w:ilvl w:val="0"/>
          <w:numId w:val="11"/>
        </w:numPr>
        <w:jc w:val="both"/>
        <w:rPr>
          <w:rFonts w:ascii="Times New Roman" w:hAnsi="Times New Roman" w:cs="Times New Roman"/>
          <w:sz w:val="24"/>
          <w:szCs w:val="24"/>
        </w:rPr>
      </w:pPr>
      <w:r w:rsidRPr="008D37E3">
        <w:rPr>
          <w:rFonts w:ascii="Times New Roman" w:hAnsi="Times New Roman" w:cs="Times New Roman"/>
          <w:sz w:val="24"/>
          <w:szCs w:val="24"/>
        </w:rPr>
        <w:t>a gyermek, illetve a szülő tájékoztatása az igénybe vehető jogi képviselet lehetőségeiről ható</w:t>
      </w:r>
      <w:r>
        <w:rPr>
          <w:rFonts w:ascii="Times New Roman" w:hAnsi="Times New Roman" w:cs="Times New Roman"/>
          <w:sz w:val="24"/>
          <w:szCs w:val="24"/>
        </w:rPr>
        <w:t>sági beavatkozás kezdeményezése,</w:t>
      </w:r>
    </w:p>
    <w:p w:rsidR="002616F2" w:rsidRPr="008D37E3" w:rsidRDefault="002616F2" w:rsidP="00770E78">
      <w:pPr>
        <w:numPr>
          <w:ilvl w:val="0"/>
          <w:numId w:val="11"/>
        </w:numPr>
        <w:jc w:val="both"/>
        <w:rPr>
          <w:rFonts w:ascii="Times New Roman" w:hAnsi="Times New Roman" w:cs="Times New Roman"/>
          <w:sz w:val="24"/>
          <w:szCs w:val="24"/>
        </w:rPr>
      </w:pPr>
      <w:r w:rsidRPr="008D37E3">
        <w:rPr>
          <w:rFonts w:ascii="Times New Roman" w:hAnsi="Times New Roman" w:cs="Times New Roman"/>
          <w:sz w:val="24"/>
          <w:szCs w:val="24"/>
        </w:rPr>
        <w:t>javaslatkészítés gyermekvédelmi intézkedés megtételére</w:t>
      </w:r>
      <w:r>
        <w:rPr>
          <w:rFonts w:ascii="Times New Roman" w:hAnsi="Times New Roman" w:cs="Times New Roman"/>
          <w:sz w:val="24"/>
          <w:szCs w:val="24"/>
        </w:rPr>
        <w:t>,</w:t>
      </w:r>
      <w:r w:rsidRPr="008D37E3">
        <w:rPr>
          <w:rFonts w:ascii="Times New Roman" w:hAnsi="Times New Roman" w:cs="Times New Roman"/>
          <w:sz w:val="24"/>
          <w:szCs w:val="24"/>
        </w:rPr>
        <w:t xml:space="preserve"> </w:t>
      </w:r>
    </w:p>
    <w:p w:rsidR="002616F2" w:rsidRPr="008D37E3" w:rsidRDefault="002616F2" w:rsidP="00770E78">
      <w:pPr>
        <w:numPr>
          <w:ilvl w:val="0"/>
          <w:numId w:val="11"/>
        </w:numPr>
        <w:jc w:val="both"/>
        <w:rPr>
          <w:rFonts w:ascii="Times New Roman" w:hAnsi="Times New Roman" w:cs="Times New Roman"/>
          <w:sz w:val="24"/>
          <w:szCs w:val="24"/>
        </w:rPr>
      </w:pPr>
      <w:r w:rsidRPr="008D37E3">
        <w:rPr>
          <w:rFonts w:ascii="Times New Roman" w:hAnsi="Times New Roman" w:cs="Times New Roman"/>
          <w:sz w:val="24"/>
          <w:szCs w:val="24"/>
        </w:rPr>
        <w:t>a településen élő gyermekek szociális helyzetének folyamatosan figyelemmel kísérése</w:t>
      </w:r>
      <w:r>
        <w:rPr>
          <w:rFonts w:ascii="Times New Roman" w:hAnsi="Times New Roman" w:cs="Times New Roman"/>
          <w:sz w:val="24"/>
          <w:szCs w:val="24"/>
        </w:rPr>
        <w:t>,</w:t>
      </w:r>
    </w:p>
    <w:p w:rsidR="002616F2" w:rsidRDefault="002616F2" w:rsidP="00770E78">
      <w:pPr>
        <w:numPr>
          <w:ilvl w:val="0"/>
          <w:numId w:val="11"/>
        </w:numPr>
        <w:jc w:val="both"/>
        <w:rPr>
          <w:rFonts w:ascii="Times New Roman" w:hAnsi="Times New Roman" w:cs="Times New Roman"/>
          <w:sz w:val="24"/>
          <w:szCs w:val="24"/>
        </w:rPr>
      </w:pPr>
      <w:r w:rsidRPr="008D37E3">
        <w:rPr>
          <w:rFonts w:ascii="Times New Roman" w:hAnsi="Times New Roman" w:cs="Times New Roman"/>
          <w:sz w:val="24"/>
          <w:szCs w:val="24"/>
        </w:rPr>
        <w:t>a gyermekek panaszainak meghallgatása, azok orvoslása érdekében a szükséges intézkedések megtétele</w:t>
      </w:r>
      <w:r>
        <w:rPr>
          <w:rFonts w:ascii="Times New Roman" w:hAnsi="Times New Roman" w:cs="Times New Roman"/>
          <w:sz w:val="24"/>
          <w:szCs w:val="24"/>
        </w:rPr>
        <w:t>,</w:t>
      </w:r>
    </w:p>
    <w:p w:rsidR="002616F2" w:rsidRDefault="002616F2" w:rsidP="00770E78">
      <w:pPr>
        <w:numPr>
          <w:ilvl w:val="0"/>
          <w:numId w:val="11"/>
        </w:numPr>
        <w:jc w:val="both"/>
        <w:rPr>
          <w:rFonts w:ascii="Times New Roman" w:hAnsi="Times New Roman" w:cs="Times New Roman"/>
          <w:sz w:val="24"/>
          <w:szCs w:val="24"/>
        </w:rPr>
      </w:pPr>
      <w:r>
        <w:rPr>
          <w:rFonts w:ascii="Times New Roman" w:hAnsi="Times New Roman" w:cs="Times New Roman"/>
          <w:sz w:val="24"/>
          <w:szCs w:val="24"/>
        </w:rPr>
        <w:t>á</w:t>
      </w:r>
      <w:r w:rsidRPr="008D37E3">
        <w:rPr>
          <w:rFonts w:ascii="Times New Roman" w:hAnsi="Times New Roman" w:cs="Times New Roman"/>
          <w:sz w:val="24"/>
          <w:szCs w:val="24"/>
        </w:rPr>
        <w:t>tmeneti nevelt gyermekek családjainak gondozása, a gyermekek hazagondozása</w:t>
      </w:r>
      <w:r>
        <w:rPr>
          <w:rFonts w:ascii="Times New Roman" w:hAnsi="Times New Roman" w:cs="Times New Roman"/>
          <w:sz w:val="24"/>
          <w:szCs w:val="24"/>
        </w:rPr>
        <w:t>,</w:t>
      </w:r>
    </w:p>
    <w:p w:rsidR="002616F2" w:rsidRPr="008D37E3" w:rsidRDefault="002616F2" w:rsidP="00770E78">
      <w:pPr>
        <w:numPr>
          <w:ilvl w:val="0"/>
          <w:numId w:val="11"/>
        </w:numPr>
        <w:jc w:val="both"/>
        <w:rPr>
          <w:rFonts w:ascii="Times New Roman" w:hAnsi="Times New Roman" w:cs="Times New Roman"/>
          <w:sz w:val="24"/>
          <w:szCs w:val="24"/>
        </w:rPr>
      </w:pPr>
      <w:r>
        <w:rPr>
          <w:rFonts w:ascii="Times New Roman" w:hAnsi="Times New Roman" w:cs="Times New Roman"/>
          <w:sz w:val="24"/>
          <w:szCs w:val="24"/>
        </w:rPr>
        <w:t>s</w:t>
      </w:r>
      <w:r w:rsidRPr="008D37E3">
        <w:rPr>
          <w:rFonts w:ascii="Times New Roman" w:hAnsi="Times New Roman" w:cs="Times New Roman"/>
          <w:sz w:val="24"/>
          <w:szCs w:val="24"/>
        </w:rPr>
        <w:t>zabadidős programok szervezése</w:t>
      </w:r>
      <w:r>
        <w:rPr>
          <w:rFonts w:ascii="Times New Roman" w:hAnsi="Times New Roman" w:cs="Times New Roman"/>
          <w:sz w:val="24"/>
          <w:szCs w:val="24"/>
        </w:rPr>
        <w:t>.</w:t>
      </w:r>
    </w:p>
    <w:p w:rsidR="002616F2" w:rsidRPr="008D37E3" w:rsidRDefault="002616F2" w:rsidP="001F5E98">
      <w:pPr>
        <w:jc w:val="both"/>
        <w:rPr>
          <w:rFonts w:ascii="Times New Roman" w:hAnsi="Times New Roman" w:cs="Times New Roman"/>
          <w:sz w:val="24"/>
          <w:szCs w:val="24"/>
        </w:rPr>
      </w:pPr>
    </w:p>
    <w:p w:rsidR="002616F2" w:rsidRPr="008D37E3" w:rsidRDefault="002616F2" w:rsidP="001F5E98">
      <w:pPr>
        <w:jc w:val="both"/>
        <w:rPr>
          <w:rFonts w:ascii="Times New Roman" w:hAnsi="Times New Roman" w:cs="Times New Roman"/>
          <w:sz w:val="24"/>
          <w:szCs w:val="24"/>
        </w:rPr>
      </w:pPr>
      <w:r w:rsidRPr="008D37E3">
        <w:rPr>
          <w:rFonts w:ascii="Times New Roman" w:hAnsi="Times New Roman" w:cs="Times New Roman"/>
          <w:sz w:val="24"/>
          <w:szCs w:val="24"/>
        </w:rPr>
        <w:t>A gyermekjól</w:t>
      </w:r>
      <w:r>
        <w:rPr>
          <w:rFonts w:ascii="Times New Roman" w:hAnsi="Times New Roman" w:cs="Times New Roman"/>
          <w:sz w:val="24"/>
          <w:szCs w:val="24"/>
        </w:rPr>
        <w:t>éti szolgáltatás igénybe vehető ö</w:t>
      </w:r>
      <w:r w:rsidRPr="008D37E3">
        <w:rPr>
          <w:rFonts w:ascii="Times New Roman" w:hAnsi="Times New Roman" w:cs="Times New Roman"/>
          <w:sz w:val="24"/>
          <w:szCs w:val="24"/>
        </w:rPr>
        <w:t xml:space="preserve">nként mindazok körében, akik a gyermekjóléti szolgálathoz fordulnak segítségért, annak érdekében, hogy </w:t>
      </w:r>
      <w:r>
        <w:rPr>
          <w:rFonts w:ascii="Times New Roman" w:hAnsi="Times New Roman" w:cs="Times New Roman"/>
          <w:sz w:val="24"/>
          <w:szCs w:val="24"/>
        </w:rPr>
        <w:t>a kialakult probléma megszűnjön, j</w:t>
      </w:r>
      <w:r w:rsidRPr="008D37E3">
        <w:rPr>
          <w:rFonts w:ascii="Times New Roman" w:hAnsi="Times New Roman" w:cs="Times New Roman"/>
          <w:sz w:val="24"/>
          <w:szCs w:val="24"/>
        </w:rPr>
        <w:t>elzőrendszer jelzéseit követően a gyermekjóléti szolgálat ke</w:t>
      </w:r>
      <w:r>
        <w:rPr>
          <w:rFonts w:ascii="Times New Roman" w:hAnsi="Times New Roman" w:cs="Times New Roman"/>
          <w:sz w:val="24"/>
          <w:szCs w:val="24"/>
        </w:rPr>
        <w:t>zdeményezi a kapcsolatfelvételt, valamint h</w:t>
      </w:r>
      <w:r w:rsidRPr="008D37E3">
        <w:rPr>
          <w:rFonts w:ascii="Times New Roman" w:hAnsi="Times New Roman" w:cs="Times New Roman"/>
          <w:sz w:val="24"/>
          <w:szCs w:val="24"/>
        </w:rPr>
        <w:t>atóság által kötelezett formában.</w:t>
      </w:r>
    </w:p>
    <w:p w:rsidR="002616F2" w:rsidRPr="008D37E3" w:rsidRDefault="002616F2" w:rsidP="001F5E98">
      <w:pPr>
        <w:jc w:val="both"/>
        <w:rPr>
          <w:rFonts w:ascii="Times New Roman" w:hAnsi="Times New Roman" w:cs="Times New Roman"/>
          <w:sz w:val="24"/>
          <w:szCs w:val="24"/>
        </w:rPr>
      </w:pPr>
      <w:bookmarkStart w:id="28" w:name="fotev"/>
      <w:bookmarkEnd w:id="28"/>
      <w:r w:rsidRPr="008D37E3">
        <w:rPr>
          <w:rFonts w:ascii="Times New Roman" w:hAnsi="Times New Roman" w:cs="Times New Roman"/>
          <w:sz w:val="24"/>
          <w:szCs w:val="24"/>
        </w:rPr>
        <w:t>Gyermekjóléti szolgáltatás igénybevétele önkéntes, addig, amíg a gyermek veszélyeztetettségének mértéke a szolgálat beavatkozását még nem igényli. Ha a gyermek érdeke a beavatkozás, akkor is fő alapelvünk a szülők bizalmának megnyerése, az együttműködés kialakítása.</w:t>
      </w:r>
    </w:p>
    <w:p w:rsidR="002616F2" w:rsidRPr="008D37E3" w:rsidRDefault="002616F2" w:rsidP="005751BA">
      <w:pPr>
        <w:jc w:val="center"/>
        <w:rPr>
          <w:rFonts w:ascii="Times New Roman" w:hAnsi="Times New Roman" w:cs="Times New Roman"/>
          <w:sz w:val="24"/>
          <w:szCs w:val="24"/>
        </w:rPr>
      </w:pPr>
      <w:r w:rsidRPr="008D37E3">
        <w:rPr>
          <w:rFonts w:ascii="Times New Roman" w:hAnsi="Times New Roman" w:cs="Times New Roman"/>
          <w:sz w:val="24"/>
          <w:szCs w:val="24"/>
        </w:rPr>
        <w:br/>
      </w:r>
      <w:r w:rsidRPr="00C133CD">
        <w:rPr>
          <w:rFonts w:ascii="Times New Roman" w:hAnsi="Times New Roman" w:cs="Times New Roman"/>
          <w:noProof/>
          <w:sz w:val="24"/>
          <w:szCs w:val="24"/>
          <w:lang w:eastAsia="hu-HU"/>
        </w:rPr>
        <w:pict>
          <v:shape id="Kép 22" o:spid="_x0000_i1040" type="#_x0000_t75" style="width:340.5pt;height:186pt;visibility:visible">
            <v:imagedata r:id="rId31" o:title=""/>
          </v:shape>
        </w:pict>
      </w:r>
    </w:p>
    <w:p w:rsidR="002616F2" w:rsidRPr="008D37E3" w:rsidRDefault="002616F2" w:rsidP="001F5E98">
      <w:pPr>
        <w:jc w:val="both"/>
        <w:rPr>
          <w:rFonts w:ascii="Times New Roman" w:hAnsi="Times New Roman" w:cs="Times New Roman"/>
          <w:sz w:val="24"/>
          <w:szCs w:val="24"/>
        </w:rPr>
      </w:pPr>
    </w:p>
    <w:p w:rsidR="002616F2" w:rsidRPr="008D37E3" w:rsidRDefault="002616F2" w:rsidP="001F5E98">
      <w:pPr>
        <w:jc w:val="both"/>
        <w:rPr>
          <w:rFonts w:ascii="Times New Roman" w:hAnsi="Times New Roman" w:cs="Times New Roman"/>
          <w:sz w:val="24"/>
          <w:szCs w:val="24"/>
        </w:rPr>
      </w:pPr>
      <w:r w:rsidRPr="008D37E3">
        <w:rPr>
          <w:rFonts w:ascii="Times New Roman" w:hAnsi="Times New Roman" w:cs="Times New Roman"/>
          <w:sz w:val="24"/>
          <w:szCs w:val="24"/>
        </w:rPr>
        <w:t>Az előző évekhez hasonlóan elmondható, hogy jól működik a jelzőrendszer településünkön. A diagram is mutatja ennek magas számát, jelentős ebből</w:t>
      </w:r>
      <w:r>
        <w:rPr>
          <w:rFonts w:ascii="Times New Roman" w:hAnsi="Times New Roman" w:cs="Times New Roman"/>
          <w:sz w:val="24"/>
          <w:szCs w:val="24"/>
        </w:rPr>
        <w:t xml:space="preserve"> az iskolai hiányzások aránya.  </w:t>
      </w:r>
      <w:r w:rsidRPr="008D37E3">
        <w:rPr>
          <w:rFonts w:ascii="Times New Roman" w:hAnsi="Times New Roman" w:cs="Times New Roman"/>
          <w:sz w:val="24"/>
          <w:szCs w:val="24"/>
        </w:rPr>
        <w:t>A szülő, gyermek által kezdeményezett kapcsolatfelvétel az előző évekhez képes emelkedett, illetve a hatóság általkötelezett esetek száma is. Gyermek önként a tavalyi évben nem jelzett szolgálatunk felé.</w:t>
      </w:r>
    </w:p>
    <w:p w:rsidR="002616F2" w:rsidRPr="008D37E3" w:rsidRDefault="002616F2" w:rsidP="005751BA">
      <w:pPr>
        <w:jc w:val="center"/>
        <w:rPr>
          <w:rFonts w:ascii="Times New Roman" w:hAnsi="Times New Roman" w:cs="Times New Roman"/>
          <w:sz w:val="24"/>
          <w:szCs w:val="24"/>
        </w:rPr>
      </w:pPr>
      <w:r w:rsidRPr="00C133CD">
        <w:rPr>
          <w:rFonts w:ascii="Times New Roman" w:hAnsi="Times New Roman" w:cs="Times New Roman"/>
          <w:noProof/>
          <w:sz w:val="24"/>
          <w:szCs w:val="24"/>
          <w:lang w:eastAsia="hu-HU"/>
        </w:rPr>
        <w:pict>
          <v:shape id="Kép 23" o:spid="_x0000_i1041" type="#_x0000_t75" style="width:333.75pt;height:194.25pt;visibility:visible">
            <v:imagedata r:id="rId32" o:title=""/>
          </v:shape>
        </w:pict>
      </w:r>
    </w:p>
    <w:p w:rsidR="002616F2" w:rsidRDefault="002616F2" w:rsidP="001F5E98">
      <w:pPr>
        <w:jc w:val="both"/>
        <w:rPr>
          <w:rFonts w:ascii="Times New Roman" w:hAnsi="Times New Roman" w:cs="Times New Roman"/>
          <w:sz w:val="24"/>
          <w:szCs w:val="24"/>
        </w:rPr>
      </w:pPr>
    </w:p>
    <w:p w:rsidR="002616F2" w:rsidRDefault="002616F2" w:rsidP="001F5E98">
      <w:pPr>
        <w:jc w:val="both"/>
        <w:rPr>
          <w:rFonts w:ascii="Times New Roman" w:hAnsi="Times New Roman" w:cs="Times New Roman"/>
          <w:sz w:val="24"/>
          <w:szCs w:val="24"/>
        </w:rPr>
      </w:pPr>
      <w:r w:rsidRPr="008D37E3">
        <w:rPr>
          <w:rFonts w:ascii="Times New Roman" w:hAnsi="Times New Roman" w:cs="Times New Roman"/>
          <w:sz w:val="24"/>
          <w:szCs w:val="24"/>
        </w:rPr>
        <w:t>Az esetek többségében az ügyfeleknek információra és tanácsadásra van szükségük</w:t>
      </w:r>
      <w:r>
        <w:rPr>
          <w:rFonts w:ascii="Times New Roman" w:hAnsi="Times New Roman" w:cs="Times New Roman"/>
          <w:sz w:val="24"/>
          <w:szCs w:val="24"/>
        </w:rPr>
        <w:t>, illetve sok esetben jönnek gyámhivatali, h</w:t>
      </w:r>
      <w:r w:rsidRPr="008D37E3">
        <w:rPr>
          <w:rFonts w:ascii="Times New Roman" w:hAnsi="Times New Roman" w:cs="Times New Roman"/>
          <w:sz w:val="24"/>
          <w:szCs w:val="24"/>
        </w:rPr>
        <w:t>atósági ügyintézés, igazolatlan hiányzás ügyében, családi pótlék szüneteltetése miatt.</w:t>
      </w:r>
      <w:r>
        <w:rPr>
          <w:rFonts w:ascii="Times New Roman" w:hAnsi="Times New Roman" w:cs="Times New Roman"/>
          <w:sz w:val="24"/>
          <w:szCs w:val="24"/>
        </w:rPr>
        <w:t xml:space="preserve"> </w:t>
      </w:r>
      <w:r w:rsidRPr="008D37E3">
        <w:rPr>
          <w:rFonts w:ascii="Times New Roman" w:hAnsi="Times New Roman" w:cs="Times New Roman"/>
          <w:sz w:val="24"/>
          <w:szCs w:val="24"/>
        </w:rPr>
        <w:t>Segítő beszélgetéssel a családoknál általában hatékony útmutatást, megoldást tudunk találni az adott problémákra.</w:t>
      </w:r>
      <w:r>
        <w:rPr>
          <w:rFonts w:ascii="Times New Roman" w:hAnsi="Times New Roman" w:cs="Times New Roman"/>
          <w:sz w:val="24"/>
          <w:szCs w:val="24"/>
        </w:rPr>
        <w:t xml:space="preserve"> </w:t>
      </w:r>
      <w:r w:rsidRPr="008D37E3">
        <w:rPr>
          <w:rFonts w:ascii="Times New Roman" w:hAnsi="Times New Roman" w:cs="Times New Roman"/>
          <w:sz w:val="24"/>
          <w:szCs w:val="24"/>
        </w:rPr>
        <w:t>Közvetítés más szolgáltatásba, egészségügyi, oktatási, pszichológiai vagy egyéb intézménybe való irányítást jelent.</w:t>
      </w:r>
    </w:p>
    <w:p w:rsidR="002616F2" w:rsidRPr="008D37E3" w:rsidRDefault="002616F2" w:rsidP="001F5E98">
      <w:pPr>
        <w:jc w:val="both"/>
        <w:rPr>
          <w:rFonts w:ascii="Times New Roman" w:hAnsi="Times New Roman" w:cs="Times New Roman"/>
          <w:sz w:val="24"/>
          <w:szCs w:val="24"/>
        </w:rPr>
      </w:pPr>
    </w:p>
    <w:p w:rsidR="002616F2" w:rsidRPr="008D37E3" w:rsidRDefault="002616F2" w:rsidP="001F5E98">
      <w:pPr>
        <w:jc w:val="both"/>
        <w:rPr>
          <w:rFonts w:ascii="Times New Roman" w:hAnsi="Times New Roman" w:cs="Times New Roman"/>
          <w:sz w:val="24"/>
          <w:szCs w:val="24"/>
        </w:rPr>
      </w:pPr>
      <w:r w:rsidRPr="008D37E3">
        <w:rPr>
          <w:rFonts w:ascii="Times New Roman" w:hAnsi="Times New Roman" w:cs="Times New Roman"/>
          <w:sz w:val="24"/>
          <w:szCs w:val="24"/>
        </w:rPr>
        <w:t>A gyermek veszélyeztetett</w:t>
      </w:r>
      <w:r>
        <w:rPr>
          <w:rFonts w:ascii="Times New Roman" w:hAnsi="Times New Roman" w:cs="Times New Roman"/>
          <w:sz w:val="24"/>
          <w:szCs w:val="24"/>
        </w:rPr>
        <w:t xml:space="preserve">ségének megszüntetése érdekében végzett </w:t>
      </w:r>
      <w:r w:rsidRPr="008D37E3">
        <w:rPr>
          <w:rFonts w:ascii="Times New Roman" w:hAnsi="Times New Roman" w:cs="Times New Roman"/>
          <w:sz w:val="24"/>
          <w:szCs w:val="24"/>
        </w:rPr>
        <w:t>tanácsadás</w:t>
      </w:r>
      <w:r>
        <w:rPr>
          <w:rFonts w:ascii="Times New Roman" w:hAnsi="Times New Roman" w:cs="Times New Roman"/>
          <w:sz w:val="24"/>
          <w:szCs w:val="24"/>
        </w:rPr>
        <w:t>, amikor</w:t>
      </w:r>
      <w:r w:rsidRPr="008D37E3">
        <w:rPr>
          <w:rFonts w:ascii="Times New Roman" w:hAnsi="Times New Roman" w:cs="Times New Roman"/>
          <w:sz w:val="24"/>
          <w:szCs w:val="24"/>
        </w:rPr>
        <w:t xml:space="preserve"> nem kell gondozni a családot, egyszeri segítséggel megoldható a hozott probléma</w:t>
      </w:r>
    </w:p>
    <w:p w:rsidR="002616F2" w:rsidRPr="008D37E3" w:rsidRDefault="002616F2" w:rsidP="001F5E98">
      <w:pPr>
        <w:jc w:val="both"/>
        <w:rPr>
          <w:rFonts w:ascii="Times New Roman" w:hAnsi="Times New Roman" w:cs="Times New Roman"/>
          <w:sz w:val="24"/>
          <w:szCs w:val="24"/>
        </w:rPr>
      </w:pPr>
      <w:r w:rsidRPr="002948D1">
        <w:rPr>
          <w:rFonts w:ascii="Times New Roman" w:hAnsi="Times New Roman" w:cs="Times New Roman"/>
          <w:b/>
          <w:sz w:val="24"/>
          <w:szCs w:val="24"/>
        </w:rPr>
        <w:t>Alapellátásban történő gondozásnál</w:t>
      </w:r>
      <w:r>
        <w:rPr>
          <w:rFonts w:ascii="Times New Roman" w:hAnsi="Times New Roman" w:cs="Times New Roman"/>
          <w:sz w:val="24"/>
          <w:szCs w:val="24"/>
        </w:rPr>
        <w:t xml:space="preserve"> a</w:t>
      </w:r>
      <w:r w:rsidRPr="008D37E3">
        <w:rPr>
          <w:rFonts w:ascii="Times New Roman" w:hAnsi="Times New Roman" w:cs="Times New Roman"/>
          <w:sz w:val="24"/>
          <w:szCs w:val="24"/>
        </w:rPr>
        <w:t xml:space="preserve"> jelzőrendszer jelzése esetén a családgondozó felveszi a kapcsolatot a családdal, felkínálja a szolgálat segítségét. Ha a család elfogadja a segítséget, elindul a családgondozás, megállapodás kötése, ki milyen feladatot vállal a probléma megoldása érdekében.</w:t>
      </w:r>
    </w:p>
    <w:p w:rsidR="002616F2" w:rsidRPr="008D37E3" w:rsidRDefault="002616F2" w:rsidP="001F5E98">
      <w:pPr>
        <w:jc w:val="both"/>
        <w:rPr>
          <w:rFonts w:ascii="Times New Roman" w:hAnsi="Times New Roman" w:cs="Times New Roman"/>
          <w:sz w:val="24"/>
          <w:szCs w:val="24"/>
        </w:rPr>
      </w:pPr>
      <w:r w:rsidRPr="002948D1">
        <w:rPr>
          <w:rFonts w:ascii="Times New Roman" w:hAnsi="Times New Roman" w:cs="Times New Roman"/>
          <w:b/>
          <w:sz w:val="24"/>
          <w:szCs w:val="24"/>
        </w:rPr>
        <w:t>Védelembe vétel</w:t>
      </w:r>
      <w:r>
        <w:rPr>
          <w:rFonts w:ascii="Times New Roman" w:hAnsi="Times New Roman" w:cs="Times New Roman"/>
          <w:sz w:val="24"/>
          <w:szCs w:val="24"/>
        </w:rPr>
        <w:t xml:space="preserve"> szükséges, ha</w:t>
      </w:r>
      <w:r w:rsidRPr="008D37E3">
        <w:rPr>
          <w:rFonts w:ascii="Times New Roman" w:hAnsi="Times New Roman" w:cs="Times New Roman"/>
          <w:sz w:val="24"/>
          <w:szCs w:val="24"/>
        </w:rPr>
        <w:t xml:space="preserve"> az a</w:t>
      </w:r>
      <w:r>
        <w:rPr>
          <w:rFonts w:ascii="Times New Roman" w:hAnsi="Times New Roman" w:cs="Times New Roman"/>
          <w:sz w:val="24"/>
          <w:szCs w:val="24"/>
        </w:rPr>
        <w:t xml:space="preserve">lapellátás nem vezet eredményre. Erre </w:t>
      </w:r>
      <w:r w:rsidRPr="008D37E3">
        <w:rPr>
          <w:rFonts w:ascii="Times New Roman" w:hAnsi="Times New Roman" w:cs="Times New Roman"/>
          <w:sz w:val="24"/>
          <w:szCs w:val="24"/>
        </w:rPr>
        <w:t xml:space="preserve">a gyermekjóléti szolgálat tesz javaslatot a gyámhatóság felé a gyermekvédelembe vételére. A gyámhatóság határozatban rendeli el a családgondozást, a szolgáltatás igénybevételét, a szolgálattal való együttműködést. </w:t>
      </w:r>
    </w:p>
    <w:p w:rsidR="002616F2" w:rsidRPr="008D37E3" w:rsidRDefault="002616F2" w:rsidP="001F5E98">
      <w:pPr>
        <w:jc w:val="both"/>
        <w:rPr>
          <w:rFonts w:ascii="Times New Roman" w:hAnsi="Times New Roman" w:cs="Times New Roman"/>
          <w:sz w:val="24"/>
          <w:szCs w:val="24"/>
        </w:rPr>
      </w:pPr>
      <w:r w:rsidRPr="002948D1">
        <w:rPr>
          <w:rFonts w:ascii="Times New Roman" w:hAnsi="Times New Roman" w:cs="Times New Roman"/>
          <w:b/>
          <w:sz w:val="24"/>
          <w:szCs w:val="24"/>
        </w:rPr>
        <w:t>Helyettes szülői hálózat</w:t>
      </w:r>
      <w:r w:rsidRPr="008D37E3">
        <w:rPr>
          <w:rFonts w:ascii="Times New Roman" w:hAnsi="Times New Roman" w:cs="Times New Roman"/>
          <w:sz w:val="24"/>
          <w:szCs w:val="24"/>
        </w:rPr>
        <w:t>: különösen indokolt esetben (váratlan betegség, élethelyzet) a szülő kérheti, hogy gyermekét helyettes szülőnél helyezzék el, ez nem érinti a szülői felügyeleti jogokat és a gyermek után járó ellátásokat nem vonják meg a szülőtől. A helyettes szülő saját háztartásában biztosítja a gyermek átmeneti gondozását.</w:t>
      </w:r>
    </w:p>
    <w:p w:rsidR="002616F2" w:rsidRPr="008D37E3" w:rsidRDefault="002616F2" w:rsidP="001F5E98">
      <w:pPr>
        <w:jc w:val="both"/>
        <w:rPr>
          <w:rFonts w:ascii="Times New Roman" w:hAnsi="Times New Roman" w:cs="Times New Roman"/>
          <w:sz w:val="24"/>
          <w:szCs w:val="24"/>
        </w:rPr>
      </w:pPr>
      <w:r w:rsidRPr="002948D1">
        <w:rPr>
          <w:rFonts w:ascii="Times New Roman" w:hAnsi="Times New Roman" w:cs="Times New Roman"/>
          <w:b/>
          <w:sz w:val="24"/>
          <w:szCs w:val="24"/>
        </w:rPr>
        <w:t>Családbafogadás</w:t>
      </w:r>
      <w:r w:rsidRPr="008D37E3">
        <w:rPr>
          <w:rFonts w:ascii="Times New Roman" w:hAnsi="Times New Roman" w:cs="Times New Roman"/>
          <w:sz w:val="24"/>
          <w:szCs w:val="24"/>
        </w:rPr>
        <w:t xml:space="preserve"> egy enyhébb hatósági intézkedés, a szülők kérelmére indul, más általa megnevezett család átmenetileg befogadja, gondozza és nevelje, ha az a gyermek érdekében áll. A szülők illetve a családbafogadó szülők kérelmére bármikor felülvizsgálható és megszüntethető. A szülők felügyeleti joga szünetel, tartási kötelezettségét nem érinti.</w:t>
      </w:r>
    </w:p>
    <w:p w:rsidR="002616F2" w:rsidRPr="008D37E3" w:rsidRDefault="002616F2" w:rsidP="001F5E98">
      <w:pPr>
        <w:jc w:val="both"/>
        <w:rPr>
          <w:rFonts w:ascii="Times New Roman" w:hAnsi="Times New Roman" w:cs="Times New Roman"/>
          <w:sz w:val="24"/>
          <w:szCs w:val="24"/>
        </w:rPr>
      </w:pPr>
      <w:r w:rsidRPr="002948D1">
        <w:rPr>
          <w:rFonts w:ascii="Times New Roman" w:hAnsi="Times New Roman" w:cs="Times New Roman"/>
          <w:b/>
          <w:sz w:val="24"/>
          <w:szCs w:val="24"/>
        </w:rPr>
        <w:t>Ideiglenes hatályú elhelyezésre</w:t>
      </w:r>
      <w:r w:rsidRPr="008D37E3">
        <w:rPr>
          <w:rFonts w:ascii="Times New Roman" w:hAnsi="Times New Roman" w:cs="Times New Roman"/>
          <w:sz w:val="24"/>
          <w:szCs w:val="24"/>
        </w:rPr>
        <w:t xml:space="preserve"> akkor kerül sor, ha a gyermek felügyelet nélkül marad, vagy testi, érzelmi, értelmi és erkölcsi fejlődését családi környezete vagy önmaga súlyosan veszélyezteti és emiatt azonnali elhelyezése szükséges. A gyermekjóléti szolgálat ilyen esetekben javaslatot tesz a jegyzői gyámhatóság felé. </w:t>
      </w:r>
    </w:p>
    <w:p w:rsidR="002616F2" w:rsidRPr="008D37E3" w:rsidRDefault="002616F2" w:rsidP="001F5E98">
      <w:pPr>
        <w:jc w:val="both"/>
        <w:rPr>
          <w:rFonts w:ascii="Times New Roman" w:hAnsi="Times New Roman" w:cs="Times New Roman"/>
          <w:sz w:val="24"/>
          <w:szCs w:val="24"/>
        </w:rPr>
      </w:pPr>
      <w:r w:rsidRPr="002948D1">
        <w:rPr>
          <w:rFonts w:ascii="Times New Roman" w:hAnsi="Times New Roman" w:cs="Times New Roman"/>
          <w:b/>
          <w:sz w:val="24"/>
          <w:szCs w:val="24"/>
        </w:rPr>
        <w:t>Átmeneti nevelésben</w:t>
      </w:r>
      <w:r w:rsidRPr="008D37E3">
        <w:rPr>
          <w:rFonts w:ascii="Times New Roman" w:hAnsi="Times New Roman" w:cs="Times New Roman"/>
          <w:sz w:val="24"/>
          <w:szCs w:val="24"/>
        </w:rPr>
        <w:t xml:space="preserve"> lévő gyermekek vérszerinti családjában végez családgondozást.  Segítséget nyújt a szülőknek abban, hogy személyükben, életvitelükben, változtatni tudjanak, hogy meg tudják teremteni a megfelelő lakáskörülményeket és anyagi biztonságot, hogy gyermekeiket ismét saját családjukban nevelhessék.</w:t>
      </w:r>
    </w:p>
    <w:p w:rsidR="002616F2" w:rsidRPr="008D37E3" w:rsidRDefault="002616F2" w:rsidP="001F5E98">
      <w:pPr>
        <w:jc w:val="both"/>
        <w:rPr>
          <w:rFonts w:ascii="Times New Roman" w:hAnsi="Times New Roman" w:cs="Times New Roman"/>
          <w:sz w:val="24"/>
          <w:szCs w:val="24"/>
        </w:rPr>
      </w:pPr>
      <w:r w:rsidRPr="002948D1">
        <w:rPr>
          <w:rFonts w:ascii="Times New Roman" w:hAnsi="Times New Roman" w:cs="Times New Roman"/>
          <w:b/>
          <w:sz w:val="24"/>
          <w:szCs w:val="24"/>
        </w:rPr>
        <w:t>Utógondozás</w:t>
      </w:r>
      <w:r w:rsidRPr="008D37E3">
        <w:rPr>
          <w:rFonts w:ascii="Times New Roman" w:hAnsi="Times New Roman" w:cs="Times New Roman"/>
          <w:sz w:val="24"/>
          <w:szCs w:val="24"/>
        </w:rPr>
        <w:t xml:space="preserve">: átmeneti vagy tartós nevelés megszűnése után - kivéve, ha a gyermeket örökbe fogadták - a gyámhivatal legalább egy év időtartamra elrendeli a gyermek utógondozását. Célja, hogy elősegítse a gyermek családi környezetébe való visszailleszkedését. </w:t>
      </w:r>
    </w:p>
    <w:p w:rsidR="002616F2" w:rsidRPr="008D37E3" w:rsidRDefault="002616F2" w:rsidP="001F5E98">
      <w:pPr>
        <w:jc w:val="both"/>
        <w:rPr>
          <w:rFonts w:ascii="Times New Roman" w:hAnsi="Times New Roman" w:cs="Times New Roman"/>
          <w:sz w:val="24"/>
          <w:szCs w:val="24"/>
        </w:rPr>
      </w:pPr>
    </w:p>
    <w:p w:rsidR="002616F2" w:rsidRPr="008D37E3" w:rsidRDefault="002616F2" w:rsidP="001F5E98">
      <w:pPr>
        <w:jc w:val="both"/>
        <w:rPr>
          <w:rFonts w:ascii="Times New Roman" w:hAnsi="Times New Roman" w:cs="Times New Roman"/>
          <w:sz w:val="24"/>
          <w:szCs w:val="24"/>
        </w:rPr>
      </w:pPr>
      <w:r w:rsidRPr="008D37E3">
        <w:rPr>
          <w:rFonts w:ascii="Times New Roman" w:hAnsi="Times New Roman" w:cs="Times New Roman"/>
          <w:sz w:val="24"/>
          <w:szCs w:val="24"/>
        </w:rPr>
        <w:t>A gyermekjóléti szolgálat gondozási eseteiben hátrányos és veszélyeztetett gyermekekkel találkozik. A gyermekek veszélyeztetettségének okai egyrészt a családok anyagi helyzetére vezethetők vissza. Sokan küzdenek anyagi problémákkal, ez a gyermekek minőségi étkezésében nagy számban megmutatkozik, hozva maga után az egyes betegségek kialakulását. A családlátogatások során figyelemmel tudjuk kísérni a háztartásvezetést, főzési szokásokat, gyermeknevelés esetleges hiányosságait. A családokat szükség esetén tanácsokkal látjuk el, vagy megpróbálunk valamilyen adománnyal segíteni.</w:t>
      </w:r>
    </w:p>
    <w:p w:rsidR="002616F2" w:rsidRPr="008D37E3" w:rsidRDefault="002616F2" w:rsidP="001F5E98">
      <w:pPr>
        <w:jc w:val="both"/>
        <w:rPr>
          <w:rFonts w:ascii="Times New Roman" w:hAnsi="Times New Roman" w:cs="Times New Roman"/>
          <w:sz w:val="24"/>
          <w:szCs w:val="24"/>
        </w:rPr>
      </w:pPr>
      <w:r w:rsidRPr="008D37E3">
        <w:rPr>
          <w:rFonts w:ascii="Times New Roman" w:hAnsi="Times New Roman" w:cs="Times New Roman"/>
          <w:sz w:val="24"/>
          <w:szCs w:val="24"/>
        </w:rPr>
        <w:t>A mindennapos megélhetési gondok miatt a családok túlzott mértékben vállalnak kölcsönöket, abban a reményben, hogy így könnyebb lesz az életük, de az anyagi bizonytalanság csak tovább fokozódik. Közüzemi számláikat nem tudják fizetni, így a szolgáltatások kikapcsolásra kerülnek.</w:t>
      </w:r>
    </w:p>
    <w:p w:rsidR="002616F2" w:rsidRPr="008D37E3" w:rsidRDefault="002616F2" w:rsidP="001F5E98">
      <w:pPr>
        <w:jc w:val="both"/>
        <w:rPr>
          <w:rFonts w:ascii="Times New Roman" w:hAnsi="Times New Roman" w:cs="Times New Roman"/>
          <w:sz w:val="24"/>
          <w:szCs w:val="24"/>
        </w:rPr>
      </w:pPr>
      <w:r w:rsidRPr="008D37E3">
        <w:rPr>
          <w:rFonts w:ascii="Times New Roman" w:hAnsi="Times New Roman" w:cs="Times New Roman"/>
          <w:sz w:val="24"/>
          <w:szCs w:val="24"/>
        </w:rPr>
        <w:t xml:space="preserve">Nagyon sok családban alakul ki családi-kapcsolati konfliktus, veszekedés, amelyeknek folyamatos szemtanúi, rosszabb esetben résztvevői a családban élő gyermekek. Ilyenkor elsősorban a szülők között folynak viták, de gyakran a gyermekek válnak másodlagos áldozatokká. A családi viszályoknak gyakran kiváltó oka az alkoholos befolyásoltság, melynek gyakori következménye az agresszív viselkedés. </w:t>
      </w:r>
    </w:p>
    <w:p w:rsidR="002616F2" w:rsidRDefault="002616F2" w:rsidP="001F5E98">
      <w:pPr>
        <w:jc w:val="both"/>
        <w:rPr>
          <w:rFonts w:ascii="Times New Roman" w:hAnsi="Times New Roman" w:cs="Times New Roman"/>
          <w:sz w:val="24"/>
          <w:szCs w:val="24"/>
        </w:rPr>
      </w:pPr>
      <w:r w:rsidRPr="008D37E3">
        <w:rPr>
          <w:rFonts w:ascii="Times New Roman" w:hAnsi="Times New Roman" w:cs="Times New Roman"/>
          <w:sz w:val="24"/>
          <w:szCs w:val="24"/>
        </w:rPr>
        <w:t xml:space="preserve">A gyermekbántalmazás minden formája károsan befolyásolja az egészséges személyiségfejlődést. Vannak olyan szülők, akik olyan súlyos formában bántalmazzák gyerekeiket, hogy életre szóló nyomot hagynak a lelkükben. </w:t>
      </w:r>
    </w:p>
    <w:p w:rsidR="002616F2" w:rsidRPr="008D37E3" w:rsidRDefault="002616F2" w:rsidP="001F5E98">
      <w:pPr>
        <w:jc w:val="both"/>
        <w:rPr>
          <w:rFonts w:ascii="Times New Roman" w:hAnsi="Times New Roman" w:cs="Times New Roman"/>
          <w:sz w:val="24"/>
          <w:szCs w:val="24"/>
        </w:rPr>
      </w:pPr>
    </w:p>
    <w:p w:rsidR="002616F2" w:rsidRPr="008D37E3" w:rsidRDefault="002616F2" w:rsidP="00A86644">
      <w:pPr>
        <w:jc w:val="center"/>
        <w:rPr>
          <w:rFonts w:ascii="Times New Roman" w:hAnsi="Times New Roman" w:cs="Times New Roman"/>
          <w:sz w:val="24"/>
          <w:szCs w:val="24"/>
        </w:rPr>
      </w:pPr>
      <w:r w:rsidRPr="00C133CD">
        <w:rPr>
          <w:rFonts w:ascii="Times New Roman" w:hAnsi="Times New Roman" w:cs="Times New Roman"/>
          <w:noProof/>
          <w:sz w:val="24"/>
          <w:szCs w:val="24"/>
          <w:lang w:eastAsia="hu-HU"/>
        </w:rPr>
        <w:pict>
          <v:shape id="Kép 24" o:spid="_x0000_i1042" type="#_x0000_t75" style="width:339pt;height:225.75pt;visibility:visible">
            <v:imagedata r:id="rId33" o:title=""/>
          </v:shape>
        </w:pict>
      </w:r>
    </w:p>
    <w:p w:rsidR="002616F2" w:rsidRPr="008D37E3" w:rsidRDefault="002616F2" w:rsidP="001F5E98">
      <w:pPr>
        <w:jc w:val="both"/>
        <w:rPr>
          <w:rFonts w:ascii="Times New Roman" w:hAnsi="Times New Roman" w:cs="Times New Roman"/>
          <w:sz w:val="24"/>
          <w:szCs w:val="24"/>
        </w:rPr>
      </w:pPr>
    </w:p>
    <w:p w:rsidR="002616F2" w:rsidRPr="008D37E3" w:rsidRDefault="002616F2" w:rsidP="001F5E98">
      <w:pPr>
        <w:jc w:val="both"/>
        <w:rPr>
          <w:rFonts w:ascii="Times New Roman" w:hAnsi="Times New Roman" w:cs="Times New Roman"/>
          <w:sz w:val="24"/>
          <w:szCs w:val="24"/>
        </w:rPr>
      </w:pPr>
      <w:r w:rsidRPr="008D37E3">
        <w:rPr>
          <w:rFonts w:ascii="Times New Roman" w:hAnsi="Times New Roman" w:cs="Times New Roman"/>
          <w:sz w:val="24"/>
          <w:szCs w:val="24"/>
        </w:rPr>
        <w:t xml:space="preserve">A </w:t>
      </w:r>
      <w:r w:rsidRPr="002948D1">
        <w:rPr>
          <w:rFonts w:ascii="Times New Roman" w:hAnsi="Times New Roman" w:cs="Times New Roman"/>
          <w:b/>
          <w:sz w:val="24"/>
          <w:szCs w:val="24"/>
        </w:rPr>
        <w:t>tankötelezettség elmulasztása</w:t>
      </w:r>
      <w:r w:rsidRPr="008D37E3">
        <w:rPr>
          <w:rFonts w:ascii="Times New Roman" w:hAnsi="Times New Roman" w:cs="Times New Roman"/>
          <w:sz w:val="24"/>
          <w:szCs w:val="24"/>
        </w:rPr>
        <w:t xml:space="preserve"> mindig számottevő. A családgondozás hatására némi javulás mutatkozik az iskolába járási morál területén, de még mindig előfordulnak olyan tanulók, akik kötelezettségeiket időnként megszegik. A 16. életévet betöltött már nem tanköteles gyermekkel a családsegítő szolgálat foglalkozik.</w:t>
      </w:r>
    </w:p>
    <w:p w:rsidR="002616F2" w:rsidRPr="008D37E3" w:rsidRDefault="002616F2" w:rsidP="001F5E98">
      <w:pPr>
        <w:jc w:val="both"/>
        <w:rPr>
          <w:rFonts w:ascii="Times New Roman" w:hAnsi="Times New Roman" w:cs="Times New Roman"/>
          <w:sz w:val="24"/>
          <w:szCs w:val="24"/>
        </w:rPr>
      </w:pPr>
      <w:r w:rsidRPr="008D37E3">
        <w:rPr>
          <w:rFonts w:ascii="Times New Roman" w:hAnsi="Times New Roman" w:cs="Times New Roman"/>
          <w:sz w:val="24"/>
          <w:szCs w:val="24"/>
        </w:rPr>
        <w:t xml:space="preserve">Folyamatosan jelen vannak a deviáns magatartású gyermekek, melynek hátterében gyakran a szülők elhanyagoló nevelése, agresszivitása, életmódja áll. Nagyon sok gyermek dohányzik már akár 10 éves kortól is, azt idősebb társaiktól vagy szüleiktől szerzik be. Az állomásokon jelentős a bandázás, együtt lógnak iskolai időben is, bujtogatják egymást rongálásra, verekedésre, kötözködésre. A helyi rendőrség, kérésünkre, többször ellenőrizte ezeket, a területeket. Kritikus hétvégén a helyi játszóterek rongálása. </w:t>
      </w:r>
    </w:p>
    <w:p w:rsidR="002616F2" w:rsidRPr="008D37E3" w:rsidRDefault="002616F2" w:rsidP="001F5E98">
      <w:pPr>
        <w:jc w:val="both"/>
        <w:rPr>
          <w:rFonts w:ascii="Times New Roman" w:hAnsi="Times New Roman" w:cs="Times New Roman"/>
          <w:sz w:val="24"/>
          <w:szCs w:val="24"/>
        </w:rPr>
      </w:pPr>
      <w:r w:rsidRPr="008D37E3">
        <w:rPr>
          <w:rFonts w:ascii="Times New Roman" w:hAnsi="Times New Roman" w:cs="Times New Roman"/>
          <w:sz w:val="24"/>
          <w:szCs w:val="24"/>
        </w:rPr>
        <w:t xml:space="preserve">Egyre több gyermek küzd beilleszkedési nehézségekkel, ilyenkor pszichológusi tanácsadást javasolunk. </w:t>
      </w:r>
    </w:p>
    <w:p w:rsidR="002616F2" w:rsidRPr="008D37E3" w:rsidRDefault="002616F2" w:rsidP="001F5E98">
      <w:pPr>
        <w:jc w:val="both"/>
        <w:rPr>
          <w:rFonts w:ascii="Times New Roman" w:hAnsi="Times New Roman" w:cs="Times New Roman"/>
          <w:sz w:val="24"/>
          <w:szCs w:val="24"/>
        </w:rPr>
      </w:pPr>
      <w:r w:rsidRPr="008D37E3">
        <w:rPr>
          <w:rFonts w:ascii="Times New Roman" w:hAnsi="Times New Roman" w:cs="Times New Roman"/>
          <w:sz w:val="24"/>
          <w:szCs w:val="24"/>
        </w:rPr>
        <w:t>Különösen nagy a probléma ezeknél a gyerekeknél, hogy a szülők sem következetesek, elvtelenül védik gyermekeiket, így a probléma kezelése komoly akadályokba ütközik.</w:t>
      </w:r>
    </w:p>
    <w:p w:rsidR="002616F2" w:rsidRPr="008D37E3" w:rsidRDefault="002616F2" w:rsidP="001F5E98">
      <w:pPr>
        <w:jc w:val="both"/>
        <w:rPr>
          <w:rFonts w:ascii="Times New Roman" w:hAnsi="Times New Roman" w:cs="Times New Roman"/>
          <w:sz w:val="24"/>
          <w:szCs w:val="24"/>
        </w:rPr>
      </w:pPr>
      <w:r w:rsidRPr="008D37E3">
        <w:rPr>
          <w:rFonts w:ascii="Times New Roman" w:hAnsi="Times New Roman" w:cs="Times New Roman"/>
          <w:sz w:val="24"/>
          <w:szCs w:val="24"/>
        </w:rPr>
        <w:t>További problémát jelent, a szülők életvezetési problémái, a gyermekekkel való kevés törődés és a helytelen nevelési attitűdök, kapcsolattartási problémák.</w:t>
      </w:r>
    </w:p>
    <w:p w:rsidR="002616F2" w:rsidRPr="008D37E3" w:rsidRDefault="002616F2" w:rsidP="001F5E98">
      <w:pPr>
        <w:jc w:val="both"/>
        <w:rPr>
          <w:rFonts w:ascii="Times New Roman" w:hAnsi="Times New Roman" w:cs="Times New Roman"/>
          <w:sz w:val="24"/>
          <w:szCs w:val="24"/>
        </w:rPr>
      </w:pPr>
      <w:r w:rsidRPr="008D37E3">
        <w:rPr>
          <w:rFonts w:ascii="Times New Roman" w:hAnsi="Times New Roman" w:cs="Times New Roman"/>
          <w:sz w:val="24"/>
          <w:szCs w:val="24"/>
        </w:rPr>
        <w:t>Családon belüli bántalmazás és szülői elhanyagolás száma csökkent.</w:t>
      </w:r>
    </w:p>
    <w:p w:rsidR="002616F2" w:rsidRPr="008D37E3" w:rsidRDefault="002616F2" w:rsidP="001F5E98">
      <w:pPr>
        <w:jc w:val="both"/>
        <w:rPr>
          <w:rFonts w:ascii="Times New Roman" w:hAnsi="Times New Roman" w:cs="Times New Roman"/>
          <w:sz w:val="24"/>
          <w:szCs w:val="24"/>
        </w:rPr>
      </w:pPr>
      <w:r w:rsidRPr="008D37E3">
        <w:rPr>
          <w:rFonts w:ascii="Times New Roman" w:hAnsi="Times New Roman" w:cs="Times New Roman"/>
          <w:sz w:val="24"/>
          <w:szCs w:val="24"/>
        </w:rPr>
        <w:t>A településen gyermekvédelmi feladatokat ellátó szakemberek, munkájukat nagy szakértelemmel és hivatástudattal, mindenkor a gyermek érdekeit szem előtt tartásával végzik.</w:t>
      </w:r>
    </w:p>
    <w:p w:rsidR="002616F2" w:rsidRPr="008D37E3" w:rsidRDefault="002616F2" w:rsidP="001F5E98">
      <w:pPr>
        <w:jc w:val="both"/>
        <w:rPr>
          <w:rFonts w:ascii="Times New Roman" w:hAnsi="Times New Roman" w:cs="Times New Roman"/>
          <w:sz w:val="24"/>
          <w:szCs w:val="24"/>
        </w:rPr>
      </w:pPr>
      <w:r w:rsidRPr="008D37E3">
        <w:rPr>
          <w:rFonts w:ascii="Times New Roman" w:hAnsi="Times New Roman" w:cs="Times New Roman"/>
          <w:sz w:val="24"/>
          <w:szCs w:val="24"/>
        </w:rPr>
        <w:t>A szakmai együttműködés az intézmények között hatékony, mindenki együttérző figyelemmel törekszik a gyermekek védelmére.</w:t>
      </w:r>
      <w:bookmarkStart w:id="29" w:name="csgf_gy"/>
      <w:bookmarkEnd w:id="29"/>
    </w:p>
    <w:p w:rsidR="002616F2" w:rsidRPr="00A86644" w:rsidRDefault="002616F2" w:rsidP="00A86644">
      <w:pPr>
        <w:pStyle w:val="Albekezds"/>
        <w:spacing w:before="400" w:after="400"/>
        <w:jc w:val="both"/>
        <w:rPr>
          <w:sz w:val="28"/>
          <w:szCs w:val="28"/>
        </w:rPr>
      </w:pPr>
      <w:bookmarkStart w:id="30" w:name="_Toc421264039"/>
      <w:r w:rsidRPr="00A86644">
        <w:rPr>
          <w:sz w:val="28"/>
          <w:szCs w:val="28"/>
        </w:rPr>
        <w:t>Szabadidő</w:t>
      </w:r>
      <w:r>
        <w:rPr>
          <w:sz w:val="28"/>
          <w:szCs w:val="28"/>
        </w:rPr>
        <w:t>s szolgáltatások, programok</w:t>
      </w:r>
      <w:bookmarkEnd w:id="30"/>
    </w:p>
    <w:p w:rsidR="002616F2" w:rsidRPr="00D90D4B" w:rsidRDefault="002616F2" w:rsidP="00D90D4B">
      <w:pPr>
        <w:jc w:val="both"/>
        <w:rPr>
          <w:rFonts w:ascii="Times New Roman" w:hAnsi="Times New Roman" w:cs="Times New Roman"/>
          <w:sz w:val="24"/>
          <w:szCs w:val="24"/>
        </w:rPr>
      </w:pPr>
      <w:r w:rsidRPr="00D90D4B">
        <w:rPr>
          <w:rFonts w:ascii="Times New Roman" w:hAnsi="Times New Roman" w:cs="Times New Roman"/>
          <w:sz w:val="24"/>
          <w:szCs w:val="24"/>
        </w:rPr>
        <w:t xml:space="preserve">A Művelődési Központ által megrendezett </w:t>
      </w:r>
      <w:r w:rsidRPr="002948D1">
        <w:rPr>
          <w:rFonts w:ascii="Times New Roman" w:hAnsi="Times New Roman" w:cs="Times New Roman"/>
          <w:b/>
          <w:sz w:val="24"/>
          <w:szCs w:val="24"/>
        </w:rPr>
        <w:t>gyermeknapon</w:t>
      </w:r>
      <w:r w:rsidRPr="00D90D4B">
        <w:rPr>
          <w:rFonts w:ascii="Times New Roman" w:hAnsi="Times New Roman" w:cs="Times New Roman"/>
          <w:sz w:val="24"/>
          <w:szCs w:val="24"/>
        </w:rPr>
        <w:t xml:space="preserve"> kézműves</w:t>
      </w:r>
      <w:r>
        <w:rPr>
          <w:rFonts w:ascii="Times New Roman" w:hAnsi="Times New Roman" w:cs="Times New Roman"/>
          <w:sz w:val="24"/>
          <w:szCs w:val="24"/>
        </w:rPr>
        <w:t xml:space="preserve"> foglalkozással szórakoztatták </w:t>
      </w:r>
      <w:r w:rsidRPr="00D90D4B">
        <w:rPr>
          <w:rFonts w:ascii="Times New Roman" w:hAnsi="Times New Roman" w:cs="Times New Roman"/>
          <w:sz w:val="24"/>
          <w:szCs w:val="24"/>
        </w:rPr>
        <w:t xml:space="preserve">az érdeklődő gyermekeket. </w:t>
      </w:r>
      <w:r>
        <w:rPr>
          <w:rFonts w:ascii="Times New Roman" w:hAnsi="Times New Roman" w:cs="Times New Roman"/>
          <w:sz w:val="24"/>
          <w:szCs w:val="24"/>
        </w:rPr>
        <w:t>D</w:t>
      </w:r>
      <w:r w:rsidRPr="00D90D4B">
        <w:rPr>
          <w:rFonts w:ascii="Times New Roman" w:hAnsi="Times New Roman" w:cs="Times New Roman"/>
          <w:sz w:val="24"/>
          <w:szCs w:val="24"/>
        </w:rPr>
        <w:t xml:space="preserve">ecemberben </w:t>
      </w:r>
      <w:r>
        <w:rPr>
          <w:rFonts w:ascii="Times New Roman" w:hAnsi="Times New Roman" w:cs="Times New Roman"/>
          <w:sz w:val="24"/>
          <w:szCs w:val="24"/>
        </w:rPr>
        <w:t>az Önkéntes Tűzoltó Egyesület jóvoltából</w:t>
      </w:r>
      <w:r w:rsidRPr="00D90D4B">
        <w:rPr>
          <w:rFonts w:ascii="Times New Roman" w:hAnsi="Times New Roman" w:cs="Times New Roman"/>
          <w:sz w:val="24"/>
          <w:szCs w:val="24"/>
        </w:rPr>
        <w:t xml:space="preserve"> a </w:t>
      </w:r>
      <w:r w:rsidRPr="002948D1">
        <w:rPr>
          <w:rFonts w:ascii="Times New Roman" w:hAnsi="Times New Roman" w:cs="Times New Roman"/>
          <w:b/>
          <w:sz w:val="24"/>
          <w:szCs w:val="24"/>
        </w:rPr>
        <w:t>Tűzoltó Mikulás</w:t>
      </w:r>
      <w:r w:rsidRPr="00D90D4B">
        <w:rPr>
          <w:rFonts w:ascii="Times New Roman" w:hAnsi="Times New Roman" w:cs="Times New Roman"/>
          <w:sz w:val="24"/>
          <w:szCs w:val="24"/>
        </w:rPr>
        <w:t xml:space="preserve"> </w:t>
      </w:r>
      <w:r>
        <w:rPr>
          <w:rFonts w:ascii="Times New Roman" w:hAnsi="Times New Roman" w:cs="Times New Roman"/>
          <w:sz w:val="24"/>
          <w:szCs w:val="24"/>
        </w:rPr>
        <w:t>járt körbe</w:t>
      </w:r>
      <w:r w:rsidRPr="00D90D4B">
        <w:rPr>
          <w:rFonts w:ascii="Times New Roman" w:hAnsi="Times New Roman" w:cs="Times New Roman"/>
          <w:sz w:val="24"/>
          <w:szCs w:val="24"/>
        </w:rPr>
        <w:t xml:space="preserve">, </w:t>
      </w:r>
      <w:r>
        <w:rPr>
          <w:rFonts w:ascii="Times New Roman" w:hAnsi="Times New Roman" w:cs="Times New Roman"/>
          <w:sz w:val="24"/>
          <w:szCs w:val="24"/>
        </w:rPr>
        <w:t xml:space="preserve">illetve </w:t>
      </w:r>
      <w:r w:rsidRPr="00D90D4B">
        <w:rPr>
          <w:rFonts w:ascii="Times New Roman" w:hAnsi="Times New Roman" w:cs="Times New Roman"/>
          <w:sz w:val="24"/>
          <w:szCs w:val="24"/>
        </w:rPr>
        <w:t>a</w:t>
      </w:r>
      <w:r>
        <w:rPr>
          <w:rFonts w:ascii="Times New Roman" w:hAnsi="Times New Roman" w:cs="Times New Roman"/>
          <w:sz w:val="24"/>
          <w:szCs w:val="24"/>
        </w:rPr>
        <w:t>z</w:t>
      </w:r>
      <w:r w:rsidRPr="00D90D4B">
        <w:rPr>
          <w:rFonts w:ascii="Times New Roman" w:hAnsi="Times New Roman" w:cs="Times New Roman"/>
          <w:sz w:val="24"/>
          <w:szCs w:val="24"/>
        </w:rPr>
        <w:t xml:space="preserve"> adventi vasárnap</w:t>
      </w:r>
      <w:r>
        <w:rPr>
          <w:rFonts w:ascii="Times New Roman" w:hAnsi="Times New Roman" w:cs="Times New Roman"/>
          <w:sz w:val="24"/>
          <w:szCs w:val="24"/>
        </w:rPr>
        <w:t>ok</w:t>
      </w:r>
      <w:r w:rsidRPr="00D90D4B">
        <w:rPr>
          <w:rFonts w:ascii="Times New Roman" w:hAnsi="Times New Roman" w:cs="Times New Roman"/>
          <w:sz w:val="24"/>
          <w:szCs w:val="24"/>
        </w:rPr>
        <w:t xml:space="preserve"> rendezvény</w:t>
      </w:r>
      <w:r>
        <w:rPr>
          <w:rFonts w:ascii="Times New Roman" w:hAnsi="Times New Roman" w:cs="Times New Roman"/>
          <w:sz w:val="24"/>
          <w:szCs w:val="24"/>
        </w:rPr>
        <w:t>ein</w:t>
      </w:r>
      <w:r w:rsidRPr="00D90D4B">
        <w:rPr>
          <w:rFonts w:ascii="Times New Roman" w:hAnsi="Times New Roman" w:cs="Times New Roman"/>
          <w:sz w:val="24"/>
          <w:szCs w:val="24"/>
        </w:rPr>
        <w:t xml:space="preserve"> </w:t>
      </w:r>
      <w:r>
        <w:rPr>
          <w:rFonts w:ascii="Times New Roman" w:hAnsi="Times New Roman" w:cs="Times New Roman"/>
          <w:sz w:val="24"/>
          <w:szCs w:val="24"/>
        </w:rPr>
        <w:t xml:space="preserve">szintén lehetett </w:t>
      </w:r>
      <w:r w:rsidRPr="002948D1">
        <w:rPr>
          <w:rFonts w:ascii="Times New Roman" w:hAnsi="Times New Roman" w:cs="Times New Roman"/>
          <w:b/>
          <w:sz w:val="24"/>
          <w:szCs w:val="24"/>
        </w:rPr>
        <w:t>kézműveskedni</w:t>
      </w:r>
      <w:r w:rsidRPr="00D90D4B">
        <w:rPr>
          <w:rFonts w:ascii="Times New Roman" w:hAnsi="Times New Roman" w:cs="Times New Roman"/>
          <w:sz w:val="24"/>
          <w:szCs w:val="24"/>
        </w:rPr>
        <w:t>.</w:t>
      </w:r>
    </w:p>
    <w:p w:rsidR="002616F2" w:rsidRDefault="002616F2" w:rsidP="00D90D4B">
      <w:pPr>
        <w:jc w:val="both"/>
        <w:rPr>
          <w:rFonts w:ascii="Times New Roman" w:hAnsi="Times New Roman" w:cs="Times New Roman"/>
          <w:sz w:val="24"/>
          <w:szCs w:val="24"/>
        </w:rPr>
      </w:pPr>
    </w:p>
    <w:p w:rsidR="002616F2" w:rsidRPr="00D90D4B" w:rsidRDefault="002616F2" w:rsidP="00D90D4B">
      <w:pPr>
        <w:jc w:val="both"/>
        <w:rPr>
          <w:rFonts w:ascii="Times New Roman" w:hAnsi="Times New Roman" w:cs="Times New Roman"/>
          <w:sz w:val="24"/>
          <w:szCs w:val="24"/>
        </w:rPr>
      </w:pPr>
      <w:r w:rsidRPr="00D90D4B">
        <w:rPr>
          <w:rFonts w:ascii="Times New Roman" w:hAnsi="Times New Roman" w:cs="Times New Roman"/>
          <w:sz w:val="24"/>
          <w:szCs w:val="24"/>
        </w:rPr>
        <w:t xml:space="preserve">Az elmúlt években hagyománnyá vált, hogy rászoruló gyermekeknek nyári táboroztatása az Erzsébet-program keretében. A pályázat sikeres elbírálásának köszönhetően, </w:t>
      </w:r>
      <w:r>
        <w:rPr>
          <w:rFonts w:ascii="Times New Roman" w:hAnsi="Times New Roman" w:cs="Times New Roman"/>
          <w:sz w:val="24"/>
          <w:szCs w:val="24"/>
        </w:rPr>
        <w:t>a családsegítő szolgálat</w:t>
      </w:r>
      <w:r w:rsidRPr="00D90D4B">
        <w:rPr>
          <w:rFonts w:ascii="Times New Roman" w:hAnsi="Times New Roman" w:cs="Times New Roman"/>
          <w:sz w:val="24"/>
          <w:szCs w:val="24"/>
        </w:rPr>
        <w:t xml:space="preserve"> 120 gyermeket vitt táborozni </w:t>
      </w:r>
      <w:r>
        <w:rPr>
          <w:rFonts w:ascii="Times New Roman" w:hAnsi="Times New Roman" w:cs="Times New Roman"/>
          <w:sz w:val="24"/>
          <w:szCs w:val="24"/>
        </w:rPr>
        <w:t>f</w:t>
      </w:r>
      <w:r w:rsidRPr="00D90D4B">
        <w:rPr>
          <w:rFonts w:ascii="Times New Roman" w:hAnsi="Times New Roman" w:cs="Times New Roman"/>
          <w:sz w:val="24"/>
          <w:szCs w:val="24"/>
        </w:rPr>
        <w:t>onyódliget</w:t>
      </w:r>
      <w:r>
        <w:rPr>
          <w:rFonts w:ascii="Times New Roman" w:hAnsi="Times New Roman" w:cs="Times New Roman"/>
          <w:sz w:val="24"/>
          <w:szCs w:val="24"/>
        </w:rPr>
        <w:t xml:space="preserve">i </w:t>
      </w:r>
      <w:r w:rsidRPr="002948D1">
        <w:rPr>
          <w:rFonts w:ascii="Times New Roman" w:hAnsi="Times New Roman" w:cs="Times New Roman"/>
          <w:b/>
          <w:sz w:val="24"/>
          <w:szCs w:val="24"/>
        </w:rPr>
        <w:t>Erzsébet-táborba</w:t>
      </w:r>
      <w:r>
        <w:rPr>
          <w:rFonts w:ascii="Times New Roman" w:hAnsi="Times New Roman" w:cs="Times New Roman"/>
          <w:sz w:val="24"/>
          <w:szCs w:val="24"/>
        </w:rPr>
        <w:t xml:space="preserve">. </w:t>
      </w:r>
      <w:r w:rsidRPr="00D90D4B">
        <w:rPr>
          <w:rFonts w:ascii="Times New Roman" w:hAnsi="Times New Roman" w:cs="Times New Roman"/>
          <w:sz w:val="24"/>
          <w:szCs w:val="24"/>
        </w:rPr>
        <w:t xml:space="preserve">Sülysápról 11 gyermek élvezhette az egyhetes nyári tábor örömeit. </w:t>
      </w:r>
    </w:p>
    <w:p w:rsidR="002616F2" w:rsidRDefault="002616F2" w:rsidP="00D90D4B">
      <w:pPr>
        <w:jc w:val="both"/>
        <w:rPr>
          <w:rFonts w:ascii="Times New Roman" w:hAnsi="Times New Roman" w:cs="Times New Roman"/>
          <w:sz w:val="24"/>
          <w:szCs w:val="24"/>
        </w:rPr>
      </w:pPr>
    </w:p>
    <w:p w:rsidR="002616F2" w:rsidRPr="00D90D4B" w:rsidRDefault="002616F2" w:rsidP="00D90D4B">
      <w:pPr>
        <w:jc w:val="both"/>
        <w:rPr>
          <w:rFonts w:ascii="Times New Roman" w:hAnsi="Times New Roman" w:cs="Times New Roman"/>
          <w:sz w:val="24"/>
          <w:szCs w:val="24"/>
        </w:rPr>
      </w:pPr>
      <w:r>
        <w:rPr>
          <w:rFonts w:ascii="Times New Roman" w:hAnsi="Times New Roman" w:cs="Times New Roman"/>
          <w:sz w:val="24"/>
          <w:szCs w:val="24"/>
        </w:rPr>
        <w:t xml:space="preserve">A </w:t>
      </w:r>
      <w:r w:rsidRPr="00D90D4B">
        <w:rPr>
          <w:rFonts w:ascii="Times New Roman" w:hAnsi="Times New Roman" w:cs="Times New Roman"/>
          <w:sz w:val="24"/>
          <w:szCs w:val="24"/>
        </w:rPr>
        <w:t>Támop-5.2.5/B-10/1-2010-0082</w:t>
      </w:r>
      <w:r>
        <w:rPr>
          <w:rFonts w:ascii="Times New Roman" w:hAnsi="Times New Roman" w:cs="Times New Roman"/>
          <w:sz w:val="24"/>
          <w:szCs w:val="24"/>
        </w:rPr>
        <w:t xml:space="preserve"> pályázat keretében működött Sülysápon és Mendén az</w:t>
      </w:r>
      <w:r w:rsidRPr="003C27BC">
        <w:rPr>
          <w:rFonts w:ascii="Times New Roman" w:hAnsi="Times New Roman" w:cs="Times New Roman"/>
          <w:sz w:val="24"/>
          <w:szCs w:val="24"/>
        </w:rPr>
        <w:t xml:space="preserve"> </w:t>
      </w:r>
      <w:r w:rsidRPr="002948D1">
        <w:rPr>
          <w:rFonts w:ascii="Times New Roman" w:hAnsi="Times New Roman" w:cs="Times New Roman"/>
          <w:b/>
          <w:sz w:val="24"/>
          <w:szCs w:val="24"/>
        </w:rPr>
        <w:t>Esély Ifjúsági Iroda</w:t>
      </w:r>
      <w:r>
        <w:rPr>
          <w:rFonts w:ascii="Times New Roman" w:hAnsi="Times New Roman" w:cs="Times New Roman"/>
          <w:sz w:val="24"/>
          <w:szCs w:val="24"/>
        </w:rPr>
        <w:t xml:space="preserve"> 2012 májusa és 2014 áprilisa között.</w:t>
      </w:r>
      <w:r w:rsidRPr="00D90D4B">
        <w:rPr>
          <w:rFonts w:ascii="Times New Roman" w:hAnsi="Times New Roman" w:cs="Times New Roman"/>
          <w:sz w:val="24"/>
          <w:szCs w:val="24"/>
        </w:rPr>
        <w:t xml:space="preserve"> A programban részt ve</w:t>
      </w:r>
      <w:r>
        <w:rPr>
          <w:rFonts w:ascii="Times New Roman" w:hAnsi="Times New Roman" w:cs="Times New Roman"/>
          <w:sz w:val="24"/>
          <w:szCs w:val="24"/>
        </w:rPr>
        <w:t>tt</w:t>
      </w:r>
      <w:r w:rsidRPr="00D90D4B">
        <w:rPr>
          <w:rFonts w:ascii="Times New Roman" w:hAnsi="Times New Roman" w:cs="Times New Roman"/>
          <w:sz w:val="24"/>
          <w:szCs w:val="24"/>
        </w:rPr>
        <w:t xml:space="preserve"> az intézményvezető, szakmai vezető és két családgondozó. Településünkön és a környező városokban a szociális, ifjúsági ellátás igen szűkös vagy egyáltalán nem megoldott. </w:t>
      </w:r>
    </w:p>
    <w:p w:rsidR="002616F2" w:rsidRDefault="002616F2" w:rsidP="00D90D4B">
      <w:pPr>
        <w:jc w:val="both"/>
        <w:rPr>
          <w:rFonts w:ascii="Times New Roman" w:hAnsi="Times New Roman" w:cs="Times New Roman"/>
          <w:sz w:val="24"/>
          <w:szCs w:val="24"/>
        </w:rPr>
      </w:pPr>
      <w:r w:rsidRPr="00D90D4B">
        <w:rPr>
          <w:rFonts w:ascii="Times New Roman" w:hAnsi="Times New Roman" w:cs="Times New Roman"/>
          <w:sz w:val="24"/>
          <w:szCs w:val="24"/>
        </w:rPr>
        <w:t>A projekt célja</w:t>
      </w:r>
      <w:r>
        <w:rPr>
          <w:rFonts w:ascii="Times New Roman" w:hAnsi="Times New Roman" w:cs="Times New Roman"/>
          <w:sz w:val="24"/>
          <w:szCs w:val="24"/>
        </w:rPr>
        <w:t xml:space="preserve"> az akadályokkal küzdő, különösen </w:t>
      </w:r>
      <w:r w:rsidRPr="00D90D4B">
        <w:rPr>
          <w:rFonts w:ascii="Times New Roman" w:hAnsi="Times New Roman" w:cs="Times New Roman"/>
          <w:sz w:val="24"/>
          <w:szCs w:val="24"/>
        </w:rPr>
        <w:t>hátrányos helyzetű gyerekek és fiatalok életminőségének javítása, egyéni és/vagy közösségi kompetenciák fejlesztése, információkkal történő ellátása az igényeikhez igazodóan ifjúsági tanácsadó és információs iroda működtetése</w:t>
      </w:r>
      <w:r>
        <w:rPr>
          <w:rFonts w:ascii="Times New Roman" w:hAnsi="Times New Roman" w:cs="Times New Roman"/>
          <w:sz w:val="24"/>
          <w:szCs w:val="24"/>
        </w:rPr>
        <w:t xml:space="preserve"> volt</w:t>
      </w:r>
      <w:r w:rsidRPr="00D90D4B">
        <w:rPr>
          <w:rFonts w:ascii="Times New Roman" w:hAnsi="Times New Roman" w:cs="Times New Roman"/>
          <w:sz w:val="24"/>
          <w:szCs w:val="24"/>
        </w:rPr>
        <w:t xml:space="preserve">. </w:t>
      </w:r>
    </w:p>
    <w:p w:rsidR="002616F2" w:rsidRDefault="002616F2" w:rsidP="00D90D4B">
      <w:pPr>
        <w:jc w:val="both"/>
        <w:rPr>
          <w:rFonts w:ascii="Times New Roman" w:hAnsi="Times New Roman" w:cs="Times New Roman"/>
          <w:sz w:val="24"/>
          <w:szCs w:val="24"/>
        </w:rPr>
      </w:pPr>
      <w:r w:rsidRPr="00D90D4B">
        <w:rPr>
          <w:rFonts w:ascii="Times New Roman" w:hAnsi="Times New Roman" w:cs="Times New Roman"/>
          <w:sz w:val="24"/>
          <w:szCs w:val="24"/>
        </w:rPr>
        <w:t>A két év folyamán számos olyan szolgáltatást kaptak az érdeklődő fiatalok, célirányos tanácsadáson vettek részt, amelyek segítik őket az iskola, majd a munka világában történő helytállásban.</w:t>
      </w:r>
      <w:r>
        <w:rPr>
          <w:rFonts w:ascii="Times New Roman" w:hAnsi="Times New Roman" w:cs="Times New Roman"/>
          <w:sz w:val="24"/>
          <w:szCs w:val="24"/>
        </w:rPr>
        <w:t xml:space="preserve"> </w:t>
      </w:r>
      <w:r w:rsidRPr="00D90D4B">
        <w:rPr>
          <w:rFonts w:ascii="Times New Roman" w:hAnsi="Times New Roman" w:cs="Times New Roman"/>
          <w:sz w:val="24"/>
          <w:szCs w:val="24"/>
        </w:rPr>
        <w:t>Az ifjúsági iroda keretein belül igénybe lehet venni pszichológiai, mediációs tanácsadást. A 2013-as évben is sikeresen zárult a júniusi sportnap, nagy sikere volt immár a második nyári zenei tehetségkutató rendezvénynek, az irodában működő álláskereső, önismereti, színjátszó, akrobatikus rock and r</w:t>
      </w:r>
      <w:r>
        <w:rPr>
          <w:rFonts w:ascii="Times New Roman" w:hAnsi="Times New Roman" w:cs="Times New Roman"/>
          <w:sz w:val="24"/>
          <w:szCs w:val="24"/>
        </w:rPr>
        <w:t xml:space="preserve">oll klubnak. 2013-ban valósult </w:t>
      </w:r>
      <w:r w:rsidRPr="00D90D4B">
        <w:rPr>
          <w:rFonts w:ascii="Times New Roman" w:hAnsi="Times New Roman" w:cs="Times New Roman"/>
          <w:sz w:val="24"/>
          <w:szCs w:val="24"/>
        </w:rPr>
        <w:t>meg a p</w:t>
      </w:r>
      <w:r>
        <w:rPr>
          <w:rFonts w:ascii="Times New Roman" w:hAnsi="Times New Roman" w:cs="Times New Roman"/>
          <w:sz w:val="24"/>
          <w:szCs w:val="24"/>
        </w:rPr>
        <w:t>ályázatban vállalt nyári tábor,</w:t>
      </w:r>
      <w:r w:rsidRPr="00D90D4B">
        <w:rPr>
          <w:rFonts w:ascii="Times New Roman" w:hAnsi="Times New Roman" w:cs="Times New Roman"/>
          <w:sz w:val="24"/>
          <w:szCs w:val="24"/>
        </w:rPr>
        <w:t xml:space="preserve"> 30 fiatalnak tudtak  kedvezni 1 hetes Balatonalmádiban eltöltött tartalmas, felhőtlen nyaralással. </w:t>
      </w:r>
    </w:p>
    <w:p w:rsidR="002616F2" w:rsidRDefault="002616F2" w:rsidP="00D90D4B">
      <w:pPr>
        <w:jc w:val="both"/>
        <w:rPr>
          <w:rFonts w:ascii="Times New Roman" w:hAnsi="Times New Roman" w:cs="Times New Roman"/>
          <w:sz w:val="24"/>
          <w:szCs w:val="24"/>
        </w:rPr>
      </w:pPr>
    </w:p>
    <w:p w:rsidR="002616F2" w:rsidRPr="00D90D4B" w:rsidRDefault="002616F2" w:rsidP="001D3B6E">
      <w:pPr>
        <w:jc w:val="both"/>
        <w:rPr>
          <w:rFonts w:ascii="Times New Roman" w:hAnsi="Times New Roman" w:cs="Times New Roman"/>
          <w:sz w:val="24"/>
          <w:szCs w:val="24"/>
        </w:rPr>
      </w:pPr>
      <w:r w:rsidRPr="00D90D4B">
        <w:rPr>
          <w:rFonts w:ascii="Times New Roman" w:hAnsi="Times New Roman" w:cs="Times New Roman"/>
          <w:sz w:val="24"/>
          <w:szCs w:val="24"/>
        </w:rPr>
        <w:t>Sülysápon viszonylag nagy számban képviseltetik maguk</w:t>
      </w:r>
      <w:r>
        <w:rPr>
          <w:rFonts w:ascii="Times New Roman" w:hAnsi="Times New Roman" w:cs="Times New Roman"/>
          <w:sz w:val="24"/>
          <w:szCs w:val="24"/>
        </w:rPr>
        <w:t xml:space="preserve">at az </w:t>
      </w:r>
      <w:r w:rsidRPr="002948D1">
        <w:rPr>
          <w:rFonts w:ascii="Times New Roman" w:hAnsi="Times New Roman" w:cs="Times New Roman"/>
          <w:b/>
          <w:sz w:val="24"/>
          <w:szCs w:val="24"/>
        </w:rPr>
        <w:t>alapítványok, egyesületek</w:t>
      </w:r>
      <w:r>
        <w:rPr>
          <w:rFonts w:ascii="Times New Roman" w:hAnsi="Times New Roman" w:cs="Times New Roman"/>
          <w:sz w:val="24"/>
          <w:szCs w:val="24"/>
        </w:rPr>
        <w:t>, egyéb civil szervezetek, melyek</w:t>
      </w:r>
      <w:r w:rsidRPr="00D90D4B">
        <w:rPr>
          <w:rFonts w:ascii="Times New Roman" w:hAnsi="Times New Roman" w:cs="Times New Roman"/>
          <w:sz w:val="24"/>
          <w:szCs w:val="24"/>
        </w:rPr>
        <w:t xml:space="preserve"> minden korosztály számára kínálnak lehetőséget kulturális és műv</w:t>
      </w:r>
      <w:r>
        <w:rPr>
          <w:rFonts w:ascii="Times New Roman" w:hAnsi="Times New Roman" w:cs="Times New Roman"/>
          <w:sz w:val="24"/>
          <w:szCs w:val="24"/>
        </w:rPr>
        <w:t>elődési igényeik kielégítésére:</w:t>
      </w:r>
    </w:p>
    <w:p w:rsidR="002616F2" w:rsidRPr="00D90D4B" w:rsidRDefault="002616F2" w:rsidP="00770E78">
      <w:pPr>
        <w:numPr>
          <w:ilvl w:val="0"/>
          <w:numId w:val="12"/>
        </w:numPr>
        <w:jc w:val="both"/>
        <w:rPr>
          <w:rFonts w:ascii="Times New Roman" w:hAnsi="Times New Roman" w:cs="Times New Roman"/>
          <w:sz w:val="24"/>
          <w:szCs w:val="24"/>
        </w:rPr>
      </w:pPr>
      <w:r w:rsidRPr="00D90D4B">
        <w:rPr>
          <w:rFonts w:ascii="Times New Roman" w:hAnsi="Times New Roman" w:cs="Times New Roman"/>
          <w:sz w:val="24"/>
          <w:szCs w:val="24"/>
        </w:rPr>
        <w:t>Az általános iskolákban mű</w:t>
      </w:r>
      <w:r>
        <w:rPr>
          <w:rFonts w:ascii="Times New Roman" w:hAnsi="Times New Roman" w:cs="Times New Roman"/>
          <w:sz w:val="24"/>
          <w:szCs w:val="24"/>
        </w:rPr>
        <w:t xml:space="preserve">ködő alapítványok Szent István </w:t>
      </w:r>
      <w:r w:rsidRPr="00D90D4B">
        <w:rPr>
          <w:rFonts w:ascii="Times New Roman" w:hAnsi="Times New Roman" w:cs="Times New Roman"/>
          <w:sz w:val="24"/>
          <w:szCs w:val="24"/>
        </w:rPr>
        <w:t xml:space="preserve">Általános Iskola és a Móra Ferenc Általános Iskoláért Alapítványban kulturális, sport és szabadidő programokat szerveznek. </w:t>
      </w:r>
    </w:p>
    <w:p w:rsidR="002616F2" w:rsidRPr="00D90D4B" w:rsidRDefault="002616F2" w:rsidP="00770E78">
      <w:pPr>
        <w:numPr>
          <w:ilvl w:val="0"/>
          <w:numId w:val="12"/>
        </w:numPr>
        <w:jc w:val="both"/>
        <w:rPr>
          <w:rFonts w:ascii="Times New Roman" w:hAnsi="Times New Roman" w:cs="Times New Roman"/>
          <w:sz w:val="24"/>
          <w:szCs w:val="24"/>
        </w:rPr>
      </w:pPr>
      <w:r w:rsidRPr="00D90D4B">
        <w:rPr>
          <w:rFonts w:ascii="Times New Roman" w:hAnsi="Times New Roman" w:cs="Times New Roman"/>
          <w:sz w:val="24"/>
          <w:szCs w:val="24"/>
        </w:rPr>
        <w:t>1922</w:t>
      </w:r>
      <w:r>
        <w:rPr>
          <w:rFonts w:ascii="Times New Roman" w:hAnsi="Times New Roman" w:cs="Times New Roman"/>
          <w:sz w:val="24"/>
          <w:szCs w:val="24"/>
        </w:rPr>
        <w:t>.</w:t>
      </w:r>
      <w:r w:rsidRPr="00D90D4B">
        <w:rPr>
          <w:rFonts w:ascii="Times New Roman" w:hAnsi="Times New Roman" w:cs="Times New Roman"/>
          <w:sz w:val="24"/>
          <w:szCs w:val="24"/>
        </w:rPr>
        <w:t xml:space="preserve"> óta működik a Sülysápi Községi Sportkör nagy hagyományokkal rendelkező, sport tevékenységgel foglalkozó egyesület. A Taekwon-do Szakosztály 1986</w:t>
      </w:r>
      <w:r>
        <w:rPr>
          <w:rFonts w:ascii="Times New Roman" w:hAnsi="Times New Roman" w:cs="Times New Roman"/>
          <w:sz w:val="24"/>
          <w:szCs w:val="24"/>
        </w:rPr>
        <w:t>.</w:t>
      </w:r>
      <w:r w:rsidRPr="00D90D4B">
        <w:rPr>
          <w:rFonts w:ascii="Times New Roman" w:hAnsi="Times New Roman" w:cs="Times New Roman"/>
          <w:sz w:val="24"/>
          <w:szCs w:val="24"/>
        </w:rPr>
        <w:t xml:space="preserve"> óta működik. Heti többszöri elfoglaltságot biztosít a sportot szerető fiataloknak, edzőtáborokban vesznek részt és bemutatókon szerepelnek. A Sportkör keretein belül működik a Labdarúgó-szakosztály, a Kézilabda-szakosztály és a Taekwon-do Szakosztály, amely a magyar válogatott munkájában is részt vesz</w:t>
      </w:r>
    </w:p>
    <w:p w:rsidR="002616F2" w:rsidRPr="00D90D4B" w:rsidRDefault="002616F2" w:rsidP="00770E78">
      <w:pPr>
        <w:numPr>
          <w:ilvl w:val="0"/>
          <w:numId w:val="12"/>
        </w:numPr>
        <w:jc w:val="both"/>
        <w:rPr>
          <w:rFonts w:ascii="Times New Roman" w:hAnsi="Times New Roman" w:cs="Times New Roman"/>
          <w:sz w:val="24"/>
          <w:szCs w:val="24"/>
        </w:rPr>
      </w:pPr>
      <w:r w:rsidRPr="00D90D4B">
        <w:rPr>
          <w:rFonts w:ascii="Times New Roman" w:hAnsi="Times New Roman" w:cs="Times New Roman"/>
          <w:sz w:val="24"/>
          <w:szCs w:val="24"/>
        </w:rPr>
        <w:t>A Sülysápi Szabadidő SE tenisz- és futballpályát üzemeltet és a szabadidős sportot népszerűsíti.</w:t>
      </w:r>
    </w:p>
    <w:p w:rsidR="002616F2" w:rsidRPr="00D90D4B" w:rsidRDefault="002616F2" w:rsidP="00770E78">
      <w:pPr>
        <w:numPr>
          <w:ilvl w:val="0"/>
          <w:numId w:val="12"/>
        </w:numPr>
        <w:jc w:val="both"/>
        <w:rPr>
          <w:rFonts w:ascii="Times New Roman" w:hAnsi="Times New Roman" w:cs="Times New Roman"/>
          <w:sz w:val="24"/>
          <w:szCs w:val="24"/>
        </w:rPr>
      </w:pPr>
      <w:r w:rsidRPr="00D90D4B">
        <w:rPr>
          <w:rFonts w:ascii="Times New Roman" w:hAnsi="Times New Roman" w:cs="Times New Roman"/>
          <w:sz w:val="24"/>
          <w:szCs w:val="24"/>
        </w:rPr>
        <w:t xml:space="preserve">Az Tápiómente Ökölvívó Egyesület és a Sülysápi Gyerekfoci Egyesület a gyermekek délutánjainak aktív és hasznos eltöltését segíti. </w:t>
      </w:r>
    </w:p>
    <w:p w:rsidR="002616F2" w:rsidRPr="00D90D4B" w:rsidRDefault="002616F2" w:rsidP="00770E78">
      <w:pPr>
        <w:numPr>
          <w:ilvl w:val="0"/>
          <w:numId w:val="12"/>
        </w:numPr>
        <w:jc w:val="both"/>
        <w:rPr>
          <w:rFonts w:ascii="Times New Roman" w:hAnsi="Times New Roman" w:cs="Times New Roman"/>
          <w:sz w:val="24"/>
          <w:szCs w:val="24"/>
        </w:rPr>
      </w:pPr>
      <w:r w:rsidRPr="00D90D4B">
        <w:rPr>
          <w:rFonts w:ascii="Times New Roman" w:hAnsi="Times New Roman" w:cs="Times New Roman"/>
          <w:sz w:val="24"/>
          <w:szCs w:val="24"/>
        </w:rPr>
        <w:t>Sülysápon az egyházak – Sülysápi I. Róm.kat. (Tápiósülyi) Egyházközség, Sülysápi II. (Tápiósápi) Egyházközség, Magyar Pünkösdi Egyház Sülysápi Gyülekezete, Baptista Gyülekezet - hitéleti tevékenységet folytatnak, ifjúsági foglakoztatásokkal, szeretetszolgálattal, énekkari, kulturális tevékenységgel színesítik a lakosság közéletét.</w:t>
      </w:r>
    </w:p>
    <w:p w:rsidR="002616F2" w:rsidRPr="00D90D4B" w:rsidRDefault="002616F2" w:rsidP="00770E78">
      <w:pPr>
        <w:numPr>
          <w:ilvl w:val="0"/>
          <w:numId w:val="12"/>
        </w:numPr>
        <w:jc w:val="both"/>
        <w:rPr>
          <w:rFonts w:ascii="Times New Roman" w:hAnsi="Times New Roman" w:cs="Times New Roman"/>
          <w:sz w:val="24"/>
          <w:szCs w:val="24"/>
        </w:rPr>
      </w:pPr>
      <w:r w:rsidRPr="00D90D4B">
        <w:rPr>
          <w:rFonts w:ascii="Times New Roman" w:hAnsi="Times New Roman" w:cs="Times New Roman"/>
          <w:sz w:val="24"/>
          <w:szCs w:val="24"/>
        </w:rPr>
        <w:t xml:space="preserve">Egészséges és Erkölcsös Ifjúságért Alapítvány az ifjúság egészségi, erkölcsi, vallási, családi és értékteremtő közösségi nevelésével foglakozik. Nyáron korosztályos bontásban táboroztatást végeznek Tápiószentmártonban saját táborhelyükön. </w:t>
      </w:r>
    </w:p>
    <w:p w:rsidR="002616F2" w:rsidRPr="00D90D4B" w:rsidRDefault="002616F2" w:rsidP="00770E78">
      <w:pPr>
        <w:numPr>
          <w:ilvl w:val="0"/>
          <w:numId w:val="12"/>
        </w:numPr>
        <w:jc w:val="both"/>
        <w:rPr>
          <w:rFonts w:ascii="Times New Roman" w:hAnsi="Times New Roman" w:cs="Times New Roman"/>
          <w:sz w:val="24"/>
          <w:szCs w:val="24"/>
        </w:rPr>
      </w:pPr>
      <w:r w:rsidRPr="00D90D4B">
        <w:rPr>
          <w:rFonts w:ascii="Times New Roman" w:hAnsi="Times New Roman" w:cs="Times New Roman"/>
          <w:sz w:val="24"/>
          <w:szCs w:val="24"/>
        </w:rPr>
        <w:t xml:space="preserve">Tápiómenti Kisbárka Egyesület a fogyatékkal élő gyermekek és szüleik segítését tűzte célul, közösségi programokat, játszóházat, kézműves foglalkozást, és táboroztatást szervez. </w:t>
      </w:r>
    </w:p>
    <w:p w:rsidR="002616F2" w:rsidRPr="00D90D4B" w:rsidRDefault="002616F2" w:rsidP="00770E78">
      <w:pPr>
        <w:numPr>
          <w:ilvl w:val="0"/>
          <w:numId w:val="12"/>
        </w:numPr>
        <w:jc w:val="both"/>
        <w:rPr>
          <w:rFonts w:ascii="Times New Roman" w:hAnsi="Times New Roman" w:cs="Times New Roman"/>
          <w:sz w:val="24"/>
          <w:szCs w:val="24"/>
        </w:rPr>
      </w:pPr>
      <w:r w:rsidRPr="00D90D4B">
        <w:rPr>
          <w:rFonts w:ascii="Times New Roman" w:hAnsi="Times New Roman" w:cs="Times New Roman"/>
          <w:sz w:val="24"/>
          <w:szCs w:val="24"/>
        </w:rPr>
        <w:t xml:space="preserve">Wass Albert Művelődési Központ a közművelődési tevékenység feltételeinek biztosítása mellett törekszik a civil szervezetekkel partneri együttműködésben szervezni a programokat. Nyilvános könyvári feladatokat lát el, valamint múzeumi tevékenységet végez, a helytörténeti kiállítás felügyelete a feladatkörébe tartozik. </w:t>
      </w:r>
    </w:p>
    <w:p w:rsidR="002616F2" w:rsidRPr="00D90D4B" w:rsidRDefault="002616F2" w:rsidP="00770E78">
      <w:pPr>
        <w:numPr>
          <w:ilvl w:val="0"/>
          <w:numId w:val="12"/>
        </w:numPr>
        <w:jc w:val="both"/>
        <w:rPr>
          <w:rFonts w:ascii="Times New Roman" w:hAnsi="Times New Roman" w:cs="Times New Roman"/>
          <w:sz w:val="24"/>
          <w:szCs w:val="24"/>
        </w:rPr>
      </w:pPr>
      <w:r w:rsidRPr="00D90D4B">
        <w:rPr>
          <w:rFonts w:ascii="Times New Roman" w:hAnsi="Times New Roman" w:cs="Times New Roman"/>
          <w:sz w:val="24"/>
          <w:szCs w:val="24"/>
        </w:rPr>
        <w:t>Sülysápi Amatőrcsillagász Egyesület, csillagászati ismeretek terjesztése a monori és nagykátai kistérségben. Gyermekek nyári táboroztatása.</w:t>
      </w:r>
    </w:p>
    <w:p w:rsidR="002616F2" w:rsidRPr="00D90D4B" w:rsidRDefault="002616F2" w:rsidP="00770E78">
      <w:pPr>
        <w:numPr>
          <w:ilvl w:val="0"/>
          <w:numId w:val="12"/>
        </w:numPr>
        <w:jc w:val="both"/>
        <w:rPr>
          <w:rFonts w:ascii="Times New Roman" w:hAnsi="Times New Roman" w:cs="Times New Roman"/>
          <w:sz w:val="24"/>
          <w:szCs w:val="24"/>
        </w:rPr>
      </w:pPr>
      <w:r w:rsidRPr="00D90D4B">
        <w:rPr>
          <w:rFonts w:ascii="Times New Roman" w:hAnsi="Times New Roman" w:cs="Times New Roman"/>
          <w:sz w:val="24"/>
          <w:szCs w:val="24"/>
        </w:rPr>
        <w:t>A Bogdán Flórián Önkéntes Tűzoltó és Polgárőr Egyesület feladata a település közbiztonságának, a lakosság nyugalmának biztosítása, bűnmegelőzés, prevenció, együttműködés a rendőrséggel, hivatásos tűzoltókkal.</w:t>
      </w:r>
    </w:p>
    <w:p w:rsidR="002616F2" w:rsidRPr="00D90D4B" w:rsidRDefault="002616F2" w:rsidP="00770E78">
      <w:pPr>
        <w:numPr>
          <w:ilvl w:val="0"/>
          <w:numId w:val="12"/>
        </w:numPr>
        <w:jc w:val="both"/>
        <w:rPr>
          <w:rFonts w:ascii="Times New Roman" w:hAnsi="Times New Roman" w:cs="Times New Roman"/>
          <w:sz w:val="24"/>
          <w:szCs w:val="24"/>
        </w:rPr>
      </w:pPr>
      <w:r w:rsidRPr="00D90D4B">
        <w:rPr>
          <w:rFonts w:ascii="Times New Roman" w:hAnsi="Times New Roman" w:cs="Times New Roman"/>
          <w:sz w:val="24"/>
          <w:szCs w:val="24"/>
        </w:rPr>
        <w:t>Emberséggel az Emberért Egyesület érdekvédelmi és érdekképviseleti társadalmi szervezet. Elsősorban a szociálisan hátrányos helyzetűek támogatását, segítését tekinti fő feladatának.</w:t>
      </w:r>
    </w:p>
    <w:p w:rsidR="002616F2" w:rsidRPr="00D90D4B" w:rsidRDefault="002616F2" w:rsidP="00770E78">
      <w:pPr>
        <w:numPr>
          <w:ilvl w:val="0"/>
          <w:numId w:val="12"/>
        </w:numPr>
        <w:jc w:val="both"/>
        <w:rPr>
          <w:rFonts w:ascii="Times New Roman" w:hAnsi="Times New Roman" w:cs="Times New Roman"/>
          <w:sz w:val="24"/>
          <w:szCs w:val="24"/>
        </w:rPr>
      </w:pPr>
      <w:r w:rsidRPr="00D90D4B">
        <w:rPr>
          <w:rFonts w:ascii="Times New Roman" w:hAnsi="Times New Roman" w:cs="Times New Roman"/>
          <w:sz w:val="24"/>
          <w:szCs w:val="24"/>
        </w:rPr>
        <w:t>Összefogás Sülysápért Egyesület a település fejlesztésével kapcsolatos tevékenységet folytat.</w:t>
      </w:r>
    </w:p>
    <w:p w:rsidR="002616F2" w:rsidRPr="00D90D4B" w:rsidRDefault="002616F2" w:rsidP="00770E78">
      <w:pPr>
        <w:numPr>
          <w:ilvl w:val="0"/>
          <w:numId w:val="12"/>
        </w:numPr>
        <w:jc w:val="both"/>
        <w:rPr>
          <w:rFonts w:ascii="Times New Roman" w:hAnsi="Times New Roman" w:cs="Times New Roman"/>
          <w:sz w:val="24"/>
          <w:szCs w:val="24"/>
        </w:rPr>
      </w:pPr>
      <w:r w:rsidRPr="00D90D4B">
        <w:rPr>
          <w:rFonts w:ascii="Times New Roman" w:hAnsi="Times New Roman" w:cs="Times New Roman"/>
          <w:sz w:val="24"/>
          <w:szCs w:val="24"/>
        </w:rPr>
        <w:t xml:space="preserve">A Falu Érdekvédelmi Közösség fő tevékenysége a település természet és környezetvédelme az itt élő emberek, csoportok, képviselete. </w:t>
      </w:r>
    </w:p>
    <w:p w:rsidR="002616F2" w:rsidRPr="00D90D4B" w:rsidRDefault="002616F2" w:rsidP="00770E78">
      <w:pPr>
        <w:numPr>
          <w:ilvl w:val="0"/>
          <w:numId w:val="12"/>
        </w:numPr>
        <w:jc w:val="both"/>
        <w:rPr>
          <w:rFonts w:ascii="Times New Roman" w:hAnsi="Times New Roman" w:cs="Times New Roman"/>
          <w:sz w:val="24"/>
          <w:szCs w:val="24"/>
        </w:rPr>
      </w:pPr>
      <w:r w:rsidRPr="00D90D4B">
        <w:rPr>
          <w:rFonts w:ascii="Times New Roman" w:hAnsi="Times New Roman" w:cs="Times New Roman"/>
          <w:sz w:val="24"/>
          <w:szCs w:val="24"/>
        </w:rPr>
        <w:t xml:space="preserve">Tápió Természetvédelmi Egyesület a Tápió-vidék természeti értékeinek megóvása és védelme. </w:t>
      </w:r>
    </w:p>
    <w:p w:rsidR="002616F2" w:rsidRPr="00D90D4B" w:rsidRDefault="002616F2" w:rsidP="00770E78">
      <w:pPr>
        <w:numPr>
          <w:ilvl w:val="0"/>
          <w:numId w:val="12"/>
        </w:numPr>
        <w:jc w:val="both"/>
        <w:rPr>
          <w:rFonts w:ascii="Times New Roman" w:hAnsi="Times New Roman" w:cs="Times New Roman"/>
          <w:sz w:val="24"/>
          <w:szCs w:val="24"/>
        </w:rPr>
      </w:pPr>
      <w:r w:rsidRPr="00D90D4B">
        <w:rPr>
          <w:rFonts w:ascii="Times New Roman" w:hAnsi="Times New Roman" w:cs="Times New Roman"/>
          <w:sz w:val="24"/>
          <w:szCs w:val="24"/>
        </w:rPr>
        <w:t xml:space="preserve">Az </w:t>
      </w:r>
      <w:r>
        <w:rPr>
          <w:rFonts w:ascii="Times New Roman" w:hAnsi="Times New Roman" w:cs="Times New Roman"/>
          <w:sz w:val="24"/>
          <w:szCs w:val="24"/>
        </w:rPr>
        <w:t>Ebadták</w:t>
      </w:r>
      <w:r w:rsidRPr="00D90D4B">
        <w:rPr>
          <w:rFonts w:ascii="Times New Roman" w:hAnsi="Times New Roman" w:cs="Times New Roman"/>
          <w:sz w:val="24"/>
          <w:szCs w:val="24"/>
        </w:rPr>
        <w:t xml:space="preserve"> Amatőr Színjátszó Egyesület színes előadásaival a városi ünnepségek fényét emeli, lelkes gyerekek tucatjai tanítja a színjátszás alapjaira.</w:t>
      </w:r>
    </w:p>
    <w:p w:rsidR="002616F2" w:rsidRPr="0060446F" w:rsidRDefault="002616F2" w:rsidP="00513FAB">
      <w:pPr>
        <w:pStyle w:val="Albekezds"/>
        <w:spacing w:before="400" w:after="400"/>
        <w:jc w:val="both"/>
        <w:rPr>
          <w:sz w:val="28"/>
          <w:szCs w:val="28"/>
        </w:rPr>
      </w:pPr>
      <w:bookmarkStart w:id="31" w:name="_Toc421264040"/>
      <w:r w:rsidRPr="0060446F">
        <w:rPr>
          <w:sz w:val="28"/>
          <w:szCs w:val="28"/>
        </w:rPr>
        <w:t>Gyermekellátást n</w:t>
      </w:r>
      <w:r>
        <w:rPr>
          <w:sz w:val="28"/>
          <w:szCs w:val="28"/>
        </w:rPr>
        <w:t>yújtó intézmények, intézményi kapcsolatok</w:t>
      </w:r>
      <w:bookmarkEnd w:id="31"/>
    </w:p>
    <w:p w:rsidR="002616F2" w:rsidRPr="00D90D4B" w:rsidRDefault="002616F2" w:rsidP="00513FAB">
      <w:pPr>
        <w:jc w:val="both"/>
        <w:rPr>
          <w:rFonts w:ascii="Times New Roman" w:hAnsi="Times New Roman" w:cs="Times New Roman"/>
          <w:sz w:val="24"/>
          <w:szCs w:val="24"/>
        </w:rPr>
      </w:pPr>
      <w:r>
        <w:rPr>
          <w:rFonts w:ascii="Times New Roman" w:hAnsi="Times New Roman" w:cs="Times New Roman"/>
          <w:sz w:val="24"/>
          <w:szCs w:val="24"/>
        </w:rPr>
        <w:t>Az i</w:t>
      </w:r>
      <w:r w:rsidRPr="00D90D4B">
        <w:rPr>
          <w:rFonts w:ascii="Times New Roman" w:hAnsi="Times New Roman" w:cs="Times New Roman"/>
          <w:sz w:val="24"/>
          <w:szCs w:val="24"/>
        </w:rPr>
        <w:t>ntézményi kapcsolatok</w:t>
      </w:r>
      <w:r>
        <w:rPr>
          <w:rFonts w:ascii="Times New Roman" w:hAnsi="Times New Roman" w:cs="Times New Roman"/>
          <w:sz w:val="24"/>
          <w:szCs w:val="24"/>
        </w:rPr>
        <w:t>, illetve</w:t>
      </w:r>
      <w:r w:rsidRPr="00D90D4B">
        <w:rPr>
          <w:rFonts w:ascii="Times New Roman" w:hAnsi="Times New Roman" w:cs="Times New Roman"/>
          <w:sz w:val="24"/>
          <w:szCs w:val="24"/>
        </w:rPr>
        <w:t xml:space="preserve"> a munkakapcsolat a jelzőrendszer tagjaival</w:t>
      </w:r>
      <w:r>
        <w:rPr>
          <w:rFonts w:ascii="Times New Roman" w:hAnsi="Times New Roman" w:cs="Times New Roman"/>
          <w:sz w:val="24"/>
          <w:szCs w:val="24"/>
        </w:rPr>
        <w:t xml:space="preserve"> évek óta jól és</w:t>
      </w:r>
      <w:r w:rsidRPr="00D90D4B">
        <w:rPr>
          <w:rFonts w:ascii="Times New Roman" w:hAnsi="Times New Roman" w:cs="Times New Roman"/>
          <w:sz w:val="24"/>
          <w:szCs w:val="24"/>
        </w:rPr>
        <w:t xml:space="preserve"> intenzíven működik. A családgondozók a védőnőkkel, a pedagógusokkal rendszeresen végeznek családlátogatást, szükség szerint intézkednek. A védőnőkkel együtt több családot keresnek fel, mert ők is egyre több problémával találják magukat szemben, ezekre közösen keresik a megoldást.</w:t>
      </w:r>
      <w:r>
        <w:rPr>
          <w:rFonts w:ascii="Times New Roman" w:hAnsi="Times New Roman" w:cs="Times New Roman"/>
          <w:sz w:val="24"/>
          <w:szCs w:val="24"/>
        </w:rPr>
        <w:t xml:space="preserve"> </w:t>
      </w:r>
      <w:r w:rsidRPr="00D90D4B">
        <w:rPr>
          <w:rFonts w:ascii="Times New Roman" w:hAnsi="Times New Roman" w:cs="Times New Roman"/>
          <w:sz w:val="24"/>
          <w:szCs w:val="24"/>
        </w:rPr>
        <w:t xml:space="preserve">Az Önkormányzat szociális és gyámügyi előadójával, hatósági iroda vezetőjével napi szintű, rendszeres munkakapcsolatban állnak.  </w:t>
      </w:r>
    </w:p>
    <w:p w:rsidR="002616F2" w:rsidRPr="00D90D4B" w:rsidRDefault="002616F2" w:rsidP="00513FAB">
      <w:pPr>
        <w:jc w:val="both"/>
        <w:rPr>
          <w:rFonts w:ascii="Times New Roman" w:hAnsi="Times New Roman" w:cs="Times New Roman"/>
          <w:sz w:val="24"/>
          <w:szCs w:val="24"/>
        </w:rPr>
      </w:pPr>
      <w:r w:rsidRPr="00D90D4B">
        <w:rPr>
          <w:rFonts w:ascii="Times New Roman" w:hAnsi="Times New Roman" w:cs="Times New Roman"/>
          <w:sz w:val="24"/>
          <w:szCs w:val="24"/>
        </w:rPr>
        <w:t>A Területi Gyermekvédelmi Szakszolgálattal és a Sülysápon működő nevelőszülő-tanácsadóval szoros munkakapcsolat alakult ki, folyamatosan konzultálnak az átmeneti nevelésben lévő gyermekek ügyeiben, több kapcsolattartás zajlik a szolgálat helyiségeiben.</w:t>
      </w:r>
    </w:p>
    <w:p w:rsidR="002616F2" w:rsidRPr="00D90D4B" w:rsidRDefault="002616F2" w:rsidP="00513FAB">
      <w:pPr>
        <w:jc w:val="both"/>
        <w:rPr>
          <w:rFonts w:ascii="Times New Roman" w:hAnsi="Times New Roman" w:cs="Times New Roman"/>
          <w:sz w:val="24"/>
          <w:szCs w:val="24"/>
        </w:rPr>
      </w:pPr>
      <w:r w:rsidRPr="00D90D4B">
        <w:rPr>
          <w:rFonts w:ascii="Times New Roman" w:hAnsi="Times New Roman" w:cs="Times New Roman"/>
          <w:sz w:val="24"/>
          <w:szCs w:val="24"/>
        </w:rPr>
        <w:t>A Területi Gyermekvédelmi Szakszolgálatnál elhelyezési ügyekben több alkalommal vettek részt tárgyaláson.</w:t>
      </w:r>
    </w:p>
    <w:p w:rsidR="002616F2" w:rsidRPr="00D90D4B" w:rsidRDefault="002616F2" w:rsidP="00513FAB">
      <w:pPr>
        <w:jc w:val="both"/>
        <w:rPr>
          <w:rFonts w:ascii="Times New Roman" w:hAnsi="Times New Roman" w:cs="Times New Roman"/>
          <w:sz w:val="24"/>
          <w:szCs w:val="24"/>
        </w:rPr>
      </w:pPr>
      <w:r w:rsidRPr="00D90D4B">
        <w:rPr>
          <w:rFonts w:ascii="Times New Roman" w:hAnsi="Times New Roman" w:cs="Times New Roman"/>
          <w:sz w:val="24"/>
          <w:szCs w:val="24"/>
        </w:rPr>
        <w:t xml:space="preserve">A Ceglédi Tanulási Képességet Vizsgáló Bizottsággal több esetben volt szükség közös munkára, minden esetben a szülői hanyagság miatt maradtak el a szükséges vizsgálatok, ehhez kérték a segítségüket. </w:t>
      </w:r>
    </w:p>
    <w:p w:rsidR="002616F2" w:rsidRPr="00D90D4B" w:rsidRDefault="002616F2" w:rsidP="00513FAB">
      <w:pPr>
        <w:jc w:val="both"/>
        <w:rPr>
          <w:rFonts w:ascii="Times New Roman" w:hAnsi="Times New Roman" w:cs="Times New Roman"/>
          <w:sz w:val="24"/>
          <w:szCs w:val="24"/>
        </w:rPr>
      </w:pPr>
      <w:r w:rsidRPr="00D90D4B">
        <w:rPr>
          <w:rFonts w:ascii="Times New Roman" w:hAnsi="Times New Roman" w:cs="Times New Roman"/>
          <w:sz w:val="24"/>
          <w:szCs w:val="24"/>
        </w:rPr>
        <w:t xml:space="preserve">A Pest Megyei Igazságügyi Hivatal pártfogó felügyelőjével nagyon jó kapcsolatot sikerült kialakítani. Együttműködésük nagyon hatékony, az év során több közös családlátogatás valósult meg a pártfogolt gyermekeknél, akik a gyermekjóléti szolgálat gondozásában is állnak. </w:t>
      </w:r>
    </w:p>
    <w:p w:rsidR="002616F2" w:rsidRPr="00D90D4B" w:rsidRDefault="002616F2" w:rsidP="00513FAB">
      <w:pPr>
        <w:jc w:val="both"/>
        <w:rPr>
          <w:rFonts w:ascii="Times New Roman" w:hAnsi="Times New Roman" w:cs="Times New Roman"/>
          <w:sz w:val="24"/>
          <w:szCs w:val="24"/>
        </w:rPr>
      </w:pPr>
      <w:r w:rsidRPr="00D90D4B">
        <w:rPr>
          <w:rFonts w:ascii="Times New Roman" w:hAnsi="Times New Roman" w:cs="Times New Roman"/>
          <w:sz w:val="24"/>
          <w:szCs w:val="24"/>
        </w:rPr>
        <w:t>2013. január 1. napjától a Pest Megyei Kormányhivatal Nagykátai Járási Hivatal</w:t>
      </w:r>
      <w:r>
        <w:rPr>
          <w:rFonts w:ascii="Times New Roman" w:hAnsi="Times New Roman" w:cs="Times New Roman"/>
          <w:sz w:val="24"/>
          <w:szCs w:val="24"/>
        </w:rPr>
        <w:t>ának</w:t>
      </w:r>
      <w:r w:rsidRPr="00D90D4B">
        <w:rPr>
          <w:rFonts w:ascii="Times New Roman" w:hAnsi="Times New Roman" w:cs="Times New Roman"/>
          <w:sz w:val="24"/>
          <w:szCs w:val="24"/>
        </w:rPr>
        <w:t xml:space="preserve"> Gyámhivatalához helyezték át</w:t>
      </w:r>
      <w:r>
        <w:rPr>
          <w:rFonts w:ascii="Times New Roman" w:hAnsi="Times New Roman" w:cs="Times New Roman"/>
          <w:sz w:val="24"/>
          <w:szCs w:val="24"/>
        </w:rPr>
        <w:t xml:space="preserve"> a sülysápi ügyeket, a Járási Hivatallal szintén jó a kommunikáció.</w:t>
      </w:r>
    </w:p>
    <w:p w:rsidR="002616F2" w:rsidRPr="00D90D4B" w:rsidRDefault="002616F2" w:rsidP="00513FAB">
      <w:pPr>
        <w:jc w:val="both"/>
        <w:rPr>
          <w:rFonts w:ascii="Times New Roman" w:hAnsi="Times New Roman" w:cs="Times New Roman"/>
          <w:sz w:val="24"/>
          <w:szCs w:val="24"/>
        </w:rPr>
      </w:pPr>
      <w:r w:rsidRPr="00D90D4B">
        <w:rPr>
          <w:rFonts w:ascii="Times New Roman" w:hAnsi="Times New Roman" w:cs="Times New Roman"/>
          <w:sz w:val="24"/>
          <w:szCs w:val="24"/>
        </w:rPr>
        <w:t>Egészségügyi intézményekkel, kórházakkal rendszeres a telefonos kapcsolat, bármilyen veszélyeztető körülményt tapasztalnak, jeleznek a Szolgálat felé, szükség esetén írásban teszik meg jelzésüket.</w:t>
      </w:r>
    </w:p>
    <w:p w:rsidR="002616F2" w:rsidRDefault="002616F2" w:rsidP="00513FAB">
      <w:pPr>
        <w:jc w:val="both"/>
        <w:rPr>
          <w:rFonts w:ascii="Times New Roman" w:hAnsi="Times New Roman" w:cs="Times New Roman"/>
          <w:sz w:val="24"/>
          <w:szCs w:val="24"/>
        </w:rPr>
      </w:pPr>
    </w:p>
    <w:p w:rsidR="002616F2" w:rsidRDefault="002616F2" w:rsidP="00513FAB">
      <w:pPr>
        <w:jc w:val="both"/>
        <w:rPr>
          <w:rFonts w:ascii="Times New Roman" w:hAnsi="Times New Roman" w:cs="Times New Roman"/>
          <w:sz w:val="24"/>
          <w:szCs w:val="24"/>
        </w:rPr>
      </w:pPr>
      <w:r>
        <w:rPr>
          <w:rFonts w:ascii="Times New Roman" w:hAnsi="Times New Roman" w:cs="Times New Roman"/>
          <w:sz w:val="24"/>
          <w:szCs w:val="24"/>
        </w:rPr>
        <w:t>Önkormányzati gyermekintézmények:</w:t>
      </w:r>
    </w:p>
    <w:p w:rsidR="002616F2" w:rsidRDefault="002616F2" w:rsidP="00770E78">
      <w:pPr>
        <w:numPr>
          <w:ilvl w:val="0"/>
          <w:numId w:val="10"/>
        </w:numPr>
        <w:jc w:val="both"/>
        <w:rPr>
          <w:rFonts w:ascii="Times New Roman" w:hAnsi="Times New Roman" w:cs="Times New Roman"/>
          <w:sz w:val="24"/>
          <w:szCs w:val="24"/>
        </w:rPr>
      </w:pPr>
      <w:r>
        <w:rPr>
          <w:rFonts w:ascii="Times New Roman" w:hAnsi="Times New Roman" w:cs="Times New Roman"/>
          <w:sz w:val="24"/>
          <w:szCs w:val="24"/>
        </w:rPr>
        <w:t xml:space="preserve">A </w:t>
      </w:r>
      <w:r w:rsidRPr="00D90D4B">
        <w:rPr>
          <w:rFonts w:ascii="Times New Roman" w:hAnsi="Times New Roman" w:cs="Times New Roman"/>
          <w:sz w:val="24"/>
          <w:szCs w:val="24"/>
        </w:rPr>
        <w:t xml:space="preserve">Gólyahír Bölcsőde </w:t>
      </w:r>
      <w:r>
        <w:rPr>
          <w:rFonts w:ascii="Times New Roman" w:hAnsi="Times New Roman" w:cs="Times New Roman"/>
          <w:sz w:val="24"/>
          <w:szCs w:val="24"/>
        </w:rPr>
        <w:t>lehetőséget nyújt a még nem óvodáskorú gyermekek fogadására és fejlesztésére.</w:t>
      </w:r>
    </w:p>
    <w:p w:rsidR="002616F2" w:rsidRDefault="002616F2" w:rsidP="00770E78">
      <w:pPr>
        <w:numPr>
          <w:ilvl w:val="0"/>
          <w:numId w:val="10"/>
        </w:numPr>
        <w:jc w:val="both"/>
        <w:rPr>
          <w:rFonts w:ascii="Times New Roman" w:hAnsi="Times New Roman" w:cs="Times New Roman"/>
          <w:sz w:val="24"/>
          <w:szCs w:val="24"/>
        </w:rPr>
      </w:pPr>
      <w:r>
        <w:rPr>
          <w:rFonts w:ascii="Times New Roman" w:hAnsi="Times New Roman" w:cs="Times New Roman"/>
          <w:sz w:val="24"/>
          <w:szCs w:val="24"/>
        </w:rPr>
        <w:t>A Csicsergő Napköziotthonos Óvoda az óvodásokat fogadja, 2015. szeptember 1-jétől kötelezően 3 éves kortól.</w:t>
      </w:r>
    </w:p>
    <w:p w:rsidR="002616F2" w:rsidRDefault="002616F2" w:rsidP="00770E78">
      <w:pPr>
        <w:numPr>
          <w:ilvl w:val="0"/>
          <w:numId w:val="10"/>
        </w:numPr>
        <w:jc w:val="both"/>
        <w:rPr>
          <w:rFonts w:ascii="Times New Roman" w:hAnsi="Times New Roman" w:cs="Times New Roman"/>
          <w:sz w:val="24"/>
          <w:szCs w:val="24"/>
        </w:rPr>
      </w:pPr>
      <w:r w:rsidRPr="00D90D4B">
        <w:rPr>
          <w:rFonts w:ascii="Times New Roman" w:hAnsi="Times New Roman" w:cs="Times New Roman"/>
          <w:sz w:val="24"/>
          <w:szCs w:val="24"/>
        </w:rPr>
        <w:t xml:space="preserve">Családi napközi létrehozására Sülysápon lakossági és Önkormányzati törekvések történtek. Önkormányzatunk tanfolyamot indított a Fehérkereszt Egyesület bevonásával, családi napközi létrehozásának érdekében.  12 fő vizsgázott sikeresen a Sülysápra kihelyezett tanfolyam elvégzése után. Sajnálatos, hogy a 2013. évben egyetlen működési engedéllyel kapcsolatos kérelem sem érkezett. </w:t>
      </w:r>
    </w:p>
    <w:p w:rsidR="002616F2" w:rsidRDefault="002616F2" w:rsidP="00770E78">
      <w:pPr>
        <w:numPr>
          <w:ilvl w:val="0"/>
          <w:numId w:val="10"/>
        </w:numPr>
        <w:jc w:val="both"/>
        <w:rPr>
          <w:rFonts w:ascii="Times New Roman" w:hAnsi="Times New Roman" w:cs="Times New Roman"/>
          <w:sz w:val="24"/>
          <w:szCs w:val="24"/>
        </w:rPr>
      </w:pPr>
      <w:r w:rsidRPr="00D90D4B">
        <w:rPr>
          <w:rFonts w:ascii="Times New Roman" w:hAnsi="Times New Roman" w:cs="Times New Roman"/>
          <w:sz w:val="24"/>
          <w:szCs w:val="24"/>
        </w:rPr>
        <w:t>Helyettes szülői hálózat igénybevételére az Otthon Szociális Szolgáltatóval való megá</w:t>
      </w:r>
      <w:r>
        <w:rPr>
          <w:rFonts w:ascii="Times New Roman" w:hAnsi="Times New Roman" w:cs="Times New Roman"/>
          <w:sz w:val="24"/>
          <w:szCs w:val="24"/>
        </w:rPr>
        <w:t>llapodás alapján van lehetőség.</w:t>
      </w:r>
    </w:p>
    <w:p w:rsidR="002616F2" w:rsidRDefault="002616F2" w:rsidP="00770E78">
      <w:pPr>
        <w:numPr>
          <w:ilvl w:val="0"/>
          <w:numId w:val="10"/>
        </w:numPr>
        <w:jc w:val="both"/>
        <w:rPr>
          <w:rFonts w:ascii="Times New Roman" w:hAnsi="Times New Roman" w:cs="Times New Roman"/>
          <w:sz w:val="24"/>
          <w:szCs w:val="24"/>
        </w:rPr>
      </w:pPr>
      <w:r w:rsidRPr="00D90D4B">
        <w:rPr>
          <w:rFonts w:ascii="Times New Roman" w:hAnsi="Times New Roman" w:cs="Times New Roman"/>
          <w:sz w:val="24"/>
          <w:szCs w:val="24"/>
        </w:rPr>
        <w:t xml:space="preserve">Házi gyermekfelügyelet, gyermekek átmeneti gondozása, gyermekek átmeneti otthona, családok átmeneti otthona Sülysáp Város területén nem működik, a hatályos törvények erre Önkormányzatunkat nem kötelezik.  </w:t>
      </w:r>
    </w:p>
    <w:p w:rsidR="002616F2" w:rsidRPr="00D90D4B" w:rsidRDefault="002616F2" w:rsidP="00770E78">
      <w:pPr>
        <w:numPr>
          <w:ilvl w:val="0"/>
          <w:numId w:val="10"/>
        </w:numPr>
        <w:jc w:val="both"/>
        <w:rPr>
          <w:rFonts w:ascii="Times New Roman" w:hAnsi="Times New Roman" w:cs="Times New Roman"/>
          <w:sz w:val="24"/>
          <w:szCs w:val="24"/>
        </w:rPr>
      </w:pPr>
      <w:r w:rsidRPr="001F5E98">
        <w:rPr>
          <w:rFonts w:ascii="Times New Roman" w:hAnsi="Times New Roman" w:cs="Times New Roman"/>
          <w:bCs/>
          <w:sz w:val="24"/>
          <w:szCs w:val="24"/>
        </w:rPr>
        <w:t>Sülysáp Város Önkormányzata</w:t>
      </w:r>
      <w:r>
        <w:rPr>
          <w:rFonts w:ascii="Times New Roman" w:hAnsi="Times New Roman" w:cs="Times New Roman"/>
          <w:sz w:val="24"/>
          <w:szCs w:val="24"/>
        </w:rPr>
        <w:t xml:space="preserve"> a gyermekjóléti szolgáltatást a sülysáp Környéki Szociális Társuláson keresztül biztosítja.</w:t>
      </w:r>
    </w:p>
    <w:p w:rsidR="002616F2" w:rsidRPr="002C79D5" w:rsidRDefault="002616F2" w:rsidP="00FD1790">
      <w:pPr>
        <w:pStyle w:val="Albekezds"/>
        <w:spacing w:before="400" w:after="400"/>
        <w:jc w:val="both"/>
        <w:rPr>
          <w:sz w:val="28"/>
          <w:szCs w:val="28"/>
        </w:rPr>
      </w:pPr>
      <w:bookmarkStart w:id="32" w:name="_Toc421264041"/>
      <w:r>
        <w:rPr>
          <w:sz w:val="28"/>
          <w:szCs w:val="28"/>
        </w:rPr>
        <w:t>Az intézkedési terv megvalósulása</w:t>
      </w:r>
      <w:bookmarkEnd w:id="32"/>
    </w:p>
    <w:p w:rsidR="002616F2" w:rsidRDefault="002616F2" w:rsidP="00FD1790">
      <w:pPr>
        <w:jc w:val="both"/>
        <w:rPr>
          <w:rFonts w:ascii="Times New Roman" w:hAnsi="Times New Roman" w:cs="Times New Roman"/>
          <w:bCs/>
          <w:sz w:val="24"/>
          <w:szCs w:val="24"/>
        </w:rPr>
      </w:pPr>
    </w:p>
    <w:p w:rsidR="002616F2" w:rsidRDefault="002616F2" w:rsidP="007A4CB1">
      <w:pPr>
        <w:jc w:val="both"/>
        <w:rPr>
          <w:rFonts w:ascii="Times New Roman" w:hAnsi="Times New Roman" w:cs="Times New Roman"/>
          <w:bCs/>
          <w:sz w:val="24"/>
          <w:szCs w:val="24"/>
        </w:rPr>
      </w:pPr>
      <w:r w:rsidRPr="002948D1">
        <w:rPr>
          <w:rFonts w:ascii="Times New Roman" w:hAnsi="Times New Roman" w:cs="Times New Roman"/>
          <w:b/>
          <w:bCs/>
          <w:sz w:val="24"/>
          <w:szCs w:val="24"/>
        </w:rPr>
        <w:t>1. intézkedés:</w:t>
      </w:r>
      <w:r w:rsidRPr="00FD1790">
        <w:rPr>
          <w:rFonts w:ascii="Times New Roman" w:hAnsi="Times New Roman" w:cs="Times New Roman"/>
          <w:bCs/>
          <w:sz w:val="24"/>
          <w:szCs w:val="24"/>
        </w:rPr>
        <w:t xml:space="preserve"> </w:t>
      </w:r>
      <w:r w:rsidRPr="007A4CB1">
        <w:rPr>
          <w:rFonts w:ascii="Times New Roman" w:hAnsi="Times New Roman" w:cs="Times New Roman"/>
          <w:bCs/>
          <w:sz w:val="24"/>
          <w:szCs w:val="24"/>
        </w:rPr>
        <w:t xml:space="preserve">A bölcsődébe beíratott bölcsődés korú gyermekek arányának növelése </w:t>
      </w:r>
    </w:p>
    <w:p w:rsidR="002616F2" w:rsidRDefault="002616F2" w:rsidP="007A4CB1">
      <w:pPr>
        <w:jc w:val="both"/>
        <w:rPr>
          <w:rFonts w:ascii="Times New Roman" w:hAnsi="Times New Roman" w:cs="Times New Roman"/>
          <w:bCs/>
          <w:sz w:val="24"/>
          <w:szCs w:val="24"/>
        </w:rPr>
      </w:pPr>
    </w:p>
    <w:p w:rsidR="002616F2" w:rsidRDefault="002616F2" w:rsidP="007A4CB1">
      <w:pPr>
        <w:jc w:val="both"/>
        <w:rPr>
          <w:rFonts w:ascii="Times New Roman" w:hAnsi="Times New Roman" w:cs="Times New Roman"/>
          <w:bCs/>
          <w:sz w:val="24"/>
          <w:szCs w:val="24"/>
        </w:rPr>
      </w:pPr>
      <w:r>
        <w:rPr>
          <w:rFonts w:ascii="Times New Roman" w:hAnsi="Times New Roman" w:cs="Times New Roman"/>
          <w:bCs/>
          <w:sz w:val="24"/>
          <w:szCs w:val="24"/>
        </w:rPr>
        <w:t>A beíratott gyermeke számát sikerült növelni, bár a férőhely korlátot szab. 2012. óta nem történt térítési díj emelés az intézményben annak érdekében, hogy a szülők terhei ne növekedjenek, illetve minél szélesebb rétegben igénybe vehessék az ellátást.</w:t>
      </w:r>
    </w:p>
    <w:p w:rsidR="002616F2" w:rsidRPr="007A4CB1" w:rsidRDefault="002616F2" w:rsidP="007A4CB1">
      <w:pPr>
        <w:jc w:val="both"/>
        <w:rPr>
          <w:rFonts w:ascii="Times New Roman" w:hAnsi="Times New Roman" w:cs="Times New Roman"/>
          <w:bCs/>
          <w:sz w:val="24"/>
          <w:szCs w:val="24"/>
        </w:rPr>
      </w:pPr>
    </w:p>
    <w:p w:rsidR="002616F2" w:rsidRDefault="002616F2" w:rsidP="007A4CB1">
      <w:pPr>
        <w:jc w:val="both"/>
        <w:rPr>
          <w:rFonts w:ascii="Times New Roman" w:hAnsi="Times New Roman" w:cs="Times New Roman"/>
          <w:bCs/>
          <w:sz w:val="24"/>
          <w:szCs w:val="24"/>
        </w:rPr>
      </w:pPr>
      <w:r w:rsidRPr="002948D1">
        <w:rPr>
          <w:rFonts w:ascii="Times New Roman" w:hAnsi="Times New Roman" w:cs="Times New Roman"/>
          <w:b/>
          <w:bCs/>
          <w:sz w:val="24"/>
          <w:szCs w:val="24"/>
        </w:rPr>
        <w:t>2. intézkedés:</w:t>
      </w:r>
      <w:r w:rsidRPr="00FD1790">
        <w:rPr>
          <w:rFonts w:ascii="Times New Roman" w:hAnsi="Times New Roman" w:cs="Times New Roman"/>
          <w:bCs/>
          <w:sz w:val="24"/>
          <w:szCs w:val="24"/>
        </w:rPr>
        <w:t xml:space="preserve"> </w:t>
      </w:r>
      <w:r w:rsidRPr="007A4CB1">
        <w:rPr>
          <w:rFonts w:ascii="Times New Roman" w:hAnsi="Times New Roman" w:cs="Times New Roman"/>
          <w:bCs/>
          <w:sz w:val="24"/>
          <w:szCs w:val="24"/>
        </w:rPr>
        <w:t xml:space="preserve">A veszélyeztetett gyermekek arányának csökkentése </w:t>
      </w:r>
    </w:p>
    <w:p w:rsidR="002616F2" w:rsidRDefault="002616F2" w:rsidP="007A4CB1">
      <w:pPr>
        <w:jc w:val="both"/>
        <w:rPr>
          <w:rFonts w:ascii="Times New Roman" w:hAnsi="Times New Roman" w:cs="Times New Roman"/>
          <w:bCs/>
          <w:sz w:val="24"/>
          <w:szCs w:val="24"/>
        </w:rPr>
      </w:pPr>
    </w:p>
    <w:p w:rsidR="002616F2" w:rsidRDefault="002616F2" w:rsidP="007A4CB1">
      <w:pPr>
        <w:jc w:val="both"/>
        <w:rPr>
          <w:rFonts w:ascii="Times New Roman" w:hAnsi="Times New Roman" w:cs="Times New Roman"/>
          <w:bCs/>
          <w:sz w:val="24"/>
          <w:szCs w:val="24"/>
        </w:rPr>
      </w:pPr>
      <w:r>
        <w:rPr>
          <w:rFonts w:ascii="Times New Roman" w:hAnsi="Times New Roman" w:cs="Times New Roman"/>
          <w:bCs/>
          <w:sz w:val="24"/>
          <w:szCs w:val="24"/>
        </w:rPr>
        <w:t>A veszélyeztetett gyermekek számának csökkentésében jelentős javulást még nem tudtunk elérni, további erőfeszítések szükségesek.</w:t>
      </w:r>
    </w:p>
    <w:p w:rsidR="002616F2" w:rsidRPr="007A4CB1" w:rsidRDefault="002616F2" w:rsidP="007A4CB1">
      <w:pPr>
        <w:jc w:val="both"/>
        <w:rPr>
          <w:rFonts w:ascii="Times New Roman" w:hAnsi="Times New Roman" w:cs="Times New Roman"/>
          <w:bCs/>
          <w:sz w:val="24"/>
          <w:szCs w:val="24"/>
        </w:rPr>
      </w:pPr>
    </w:p>
    <w:p w:rsidR="002616F2" w:rsidRDefault="002616F2" w:rsidP="007A4CB1">
      <w:pPr>
        <w:jc w:val="both"/>
        <w:rPr>
          <w:rFonts w:ascii="Times New Roman" w:hAnsi="Times New Roman" w:cs="Times New Roman"/>
          <w:bCs/>
          <w:sz w:val="24"/>
          <w:szCs w:val="24"/>
        </w:rPr>
      </w:pPr>
      <w:r w:rsidRPr="002948D1">
        <w:rPr>
          <w:rFonts w:ascii="Times New Roman" w:hAnsi="Times New Roman" w:cs="Times New Roman"/>
          <w:b/>
          <w:bCs/>
          <w:sz w:val="24"/>
          <w:szCs w:val="24"/>
        </w:rPr>
        <w:t>3. intézkedés:</w:t>
      </w:r>
      <w:r w:rsidRPr="00FD1790">
        <w:rPr>
          <w:rFonts w:ascii="Times New Roman" w:hAnsi="Times New Roman" w:cs="Times New Roman"/>
          <w:bCs/>
          <w:sz w:val="24"/>
          <w:szCs w:val="24"/>
        </w:rPr>
        <w:t xml:space="preserve"> </w:t>
      </w:r>
      <w:r w:rsidRPr="007A4CB1">
        <w:rPr>
          <w:rFonts w:ascii="Times New Roman" w:hAnsi="Times New Roman" w:cs="Times New Roman"/>
          <w:bCs/>
          <w:sz w:val="24"/>
          <w:szCs w:val="24"/>
        </w:rPr>
        <w:t>Gyermeknapi rendezvények megszervezése minden évben</w:t>
      </w:r>
    </w:p>
    <w:p w:rsidR="002616F2" w:rsidRDefault="002616F2" w:rsidP="007A4CB1">
      <w:pPr>
        <w:jc w:val="both"/>
        <w:rPr>
          <w:rFonts w:ascii="Times New Roman" w:hAnsi="Times New Roman" w:cs="Times New Roman"/>
          <w:bCs/>
          <w:sz w:val="24"/>
          <w:szCs w:val="24"/>
        </w:rPr>
      </w:pPr>
    </w:p>
    <w:p w:rsidR="002616F2" w:rsidRDefault="002616F2" w:rsidP="007A4CB1">
      <w:pPr>
        <w:jc w:val="both"/>
        <w:rPr>
          <w:rFonts w:ascii="Times New Roman" w:hAnsi="Times New Roman" w:cs="Times New Roman"/>
          <w:bCs/>
          <w:sz w:val="24"/>
          <w:szCs w:val="24"/>
        </w:rPr>
      </w:pPr>
      <w:r>
        <w:rPr>
          <w:rFonts w:ascii="Times New Roman" w:hAnsi="Times New Roman" w:cs="Times New Roman"/>
          <w:bCs/>
          <w:sz w:val="24"/>
          <w:szCs w:val="24"/>
        </w:rPr>
        <w:t>Évente megrendezzük a gyermeknapi rendezvényt a Wass Albert Művelődési Központon (WAMK) keresztül, amelyen több száz gyermek vesz részt. Emellett rendszeresen szervezünk Mikulás-ünnepséget, és az ünnepekhez kapcsolódó kézműves foglalkozásokat, valamint táncházakat kifejezetten gyermekek számára is. A gyermekek a WAMK-ban tanulhatnak bűvészkedést, és részt vehetnek zenei foglalkozásokon is.</w:t>
      </w:r>
    </w:p>
    <w:p w:rsidR="002616F2" w:rsidRDefault="002616F2" w:rsidP="007A4CB1">
      <w:pPr>
        <w:jc w:val="both"/>
        <w:rPr>
          <w:rFonts w:ascii="Times New Roman" w:hAnsi="Times New Roman" w:cs="Times New Roman"/>
          <w:bCs/>
          <w:sz w:val="24"/>
          <w:szCs w:val="24"/>
        </w:rPr>
      </w:pPr>
    </w:p>
    <w:tbl>
      <w:tblPr>
        <w:tblW w:w="0" w:type="auto"/>
        <w:tblLook w:val="01E0"/>
      </w:tblPr>
      <w:tblGrid>
        <w:gridCol w:w="4471"/>
        <w:gridCol w:w="4471"/>
      </w:tblGrid>
      <w:tr w:rsidR="002616F2" w:rsidTr="001F278B">
        <w:tc>
          <w:tcPr>
            <w:tcW w:w="4471" w:type="dxa"/>
          </w:tcPr>
          <w:p w:rsidR="002616F2" w:rsidRPr="001F278B" w:rsidRDefault="002616F2" w:rsidP="001F278B">
            <w:pPr>
              <w:jc w:val="both"/>
              <w:rPr>
                <w:rFonts w:ascii="Times New Roman" w:hAnsi="Times New Roman" w:cs="Times New Roman"/>
                <w:bCs/>
                <w:sz w:val="24"/>
                <w:szCs w:val="24"/>
              </w:rPr>
            </w:pPr>
            <w:r>
              <w:rPr>
                <w:noProof/>
                <w:lang w:eastAsia="hu-HU"/>
              </w:rPr>
              <w:pict>
                <v:shape id="Kép 25" o:spid="_x0000_i1043" type="#_x0000_t75" style="width:210pt;height:140.25pt;visibility:visible">
                  <v:imagedata r:id="rId34" o:title=""/>
                </v:shape>
              </w:pict>
            </w:r>
          </w:p>
        </w:tc>
        <w:tc>
          <w:tcPr>
            <w:tcW w:w="4471" w:type="dxa"/>
          </w:tcPr>
          <w:p w:rsidR="002616F2" w:rsidRPr="001F278B" w:rsidRDefault="002616F2" w:rsidP="001F278B">
            <w:pPr>
              <w:jc w:val="both"/>
              <w:rPr>
                <w:rFonts w:ascii="Times New Roman" w:hAnsi="Times New Roman" w:cs="Times New Roman"/>
                <w:bCs/>
                <w:sz w:val="24"/>
                <w:szCs w:val="24"/>
              </w:rPr>
            </w:pPr>
            <w:r>
              <w:rPr>
                <w:noProof/>
                <w:lang w:eastAsia="hu-HU"/>
              </w:rPr>
              <w:pict>
                <v:shape id="Kép 26" o:spid="_x0000_i1044" type="#_x0000_t75" style="width:210pt;height:140.25pt;visibility:visible">
                  <v:imagedata r:id="rId35" o:title=""/>
                </v:shape>
              </w:pict>
            </w:r>
          </w:p>
        </w:tc>
      </w:tr>
      <w:tr w:rsidR="002616F2" w:rsidTr="001F278B">
        <w:tc>
          <w:tcPr>
            <w:tcW w:w="4471" w:type="dxa"/>
          </w:tcPr>
          <w:p w:rsidR="002616F2" w:rsidRPr="001F278B" w:rsidRDefault="002616F2" w:rsidP="001F278B">
            <w:pPr>
              <w:jc w:val="both"/>
              <w:rPr>
                <w:rFonts w:ascii="Times New Roman" w:hAnsi="Times New Roman" w:cs="Times New Roman"/>
                <w:bCs/>
                <w:sz w:val="24"/>
                <w:szCs w:val="24"/>
              </w:rPr>
            </w:pPr>
            <w:r>
              <w:rPr>
                <w:noProof/>
                <w:lang w:eastAsia="hu-HU"/>
              </w:rPr>
              <w:pict>
                <v:shape id="Kép 27" o:spid="_x0000_i1045" type="#_x0000_t75" style="width:210pt;height:140.25pt;visibility:visible">
                  <v:imagedata r:id="rId36" o:title=""/>
                </v:shape>
              </w:pict>
            </w:r>
          </w:p>
        </w:tc>
        <w:tc>
          <w:tcPr>
            <w:tcW w:w="4471" w:type="dxa"/>
          </w:tcPr>
          <w:p w:rsidR="002616F2" w:rsidRPr="001F278B" w:rsidRDefault="002616F2" w:rsidP="001F278B">
            <w:pPr>
              <w:jc w:val="both"/>
              <w:rPr>
                <w:rFonts w:ascii="Times New Roman" w:hAnsi="Times New Roman" w:cs="Times New Roman"/>
                <w:bCs/>
                <w:sz w:val="24"/>
                <w:szCs w:val="24"/>
              </w:rPr>
            </w:pPr>
            <w:r>
              <w:rPr>
                <w:noProof/>
                <w:lang w:eastAsia="hu-HU"/>
              </w:rPr>
              <w:pict>
                <v:shape id="Kép 28" o:spid="_x0000_i1046" type="#_x0000_t75" style="width:210pt;height:140.25pt;visibility:visible">
                  <v:imagedata r:id="rId37" o:title=""/>
                </v:shape>
              </w:pict>
            </w:r>
          </w:p>
        </w:tc>
      </w:tr>
      <w:tr w:rsidR="002616F2" w:rsidTr="001F278B">
        <w:tc>
          <w:tcPr>
            <w:tcW w:w="4471" w:type="dxa"/>
          </w:tcPr>
          <w:p w:rsidR="002616F2" w:rsidRDefault="002616F2" w:rsidP="001F278B">
            <w:pPr>
              <w:jc w:val="both"/>
            </w:pPr>
          </w:p>
        </w:tc>
        <w:tc>
          <w:tcPr>
            <w:tcW w:w="4471" w:type="dxa"/>
          </w:tcPr>
          <w:p w:rsidR="002616F2" w:rsidRDefault="002616F2" w:rsidP="001F278B">
            <w:pPr>
              <w:jc w:val="both"/>
            </w:pPr>
          </w:p>
        </w:tc>
      </w:tr>
      <w:tr w:rsidR="002616F2" w:rsidTr="001F278B">
        <w:tc>
          <w:tcPr>
            <w:tcW w:w="4471" w:type="dxa"/>
          </w:tcPr>
          <w:p w:rsidR="002616F2" w:rsidRPr="001F278B" w:rsidRDefault="002616F2" w:rsidP="001F278B">
            <w:pPr>
              <w:jc w:val="both"/>
              <w:rPr>
                <w:rFonts w:ascii="Times New Roman" w:hAnsi="Times New Roman" w:cs="Times New Roman"/>
                <w:bCs/>
                <w:sz w:val="24"/>
                <w:szCs w:val="24"/>
              </w:rPr>
            </w:pPr>
            <w:r>
              <w:rPr>
                <w:noProof/>
                <w:lang w:eastAsia="hu-HU"/>
              </w:rPr>
              <w:pict>
                <v:shape id="Kép 29" o:spid="_x0000_i1047" type="#_x0000_t75" style="width:210pt;height:140.25pt;visibility:visible">
                  <v:imagedata r:id="rId38" o:title=""/>
                </v:shape>
              </w:pict>
            </w:r>
          </w:p>
        </w:tc>
        <w:tc>
          <w:tcPr>
            <w:tcW w:w="4471" w:type="dxa"/>
          </w:tcPr>
          <w:p w:rsidR="002616F2" w:rsidRPr="001F278B" w:rsidRDefault="002616F2" w:rsidP="001F278B">
            <w:pPr>
              <w:jc w:val="both"/>
              <w:rPr>
                <w:rFonts w:ascii="Times New Roman" w:hAnsi="Times New Roman" w:cs="Times New Roman"/>
                <w:bCs/>
                <w:sz w:val="24"/>
                <w:szCs w:val="24"/>
              </w:rPr>
            </w:pPr>
            <w:r>
              <w:rPr>
                <w:noProof/>
                <w:lang w:eastAsia="hu-HU"/>
              </w:rPr>
              <w:pict>
                <v:shape id="Kép 30" o:spid="_x0000_i1048" type="#_x0000_t75" style="width:210pt;height:140.25pt;visibility:visible">
                  <v:imagedata r:id="rId39" o:title=""/>
                </v:shape>
              </w:pict>
            </w:r>
          </w:p>
        </w:tc>
      </w:tr>
      <w:tr w:rsidR="002616F2" w:rsidTr="001F278B">
        <w:tc>
          <w:tcPr>
            <w:tcW w:w="4471" w:type="dxa"/>
          </w:tcPr>
          <w:p w:rsidR="002616F2" w:rsidRDefault="002616F2" w:rsidP="001F278B">
            <w:pPr>
              <w:jc w:val="both"/>
            </w:pPr>
          </w:p>
        </w:tc>
        <w:tc>
          <w:tcPr>
            <w:tcW w:w="4471" w:type="dxa"/>
          </w:tcPr>
          <w:p w:rsidR="002616F2" w:rsidRDefault="002616F2" w:rsidP="001F278B">
            <w:pPr>
              <w:jc w:val="both"/>
            </w:pPr>
          </w:p>
        </w:tc>
      </w:tr>
      <w:tr w:rsidR="002616F2" w:rsidTr="001F278B">
        <w:tc>
          <w:tcPr>
            <w:tcW w:w="4471" w:type="dxa"/>
          </w:tcPr>
          <w:p w:rsidR="002616F2" w:rsidRPr="001F278B" w:rsidRDefault="002616F2" w:rsidP="001F278B">
            <w:pPr>
              <w:jc w:val="both"/>
              <w:rPr>
                <w:rFonts w:ascii="Times New Roman" w:hAnsi="Times New Roman" w:cs="Times New Roman"/>
                <w:bCs/>
                <w:sz w:val="24"/>
                <w:szCs w:val="24"/>
              </w:rPr>
            </w:pPr>
            <w:r>
              <w:rPr>
                <w:noProof/>
                <w:lang w:eastAsia="hu-HU"/>
              </w:rPr>
              <w:pict>
                <v:shape id="Kép 31" o:spid="_x0000_i1049" type="#_x0000_t75" style="width:210pt;height:140.25pt;visibility:visible">
                  <v:imagedata r:id="rId40" o:title=""/>
                </v:shape>
              </w:pict>
            </w:r>
          </w:p>
        </w:tc>
        <w:tc>
          <w:tcPr>
            <w:tcW w:w="4471" w:type="dxa"/>
          </w:tcPr>
          <w:p w:rsidR="002616F2" w:rsidRPr="001F278B" w:rsidRDefault="002616F2" w:rsidP="001F278B">
            <w:pPr>
              <w:jc w:val="both"/>
              <w:rPr>
                <w:rFonts w:ascii="Times New Roman" w:hAnsi="Times New Roman" w:cs="Times New Roman"/>
                <w:bCs/>
                <w:sz w:val="24"/>
                <w:szCs w:val="24"/>
              </w:rPr>
            </w:pPr>
            <w:r>
              <w:rPr>
                <w:noProof/>
                <w:lang w:eastAsia="hu-HU"/>
              </w:rPr>
              <w:pict>
                <v:shape id="Kép 32" o:spid="_x0000_i1050" type="#_x0000_t75" style="width:210pt;height:140.25pt;visibility:visible">
                  <v:imagedata r:id="rId41" o:title=""/>
                </v:shape>
              </w:pict>
            </w:r>
          </w:p>
        </w:tc>
      </w:tr>
      <w:tr w:rsidR="002616F2" w:rsidTr="001F278B">
        <w:tc>
          <w:tcPr>
            <w:tcW w:w="4471" w:type="dxa"/>
          </w:tcPr>
          <w:p w:rsidR="002616F2" w:rsidRDefault="002616F2" w:rsidP="001F278B">
            <w:pPr>
              <w:jc w:val="both"/>
            </w:pPr>
          </w:p>
        </w:tc>
        <w:tc>
          <w:tcPr>
            <w:tcW w:w="4471" w:type="dxa"/>
          </w:tcPr>
          <w:p w:rsidR="002616F2" w:rsidRDefault="002616F2" w:rsidP="001F278B">
            <w:pPr>
              <w:jc w:val="both"/>
            </w:pPr>
          </w:p>
        </w:tc>
      </w:tr>
      <w:tr w:rsidR="002616F2" w:rsidTr="001F278B">
        <w:tc>
          <w:tcPr>
            <w:tcW w:w="4471" w:type="dxa"/>
          </w:tcPr>
          <w:p w:rsidR="002616F2" w:rsidRDefault="002616F2" w:rsidP="001F278B">
            <w:pPr>
              <w:jc w:val="both"/>
            </w:pPr>
            <w:r>
              <w:rPr>
                <w:noProof/>
                <w:lang w:eastAsia="hu-HU"/>
              </w:rPr>
              <w:pict>
                <v:shape id="Kép 33" o:spid="_x0000_i1051" type="#_x0000_t75" style="width:210pt;height:140.25pt;visibility:visible">
                  <v:imagedata r:id="rId42" o:title=""/>
                </v:shape>
              </w:pict>
            </w:r>
          </w:p>
        </w:tc>
        <w:tc>
          <w:tcPr>
            <w:tcW w:w="4471" w:type="dxa"/>
          </w:tcPr>
          <w:p w:rsidR="002616F2" w:rsidRDefault="002616F2" w:rsidP="001F278B">
            <w:pPr>
              <w:jc w:val="both"/>
            </w:pPr>
            <w:r>
              <w:rPr>
                <w:noProof/>
                <w:lang w:eastAsia="hu-HU"/>
              </w:rPr>
              <w:pict>
                <v:shape id="Kép 34" o:spid="_x0000_i1052" type="#_x0000_t75" style="width:210pt;height:140.25pt;visibility:visible">
                  <v:imagedata r:id="rId43" o:title=""/>
                </v:shape>
              </w:pict>
            </w:r>
          </w:p>
        </w:tc>
      </w:tr>
      <w:tr w:rsidR="002616F2" w:rsidTr="001F278B">
        <w:tc>
          <w:tcPr>
            <w:tcW w:w="4471" w:type="dxa"/>
          </w:tcPr>
          <w:p w:rsidR="002616F2" w:rsidRDefault="002616F2" w:rsidP="001F278B">
            <w:pPr>
              <w:jc w:val="both"/>
            </w:pPr>
            <w:r>
              <w:rPr>
                <w:noProof/>
                <w:lang w:eastAsia="hu-HU"/>
              </w:rPr>
              <w:pict>
                <v:shape id="Kép 35" o:spid="_x0000_i1053" type="#_x0000_t75" style="width:210pt;height:140.25pt;visibility:visible">
                  <v:imagedata r:id="rId44" o:title=""/>
                </v:shape>
              </w:pict>
            </w:r>
          </w:p>
        </w:tc>
        <w:tc>
          <w:tcPr>
            <w:tcW w:w="4471" w:type="dxa"/>
          </w:tcPr>
          <w:p w:rsidR="002616F2" w:rsidRDefault="002616F2" w:rsidP="001F278B">
            <w:pPr>
              <w:jc w:val="both"/>
            </w:pPr>
            <w:r>
              <w:rPr>
                <w:noProof/>
                <w:lang w:eastAsia="hu-HU"/>
              </w:rPr>
              <w:pict>
                <v:shape id="Kép 36" o:spid="_x0000_i1054" type="#_x0000_t75" style="width:210pt;height:140.25pt;visibility:visible">
                  <v:imagedata r:id="rId45" o:title=""/>
                </v:shape>
              </w:pict>
            </w:r>
          </w:p>
        </w:tc>
      </w:tr>
      <w:tr w:rsidR="002616F2" w:rsidTr="001F278B">
        <w:tc>
          <w:tcPr>
            <w:tcW w:w="4471" w:type="dxa"/>
          </w:tcPr>
          <w:p w:rsidR="002616F2" w:rsidRDefault="002616F2" w:rsidP="001F278B">
            <w:pPr>
              <w:jc w:val="both"/>
            </w:pPr>
          </w:p>
        </w:tc>
        <w:tc>
          <w:tcPr>
            <w:tcW w:w="4471" w:type="dxa"/>
          </w:tcPr>
          <w:p w:rsidR="002616F2" w:rsidRDefault="002616F2" w:rsidP="001F278B">
            <w:pPr>
              <w:jc w:val="both"/>
            </w:pPr>
          </w:p>
        </w:tc>
      </w:tr>
      <w:tr w:rsidR="002616F2" w:rsidTr="001F278B">
        <w:tc>
          <w:tcPr>
            <w:tcW w:w="4471" w:type="dxa"/>
          </w:tcPr>
          <w:p w:rsidR="002616F2" w:rsidRDefault="002616F2" w:rsidP="001F278B">
            <w:pPr>
              <w:jc w:val="both"/>
            </w:pPr>
            <w:r>
              <w:rPr>
                <w:noProof/>
                <w:lang w:eastAsia="hu-HU"/>
              </w:rPr>
              <w:pict>
                <v:shape id="Kép 37" o:spid="_x0000_i1055" type="#_x0000_t75" style="width:210pt;height:140.25pt;visibility:visible">
                  <v:imagedata r:id="rId46" o:title=""/>
                </v:shape>
              </w:pict>
            </w:r>
          </w:p>
        </w:tc>
        <w:tc>
          <w:tcPr>
            <w:tcW w:w="4471" w:type="dxa"/>
          </w:tcPr>
          <w:p w:rsidR="002616F2" w:rsidRDefault="002616F2" w:rsidP="001F278B">
            <w:pPr>
              <w:jc w:val="both"/>
            </w:pPr>
            <w:r>
              <w:rPr>
                <w:noProof/>
                <w:lang w:eastAsia="hu-HU"/>
              </w:rPr>
              <w:pict>
                <v:shape id="Kép 38" o:spid="_x0000_i1056" type="#_x0000_t75" style="width:210pt;height:140.25pt;visibility:visible">
                  <v:imagedata r:id="rId47" o:title=""/>
                </v:shape>
              </w:pict>
            </w:r>
          </w:p>
        </w:tc>
      </w:tr>
      <w:tr w:rsidR="002616F2" w:rsidTr="001F278B">
        <w:tc>
          <w:tcPr>
            <w:tcW w:w="4471" w:type="dxa"/>
          </w:tcPr>
          <w:p w:rsidR="002616F2" w:rsidRDefault="002616F2" w:rsidP="001F278B">
            <w:pPr>
              <w:jc w:val="both"/>
            </w:pPr>
          </w:p>
        </w:tc>
        <w:tc>
          <w:tcPr>
            <w:tcW w:w="4471" w:type="dxa"/>
          </w:tcPr>
          <w:p w:rsidR="002616F2" w:rsidRDefault="002616F2" w:rsidP="001F278B">
            <w:pPr>
              <w:jc w:val="both"/>
            </w:pPr>
          </w:p>
        </w:tc>
      </w:tr>
    </w:tbl>
    <w:p w:rsidR="002616F2" w:rsidRDefault="002616F2" w:rsidP="007730DE">
      <w:pPr>
        <w:jc w:val="center"/>
      </w:pPr>
    </w:p>
    <w:p w:rsidR="002616F2" w:rsidRDefault="002616F2" w:rsidP="007A4CB1">
      <w:pPr>
        <w:jc w:val="both"/>
        <w:rPr>
          <w:rFonts w:ascii="Times New Roman" w:hAnsi="Times New Roman" w:cs="Times New Roman"/>
          <w:b/>
          <w:bCs/>
          <w:sz w:val="24"/>
          <w:szCs w:val="24"/>
        </w:rPr>
      </w:pPr>
    </w:p>
    <w:p w:rsidR="002616F2" w:rsidRDefault="002616F2" w:rsidP="007A4CB1">
      <w:pPr>
        <w:jc w:val="both"/>
        <w:rPr>
          <w:rFonts w:ascii="Times New Roman" w:hAnsi="Times New Roman" w:cs="Times New Roman"/>
          <w:b/>
          <w:bCs/>
          <w:sz w:val="24"/>
          <w:szCs w:val="24"/>
        </w:rPr>
      </w:pPr>
    </w:p>
    <w:p w:rsidR="002616F2" w:rsidRDefault="002616F2" w:rsidP="007A4CB1">
      <w:pPr>
        <w:jc w:val="both"/>
        <w:rPr>
          <w:rFonts w:ascii="Times New Roman" w:hAnsi="Times New Roman" w:cs="Times New Roman"/>
          <w:b/>
          <w:bCs/>
          <w:sz w:val="24"/>
          <w:szCs w:val="24"/>
        </w:rPr>
      </w:pPr>
    </w:p>
    <w:p w:rsidR="002616F2" w:rsidRDefault="002616F2" w:rsidP="007A4CB1">
      <w:pPr>
        <w:jc w:val="both"/>
        <w:rPr>
          <w:rFonts w:ascii="Times New Roman" w:hAnsi="Times New Roman" w:cs="Times New Roman"/>
          <w:bCs/>
          <w:sz w:val="24"/>
          <w:szCs w:val="24"/>
        </w:rPr>
      </w:pPr>
      <w:r w:rsidRPr="002948D1">
        <w:rPr>
          <w:rFonts w:ascii="Times New Roman" w:hAnsi="Times New Roman" w:cs="Times New Roman"/>
          <w:b/>
          <w:bCs/>
          <w:sz w:val="24"/>
          <w:szCs w:val="24"/>
        </w:rPr>
        <w:t>4. intézkedés:</w:t>
      </w:r>
      <w:r w:rsidRPr="00FD1790">
        <w:rPr>
          <w:rFonts w:ascii="Times New Roman" w:hAnsi="Times New Roman" w:cs="Times New Roman"/>
          <w:bCs/>
          <w:sz w:val="24"/>
          <w:szCs w:val="24"/>
        </w:rPr>
        <w:t xml:space="preserve"> </w:t>
      </w:r>
      <w:r w:rsidRPr="007A4CB1">
        <w:rPr>
          <w:rFonts w:ascii="Times New Roman" w:hAnsi="Times New Roman" w:cs="Times New Roman"/>
          <w:bCs/>
          <w:sz w:val="24"/>
          <w:szCs w:val="24"/>
        </w:rPr>
        <w:t>Rendszeres sport- és közösségi foglalkozások biztosítása az iskolaidőn kívül</w:t>
      </w:r>
    </w:p>
    <w:p w:rsidR="002616F2" w:rsidRDefault="002616F2" w:rsidP="007A4CB1">
      <w:pPr>
        <w:jc w:val="both"/>
        <w:rPr>
          <w:rFonts w:ascii="Times New Roman" w:hAnsi="Times New Roman" w:cs="Times New Roman"/>
          <w:bCs/>
          <w:sz w:val="24"/>
          <w:szCs w:val="24"/>
        </w:rPr>
      </w:pPr>
    </w:p>
    <w:p w:rsidR="002616F2" w:rsidRDefault="002616F2" w:rsidP="007A4CB1">
      <w:pPr>
        <w:jc w:val="both"/>
        <w:rPr>
          <w:rFonts w:ascii="Times New Roman" w:hAnsi="Times New Roman" w:cs="Times New Roman"/>
          <w:bCs/>
          <w:sz w:val="24"/>
          <w:szCs w:val="24"/>
        </w:rPr>
      </w:pPr>
      <w:r>
        <w:rPr>
          <w:rFonts w:ascii="Times New Roman" w:hAnsi="Times New Roman" w:cs="Times New Roman"/>
          <w:bCs/>
          <w:sz w:val="24"/>
          <w:szCs w:val="24"/>
        </w:rPr>
        <w:t>Rendszeres, iskolán kívüli sportolási lehetőséget három egyesület is nyújt: a Sülysápi Községi Sportkör, a Sülysápi Gyerekfoci Egyesület és a Tápiómente Ökölvívó Egyesület. Ezeknél az egyesületeknél futballozásra, teniszre, kézilabdázásra és ökölvívásra van lehetőség. Az önkormányzat mindhárom egyesületet anyagilag is támogatja.</w:t>
      </w:r>
    </w:p>
    <w:p w:rsidR="002616F2" w:rsidRDefault="002616F2" w:rsidP="007A4CB1">
      <w:pPr>
        <w:jc w:val="both"/>
        <w:rPr>
          <w:rFonts w:ascii="Times New Roman" w:hAnsi="Times New Roman" w:cs="Times New Roman"/>
          <w:bCs/>
          <w:sz w:val="24"/>
          <w:szCs w:val="24"/>
        </w:rPr>
      </w:pPr>
      <w:r>
        <w:rPr>
          <w:rFonts w:ascii="Times New Roman" w:hAnsi="Times New Roman" w:cs="Times New Roman"/>
          <w:bCs/>
          <w:sz w:val="24"/>
          <w:szCs w:val="24"/>
        </w:rPr>
        <w:t>Nem közvetlenül a sporthoz kapcsolódik, de társasház tanfolyamunkon kifejezetten gyermekcsoport is indult.</w:t>
      </w:r>
    </w:p>
    <w:p w:rsidR="002616F2" w:rsidRPr="007A4CB1" w:rsidRDefault="002616F2" w:rsidP="007A4CB1">
      <w:pPr>
        <w:jc w:val="both"/>
        <w:rPr>
          <w:rFonts w:ascii="Times New Roman" w:hAnsi="Times New Roman" w:cs="Times New Roman"/>
          <w:bCs/>
          <w:sz w:val="24"/>
          <w:szCs w:val="24"/>
        </w:rPr>
      </w:pPr>
    </w:p>
    <w:p w:rsidR="002616F2" w:rsidRPr="007A4CB1" w:rsidRDefault="002616F2" w:rsidP="00887E00">
      <w:pPr>
        <w:jc w:val="center"/>
        <w:rPr>
          <w:rFonts w:ascii="Times New Roman" w:hAnsi="Times New Roman" w:cs="Times New Roman"/>
          <w:bCs/>
          <w:sz w:val="24"/>
          <w:szCs w:val="24"/>
        </w:rPr>
      </w:pPr>
      <w:r>
        <w:rPr>
          <w:noProof/>
          <w:lang w:eastAsia="hu-HU"/>
        </w:rPr>
        <w:pict>
          <v:shape id="Kép 39" o:spid="_x0000_i1057" type="#_x0000_t75" style="width:424.5pt;height:130.5pt;visibility:visible">
            <v:imagedata r:id="rId48" o:title=""/>
          </v:shape>
        </w:pict>
      </w:r>
    </w:p>
    <w:p w:rsidR="002616F2" w:rsidRDefault="002616F2" w:rsidP="007A4CB1">
      <w:pPr>
        <w:jc w:val="both"/>
        <w:rPr>
          <w:rFonts w:ascii="Times New Roman" w:hAnsi="Times New Roman" w:cs="Times New Roman"/>
          <w:bCs/>
          <w:sz w:val="24"/>
          <w:szCs w:val="24"/>
        </w:rPr>
      </w:pPr>
    </w:p>
    <w:p w:rsidR="002616F2" w:rsidRDefault="002616F2" w:rsidP="007A4CB1">
      <w:pPr>
        <w:jc w:val="both"/>
        <w:rPr>
          <w:rFonts w:ascii="Times New Roman" w:hAnsi="Times New Roman" w:cs="Times New Roman"/>
          <w:bCs/>
          <w:sz w:val="24"/>
          <w:szCs w:val="24"/>
        </w:rPr>
      </w:pPr>
      <w:r w:rsidRPr="002948D1">
        <w:rPr>
          <w:rFonts w:ascii="Times New Roman" w:hAnsi="Times New Roman" w:cs="Times New Roman"/>
          <w:b/>
          <w:bCs/>
          <w:sz w:val="24"/>
          <w:szCs w:val="24"/>
        </w:rPr>
        <w:t>5. intézkedés:</w:t>
      </w:r>
      <w:r w:rsidRPr="00FD1790">
        <w:rPr>
          <w:rFonts w:ascii="Times New Roman" w:hAnsi="Times New Roman" w:cs="Times New Roman"/>
          <w:bCs/>
          <w:sz w:val="24"/>
          <w:szCs w:val="24"/>
        </w:rPr>
        <w:t xml:space="preserve"> </w:t>
      </w:r>
      <w:r w:rsidRPr="007A4CB1">
        <w:rPr>
          <w:rFonts w:ascii="Times New Roman" w:hAnsi="Times New Roman" w:cs="Times New Roman"/>
          <w:bCs/>
          <w:sz w:val="24"/>
          <w:szCs w:val="24"/>
        </w:rPr>
        <w:t>Gyermekek napközbeni ellátása a nyári időszakban</w:t>
      </w:r>
    </w:p>
    <w:p w:rsidR="002616F2" w:rsidRDefault="002616F2" w:rsidP="007A4CB1">
      <w:pPr>
        <w:jc w:val="both"/>
        <w:rPr>
          <w:rFonts w:ascii="Times New Roman" w:hAnsi="Times New Roman" w:cs="Times New Roman"/>
          <w:bCs/>
          <w:sz w:val="24"/>
          <w:szCs w:val="24"/>
        </w:rPr>
      </w:pPr>
    </w:p>
    <w:p w:rsidR="002616F2" w:rsidRDefault="002616F2" w:rsidP="007A4CB1">
      <w:pPr>
        <w:jc w:val="both"/>
        <w:rPr>
          <w:rFonts w:ascii="Times New Roman" w:hAnsi="Times New Roman" w:cs="Times New Roman"/>
          <w:bCs/>
          <w:sz w:val="24"/>
          <w:szCs w:val="24"/>
        </w:rPr>
      </w:pPr>
      <w:r>
        <w:rPr>
          <w:rFonts w:ascii="Times New Roman" w:hAnsi="Times New Roman" w:cs="Times New Roman"/>
          <w:bCs/>
          <w:sz w:val="24"/>
          <w:szCs w:val="24"/>
        </w:rPr>
        <w:t xml:space="preserve">A gyermekek nyári ellátását a Klebelsberg Intézményfenntartó Központtal, a Sülysáp Környéki Szociális Szolgáltatóval, valamint az Egészséges és Erkölcsös Ifjúságért Alapítvánnyal együttműködve, az egész nyarat lefedően biztosítani tudjuk, nyári napközi, illetve táboroztatás formájában. </w:t>
      </w:r>
    </w:p>
    <w:p w:rsidR="002616F2" w:rsidRDefault="002616F2" w:rsidP="007A4CB1">
      <w:pPr>
        <w:jc w:val="both"/>
        <w:rPr>
          <w:rFonts w:ascii="Times New Roman" w:hAnsi="Times New Roman" w:cs="Times New Roman"/>
          <w:bCs/>
          <w:sz w:val="24"/>
          <w:szCs w:val="24"/>
        </w:rPr>
      </w:pPr>
      <w:r>
        <w:rPr>
          <w:rFonts w:ascii="Times New Roman" w:hAnsi="Times New Roman" w:cs="Times New Roman"/>
          <w:bCs/>
          <w:sz w:val="24"/>
          <w:szCs w:val="24"/>
        </w:rPr>
        <w:t>Önkormányzatunk a nyári gyermekétkeztetést is évről évre biztosítja a rászorulóknak.</w:t>
      </w:r>
    </w:p>
    <w:p w:rsidR="002616F2" w:rsidRDefault="002616F2" w:rsidP="00131B79">
      <w:pPr>
        <w:rPr>
          <w:sz w:val="16"/>
          <w:szCs w:val="16"/>
        </w:rPr>
      </w:pPr>
    </w:p>
    <w:p w:rsidR="002616F2" w:rsidRPr="00A7274A" w:rsidRDefault="002616F2" w:rsidP="004C2B7D">
      <w:pPr>
        <w:jc w:val="center"/>
        <w:rPr>
          <w:sz w:val="16"/>
          <w:szCs w:val="16"/>
        </w:rPr>
      </w:pPr>
      <w:r w:rsidRPr="00C133CD">
        <w:rPr>
          <w:rFonts w:ascii="Times New Roman" w:hAnsi="Times New Roman" w:cs="Times New Roman"/>
          <w:noProof/>
          <w:sz w:val="24"/>
          <w:szCs w:val="24"/>
          <w:lang w:eastAsia="hu-HU"/>
        </w:rPr>
        <w:pict>
          <v:shape id="Kép 40" o:spid="_x0000_i1058" type="#_x0000_t75" style="width:338.25pt;height:248.25pt;visibility:visible">
            <v:imagedata r:id="rId49" o:title=""/>
          </v:shape>
        </w:pict>
      </w:r>
    </w:p>
    <w:p w:rsidR="002616F2" w:rsidRPr="008D37E3" w:rsidRDefault="002616F2" w:rsidP="008D37E3">
      <w:pPr>
        <w:jc w:val="both"/>
        <w:rPr>
          <w:rFonts w:ascii="Times New Roman" w:hAnsi="Times New Roman" w:cs="Times New Roman"/>
          <w:sz w:val="24"/>
          <w:szCs w:val="24"/>
        </w:rPr>
      </w:pPr>
    </w:p>
    <w:p w:rsidR="002616F2" w:rsidRPr="008D37E3" w:rsidRDefault="002616F2" w:rsidP="008D37E3">
      <w:pPr>
        <w:jc w:val="both"/>
        <w:rPr>
          <w:rFonts w:ascii="Times New Roman" w:hAnsi="Times New Roman" w:cs="Times New Roman"/>
          <w:sz w:val="24"/>
          <w:szCs w:val="24"/>
        </w:rPr>
      </w:pPr>
    </w:p>
    <w:p w:rsidR="002616F2" w:rsidRPr="008D37E3" w:rsidRDefault="002616F2" w:rsidP="008D37E3">
      <w:pPr>
        <w:jc w:val="both"/>
        <w:rPr>
          <w:rFonts w:ascii="Times New Roman" w:hAnsi="Times New Roman" w:cs="Times New Roman"/>
          <w:sz w:val="24"/>
          <w:szCs w:val="24"/>
        </w:rPr>
      </w:pPr>
    </w:p>
    <w:p w:rsidR="002616F2" w:rsidRPr="008D37E3" w:rsidRDefault="002616F2" w:rsidP="008D37E3">
      <w:pPr>
        <w:jc w:val="both"/>
        <w:rPr>
          <w:rFonts w:ascii="Times New Roman" w:hAnsi="Times New Roman" w:cs="Times New Roman"/>
          <w:sz w:val="24"/>
          <w:szCs w:val="24"/>
        </w:rPr>
      </w:pPr>
    </w:p>
    <w:p w:rsidR="002616F2" w:rsidRPr="008D37E3" w:rsidRDefault="002616F2" w:rsidP="008D37E3">
      <w:pPr>
        <w:jc w:val="both"/>
        <w:rPr>
          <w:rFonts w:ascii="Times New Roman" w:hAnsi="Times New Roman" w:cs="Times New Roman"/>
          <w:sz w:val="24"/>
          <w:szCs w:val="24"/>
        </w:rPr>
      </w:pPr>
    </w:p>
    <w:p w:rsidR="002616F2" w:rsidRPr="00571B75" w:rsidRDefault="002616F2" w:rsidP="00063614">
      <w:pPr>
        <w:pStyle w:val="Fbekezds"/>
        <w:spacing w:after="800" w:line="240" w:lineRule="auto"/>
        <w:rPr>
          <w:caps w:val="0"/>
        </w:rPr>
      </w:pPr>
      <w:r>
        <w:rPr>
          <w:caps w:val="0"/>
        </w:rPr>
        <w:br w:type="page"/>
      </w:r>
      <w:bookmarkStart w:id="33" w:name="_Toc421264042"/>
      <w:r w:rsidRPr="00571B75">
        <w:rPr>
          <w:caps w:val="0"/>
        </w:rPr>
        <w:t>A nők helyzete, esélyegyenlősége</w:t>
      </w:r>
      <w:bookmarkEnd w:id="33"/>
    </w:p>
    <w:p w:rsidR="002616F2" w:rsidRPr="0060446F" w:rsidRDefault="002616F2" w:rsidP="001C4CAE">
      <w:pPr>
        <w:pStyle w:val="Albekezds"/>
        <w:spacing w:before="400" w:after="400"/>
        <w:jc w:val="both"/>
        <w:rPr>
          <w:sz w:val="28"/>
          <w:szCs w:val="28"/>
        </w:rPr>
      </w:pPr>
      <w:bookmarkStart w:id="34" w:name="_Toc421264043"/>
      <w:r>
        <w:rPr>
          <w:sz w:val="28"/>
          <w:szCs w:val="28"/>
        </w:rPr>
        <w:t>Nővédelem</w:t>
      </w:r>
      <w:bookmarkEnd w:id="34"/>
    </w:p>
    <w:p w:rsidR="002616F2" w:rsidRDefault="002616F2" w:rsidP="001C4CAE">
      <w:pPr>
        <w:jc w:val="both"/>
        <w:rPr>
          <w:rFonts w:ascii="Times New Roman" w:hAnsi="Times New Roman" w:cs="Times New Roman"/>
          <w:sz w:val="24"/>
          <w:szCs w:val="24"/>
        </w:rPr>
      </w:pPr>
      <w:r>
        <w:rPr>
          <w:rFonts w:ascii="Times New Roman" w:hAnsi="Times New Roman" w:cs="Times New Roman"/>
          <w:sz w:val="24"/>
          <w:szCs w:val="24"/>
        </w:rPr>
        <w:t>N</w:t>
      </w:r>
      <w:r w:rsidRPr="008D37E3">
        <w:rPr>
          <w:rFonts w:ascii="Times New Roman" w:hAnsi="Times New Roman" w:cs="Times New Roman"/>
          <w:sz w:val="24"/>
          <w:szCs w:val="24"/>
        </w:rPr>
        <w:t xml:space="preserve">agyon fontos a </w:t>
      </w:r>
      <w:r w:rsidRPr="002948D1">
        <w:rPr>
          <w:rFonts w:ascii="Times New Roman" w:hAnsi="Times New Roman" w:cs="Times New Roman"/>
          <w:b/>
          <w:bCs/>
          <w:sz w:val="24"/>
          <w:szCs w:val="24"/>
        </w:rPr>
        <w:t>Védőnői Szolgálatnak</w:t>
      </w:r>
      <w:r w:rsidRPr="008D37E3">
        <w:rPr>
          <w:rFonts w:ascii="Times New Roman" w:hAnsi="Times New Roman" w:cs="Times New Roman"/>
          <w:sz w:val="24"/>
          <w:szCs w:val="24"/>
        </w:rPr>
        <w:t xml:space="preserve"> a nők körében végzett </w:t>
      </w:r>
      <w:r w:rsidRPr="002948D1">
        <w:rPr>
          <w:rFonts w:ascii="Times New Roman" w:hAnsi="Times New Roman" w:cs="Times New Roman"/>
          <w:b/>
          <w:bCs/>
          <w:sz w:val="24"/>
          <w:szCs w:val="24"/>
        </w:rPr>
        <w:t>felvilágosító</w:t>
      </w:r>
      <w:r w:rsidRPr="008D37E3">
        <w:rPr>
          <w:rFonts w:ascii="Times New Roman" w:hAnsi="Times New Roman" w:cs="Times New Roman"/>
          <w:sz w:val="24"/>
          <w:szCs w:val="24"/>
        </w:rPr>
        <w:t xml:space="preserve"> munkája.</w:t>
      </w:r>
      <w:r>
        <w:rPr>
          <w:rFonts w:ascii="Times New Roman" w:hAnsi="Times New Roman" w:cs="Times New Roman"/>
          <w:sz w:val="24"/>
          <w:szCs w:val="24"/>
        </w:rPr>
        <w:t xml:space="preserve"> </w:t>
      </w:r>
      <w:r w:rsidRPr="008D37E3">
        <w:rPr>
          <w:rFonts w:ascii="Times New Roman" w:hAnsi="Times New Roman" w:cs="Times New Roman"/>
          <w:sz w:val="24"/>
          <w:szCs w:val="24"/>
        </w:rPr>
        <w:t>A Védőnői Szolgálat alapfeladatai közé tartozik a családtervezéssel kapcsolatos tanácsadás.</w:t>
      </w:r>
      <w:r>
        <w:rPr>
          <w:rFonts w:ascii="Times New Roman" w:hAnsi="Times New Roman" w:cs="Times New Roman"/>
          <w:sz w:val="24"/>
          <w:szCs w:val="24"/>
        </w:rPr>
        <w:t xml:space="preserve"> </w:t>
      </w:r>
      <w:r w:rsidRPr="008D37E3">
        <w:rPr>
          <w:rFonts w:ascii="Times New Roman" w:hAnsi="Times New Roman" w:cs="Times New Roman"/>
          <w:sz w:val="24"/>
          <w:szCs w:val="24"/>
        </w:rPr>
        <w:t xml:space="preserve">Nővédelmi </w:t>
      </w:r>
      <w:r w:rsidRPr="002948D1">
        <w:rPr>
          <w:rFonts w:ascii="Times New Roman" w:hAnsi="Times New Roman" w:cs="Times New Roman"/>
          <w:b/>
          <w:bCs/>
          <w:sz w:val="24"/>
          <w:szCs w:val="24"/>
        </w:rPr>
        <w:t>tanácsadás</w:t>
      </w:r>
      <w:r w:rsidRPr="008D37E3">
        <w:rPr>
          <w:rFonts w:ascii="Times New Roman" w:hAnsi="Times New Roman" w:cs="Times New Roman"/>
          <w:sz w:val="24"/>
          <w:szCs w:val="24"/>
        </w:rPr>
        <w:t xml:space="preserve"> és </w:t>
      </w:r>
      <w:r w:rsidRPr="002948D1">
        <w:rPr>
          <w:rFonts w:ascii="Times New Roman" w:hAnsi="Times New Roman" w:cs="Times New Roman"/>
          <w:b/>
          <w:bCs/>
          <w:sz w:val="24"/>
          <w:szCs w:val="24"/>
        </w:rPr>
        <w:t>családlátogatás</w:t>
      </w:r>
      <w:r w:rsidRPr="008D37E3">
        <w:rPr>
          <w:rFonts w:ascii="Times New Roman" w:hAnsi="Times New Roman" w:cs="Times New Roman"/>
          <w:sz w:val="24"/>
          <w:szCs w:val="24"/>
        </w:rPr>
        <w:t xml:space="preserve"> keretében adnak felvilágosítást a gondozottak részére.</w:t>
      </w:r>
      <w:r>
        <w:rPr>
          <w:rFonts w:ascii="Times New Roman" w:hAnsi="Times New Roman" w:cs="Times New Roman"/>
          <w:sz w:val="24"/>
          <w:szCs w:val="24"/>
        </w:rPr>
        <w:t xml:space="preserve"> </w:t>
      </w:r>
    </w:p>
    <w:p w:rsidR="002616F2" w:rsidRPr="008D37E3" w:rsidRDefault="002616F2" w:rsidP="001C4CAE">
      <w:pPr>
        <w:jc w:val="both"/>
        <w:rPr>
          <w:rFonts w:ascii="Times New Roman" w:hAnsi="Times New Roman" w:cs="Times New Roman"/>
          <w:sz w:val="24"/>
          <w:szCs w:val="24"/>
        </w:rPr>
      </w:pPr>
      <w:r w:rsidRPr="008D37E3">
        <w:rPr>
          <w:rFonts w:ascii="Times New Roman" w:hAnsi="Times New Roman" w:cs="Times New Roman"/>
          <w:sz w:val="24"/>
          <w:szCs w:val="24"/>
        </w:rPr>
        <w:t>Sajnos a tapasztalatok azt mutatják, hogy a rossz szociális</w:t>
      </w:r>
      <w:r>
        <w:rPr>
          <w:rFonts w:ascii="Times New Roman" w:hAnsi="Times New Roman" w:cs="Times New Roman"/>
          <w:sz w:val="24"/>
          <w:szCs w:val="24"/>
        </w:rPr>
        <w:t xml:space="preserve"> </w:t>
      </w:r>
      <w:r w:rsidRPr="008D37E3">
        <w:rPr>
          <w:rFonts w:ascii="Times New Roman" w:hAnsi="Times New Roman" w:cs="Times New Roman"/>
          <w:sz w:val="24"/>
          <w:szCs w:val="24"/>
        </w:rPr>
        <w:t>körülmények között élő nők számára a leginkább elérhető „fogamzásgátlási” módszer az abortusz.</w:t>
      </w:r>
      <w:r>
        <w:rPr>
          <w:rFonts w:ascii="Times New Roman" w:hAnsi="Times New Roman" w:cs="Times New Roman"/>
          <w:sz w:val="24"/>
          <w:szCs w:val="24"/>
        </w:rPr>
        <w:t xml:space="preserve"> </w:t>
      </w:r>
      <w:r w:rsidRPr="008D37E3">
        <w:rPr>
          <w:rFonts w:ascii="Times New Roman" w:hAnsi="Times New Roman" w:cs="Times New Roman"/>
          <w:sz w:val="24"/>
          <w:szCs w:val="24"/>
        </w:rPr>
        <w:t>Egyéb módszerek anyagi háttér és a szülőpár akarata hiányában nem elérhetők. A Védőnői Szolgálat</w:t>
      </w:r>
      <w:r>
        <w:rPr>
          <w:rFonts w:ascii="Times New Roman" w:hAnsi="Times New Roman" w:cs="Times New Roman"/>
          <w:sz w:val="24"/>
          <w:szCs w:val="24"/>
        </w:rPr>
        <w:t xml:space="preserve"> </w:t>
      </w:r>
      <w:r w:rsidRPr="008D37E3">
        <w:rPr>
          <w:rFonts w:ascii="Times New Roman" w:hAnsi="Times New Roman" w:cs="Times New Roman"/>
          <w:sz w:val="24"/>
          <w:szCs w:val="24"/>
        </w:rPr>
        <w:t>véleménye szerint előadás keretében nem igazán érinthető meg ez a réteg, sokkal hatékonyabb a</w:t>
      </w:r>
      <w:r>
        <w:rPr>
          <w:rFonts w:ascii="Times New Roman" w:hAnsi="Times New Roman" w:cs="Times New Roman"/>
          <w:sz w:val="24"/>
          <w:szCs w:val="24"/>
        </w:rPr>
        <w:t xml:space="preserve"> </w:t>
      </w:r>
      <w:r w:rsidRPr="008D37E3">
        <w:rPr>
          <w:rFonts w:ascii="Times New Roman" w:hAnsi="Times New Roman" w:cs="Times New Roman"/>
          <w:sz w:val="24"/>
          <w:szCs w:val="24"/>
        </w:rPr>
        <w:t>négyszemközti találkozás és beszélgetés.</w:t>
      </w:r>
    </w:p>
    <w:p w:rsidR="002616F2" w:rsidRPr="001C4CAE" w:rsidRDefault="002616F2" w:rsidP="001C4CAE">
      <w:pPr>
        <w:jc w:val="both"/>
        <w:rPr>
          <w:rFonts w:ascii="Times New Roman" w:hAnsi="Times New Roman" w:cs="Times New Roman"/>
          <w:sz w:val="24"/>
          <w:szCs w:val="24"/>
        </w:rPr>
      </w:pPr>
      <w:r w:rsidRPr="001C4CAE">
        <w:rPr>
          <w:rFonts w:ascii="Times New Roman" w:hAnsi="Times New Roman" w:cs="Times New Roman"/>
          <w:sz w:val="24"/>
          <w:szCs w:val="24"/>
        </w:rPr>
        <w:t xml:space="preserve">A családok gondozása során kiderül, hogy a </w:t>
      </w:r>
      <w:r w:rsidRPr="002948D1">
        <w:rPr>
          <w:rFonts w:ascii="Times New Roman" w:hAnsi="Times New Roman" w:cs="Times New Roman"/>
          <w:b/>
          <w:bCs/>
          <w:sz w:val="24"/>
          <w:szCs w:val="24"/>
        </w:rPr>
        <w:t>várandósok</w:t>
      </w:r>
      <w:r w:rsidRPr="001C4CAE">
        <w:rPr>
          <w:rFonts w:ascii="Times New Roman" w:hAnsi="Times New Roman" w:cs="Times New Roman"/>
          <w:sz w:val="24"/>
          <w:szCs w:val="24"/>
        </w:rPr>
        <w:t xml:space="preserve"> még mindig nehéz anyagi körülmények között élnek, sokszor nehézséget jelent számukra a vizsgálatok elvégeztetése. Egyre nagyobb gondot okoz a szakrendelőbe való eljutás is, emellett a Bajcsy-Zsilinszky Kórház túlterheltsége miatt a várandósok nem szívesen mennek oda. A várandósok egy része inkább választja a számára leginkább megfelelő ellátást biztosító kórházak egyikét, ahol minden vizsgálatot helyben el tud végeztetni. A nehezebb körülmények között élő terheseink számára mi kérünk időpontot a szakvizsgálatok elvégzésére.</w:t>
      </w:r>
    </w:p>
    <w:p w:rsidR="002616F2" w:rsidRPr="008D37E3" w:rsidRDefault="002616F2" w:rsidP="001C4CAE">
      <w:pPr>
        <w:jc w:val="both"/>
        <w:rPr>
          <w:rFonts w:ascii="Times New Roman" w:hAnsi="Times New Roman" w:cs="Times New Roman"/>
          <w:sz w:val="24"/>
          <w:szCs w:val="24"/>
        </w:rPr>
      </w:pPr>
      <w:r>
        <w:rPr>
          <w:rFonts w:ascii="Times New Roman" w:hAnsi="Times New Roman" w:cs="Times New Roman"/>
          <w:sz w:val="24"/>
          <w:szCs w:val="24"/>
        </w:rPr>
        <w:t>A védőnők v</w:t>
      </w:r>
      <w:r w:rsidRPr="001C4CAE">
        <w:rPr>
          <w:rFonts w:ascii="Times New Roman" w:hAnsi="Times New Roman" w:cs="Times New Roman"/>
          <w:sz w:val="24"/>
          <w:szCs w:val="24"/>
        </w:rPr>
        <w:t>árandós tanácsadáson és családlátogatás során szakmai tanácsokkal segít</w:t>
      </w:r>
      <w:r>
        <w:rPr>
          <w:rFonts w:ascii="Times New Roman" w:hAnsi="Times New Roman" w:cs="Times New Roman"/>
          <w:sz w:val="24"/>
          <w:szCs w:val="24"/>
        </w:rPr>
        <w:t>ik</w:t>
      </w:r>
      <w:r w:rsidRPr="001C4CAE">
        <w:rPr>
          <w:rFonts w:ascii="Times New Roman" w:hAnsi="Times New Roman" w:cs="Times New Roman"/>
          <w:sz w:val="24"/>
          <w:szCs w:val="24"/>
        </w:rPr>
        <w:t xml:space="preserve"> a várandós</w:t>
      </w:r>
      <w:r>
        <w:rPr>
          <w:rFonts w:ascii="Times New Roman" w:hAnsi="Times New Roman" w:cs="Times New Roman"/>
          <w:sz w:val="24"/>
          <w:szCs w:val="24"/>
        </w:rPr>
        <w:t>okat a</w:t>
      </w:r>
      <w:r w:rsidRPr="001C4CAE">
        <w:rPr>
          <w:rFonts w:ascii="Times New Roman" w:hAnsi="Times New Roman" w:cs="Times New Roman"/>
          <w:sz w:val="24"/>
          <w:szCs w:val="24"/>
        </w:rPr>
        <w:t xml:space="preserve"> terhesség egészséges kiviselésében. Cél</w:t>
      </w:r>
      <w:r>
        <w:rPr>
          <w:rFonts w:ascii="Times New Roman" w:hAnsi="Times New Roman" w:cs="Times New Roman"/>
          <w:sz w:val="24"/>
          <w:szCs w:val="24"/>
        </w:rPr>
        <w:t>juk</w:t>
      </w:r>
      <w:r w:rsidRPr="001C4CAE">
        <w:rPr>
          <w:rFonts w:ascii="Times New Roman" w:hAnsi="Times New Roman" w:cs="Times New Roman"/>
          <w:sz w:val="24"/>
          <w:szCs w:val="24"/>
        </w:rPr>
        <w:t xml:space="preserve"> a koraszülések számának csökkentése.</w:t>
      </w:r>
    </w:p>
    <w:p w:rsidR="002616F2" w:rsidRPr="0060446F" w:rsidRDefault="002616F2" w:rsidP="001C4CAE">
      <w:pPr>
        <w:pStyle w:val="Albekezds"/>
        <w:spacing w:before="400" w:after="400"/>
        <w:jc w:val="both"/>
        <w:rPr>
          <w:sz w:val="28"/>
          <w:szCs w:val="28"/>
        </w:rPr>
      </w:pPr>
      <w:bookmarkStart w:id="35" w:name="_Toc421264044"/>
      <w:r>
        <w:rPr>
          <w:sz w:val="28"/>
          <w:szCs w:val="28"/>
        </w:rPr>
        <w:t>Esélyegyenlőség a munkában</w:t>
      </w:r>
      <w:bookmarkEnd w:id="35"/>
    </w:p>
    <w:p w:rsidR="002616F2" w:rsidRDefault="002616F2" w:rsidP="008D37E3">
      <w:pPr>
        <w:jc w:val="both"/>
        <w:rPr>
          <w:rFonts w:ascii="Times New Roman" w:hAnsi="Times New Roman" w:cs="Times New Roman"/>
          <w:sz w:val="24"/>
          <w:szCs w:val="24"/>
        </w:rPr>
      </w:pPr>
      <w:r w:rsidRPr="008D37E3">
        <w:rPr>
          <w:rFonts w:ascii="Times New Roman" w:hAnsi="Times New Roman" w:cs="Times New Roman"/>
          <w:sz w:val="24"/>
          <w:szCs w:val="24"/>
        </w:rPr>
        <w:t xml:space="preserve">A gyermekek helyzete, esélyegyenlősége témakörben is és ebben a fejezetben is megemlítendő probléma az </w:t>
      </w:r>
      <w:r w:rsidRPr="002948D1">
        <w:rPr>
          <w:rFonts w:ascii="Times New Roman" w:hAnsi="Times New Roman" w:cs="Times New Roman"/>
          <w:b/>
          <w:bCs/>
          <w:sz w:val="24"/>
          <w:szCs w:val="24"/>
        </w:rPr>
        <w:t>alternatív gyermekfelügyeleti</w:t>
      </w:r>
      <w:r w:rsidRPr="008D37E3">
        <w:rPr>
          <w:rFonts w:ascii="Times New Roman" w:hAnsi="Times New Roman" w:cs="Times New Roman"/>
          <w:sz w:val="24"/>
          <w:szCs w:val="24"/>
        </w:rPr>
        <w:t xml:space="preserve"> </w:t>
      </w:r>
      <w:r w:rsidRPr="002948D1">
        <w:rPr>
          <w:rFonts w:ascii="Times New Roman" w:hAnsi="Times New Roman" w:cs="Times New Roman"/>
          <w:b/>
          <w:bCs/>
          <w:sz w:val="24"/>
          <w:szCs w:val="24"/>
        </w:rPr>
        <w:t>formák</w:t>
      </w:r>
      <w:r w:rsidRPr="008D37E3">
        <w:rPr>
          <w:rFonts w:ascii="Times New Roman" w:hAnsi="Times New Roman" w:cs="Times New Roman"/>
          <w:sz w:val="24"/>
          <w:szCs w:val="24"/>
        </w:rPr>
        <w:t xml:space="preserve"> (családi napközi, házi gyermekfelügyelet) hiánya a településen. Fejlesztési lehetőségként a HEP-ben megfogalmazódott a szükségletfelmérés, tájékoztatás, alternatív megoldások támogatása.</w:t>
      </w:r>
    </w:p>
    <w:p w:rsidR="002616F2" w:rsidRDefault="002616F2" w:rsidP="008D37E3">
      <w:pPr>
        <w:jc w:val="both"/>
        <w:rPr>
          <w:rFonts w:ascii="Times New Roman" w:hAnsi="Times New Roman" w:cs="Times New Roman"/>
          <w:sz w:val="24"/>
          <w:szCs w:val="24"/>
        </w:rPr>
      </w:pPr>
      <w:r>
        <w:rPr>
          <w:rFonts w:ascii="Times New Roman" w:hAnsi="Times New Roman" w:cs="Times New Roman"/>
          <w:sz w:val="24"/>
          <w:szCs w:val="24"/>
        </w:rPr>
        <w:t xml:space="preserve">Előny, hogy Sülysápon 2011. óta </w:t>
      </w:r>
      <w:r w:rsidRPr="002948D1">
        <w:rPr>
          <w:rFonts w:ascii="Times New Roman" w:hAnsi="Times New Roman" w:cs="Times New Roman"/>
          <w:b/>
          <w:bCs/>
          <w:sz w:val="24"/>
          <w:szCs w:val="24"/>
        </w:rPr>
        <w:t>bölcsőde</w:t>
      </w:r>
      <w:r>
        <w:rPr>
          <w:rFonts w:ascii="Times New Roman" w:hAnsi="Times New Roman" w:cs="Times New Roman"/>
          <w:sz w:val="24"/>
          <w:szCs w:val="24"/>
        </w:rPr>
        <w:t xml:space="preserve"> működik, így számtalan családanyának tudtunk segítséget nyújtani ahhoz, hogy – döntésük szerint - visszatérhessenek a munkájukhoz. </w:t>
      </w:r>
    </w:p>
    <w:p w:rsidR="002616F2" w:rsidRDefault="002616F2" w:rsidP="008D37E3">
      <w:pPr>
        <w:jc w:val="both"/>
        <w:rPr>
          <w:rFonts w:ascii="Times New Roman" w:hAnsi="Times New Roman" w:cs="Times New Roman"/>
          <w:sz w:val="24"/>
          <w:szCs w:val="24"/>
        </w:rPr>
      </w:pPr>
      <w:r>
        <w:rPr>
          <w:rFonts w:ascii="Times New Roman" w:hAnsi="Times New Roman" w:cs="Times New Roman"/>
          <w:sz w:val="24"/>
          <w:szCs w:val="24"/>
        </w:rPr>
        <w:t xml:space="preserve">A bölcsőde </w:t>
      </w:r>
      <w:r w:rsidRPr="008D37E3">
        <w:rPr>
          <w:rFonts w:ascii="Times New Roman" w:hAnsi="Times New Roman" w:cs="Times New Roman"/>
          <w:sz w:val="24"/>
          <w:szCs w:val="24"/>
        </w:rPr>
        <w:t xml:space="preserve">6 és </w:t>
      </w:r>
      <w:r>
        <w:rPr>
          <w:rFonts w:ascii="Times New Roman" w:hAnsi="Times New Roman" w:cs="Times New Roman"/>
          <w:sz w:val="24"/>
          <w:szCs w:val="24"/>
        </w:rPr>
        <w:t xml:space="preserve">18, az óvoda pedig 6 és 17 óra között van nyitva, ami tapasztalatunk szerint megfelel a családoknak. </w:t>
      </w:r>
    </w:p>
    <w:p w:rsidR="002616F2" w:rsidRPr="0060446F" w:rsidRDefault="002616F2" w:rsidP="001C4CAE">
      <w:pPr>
        <w:pStyle w:val="Albekezds"/>
        <w:spacing w:before="400" w:after="400"/>
        <w:jc w:val="both"/>
        <w:rPr>
          <w:sz w:val="28"/>
          <w:szCs w:val="28"/>
        </w:rPr>
      </w:pPr>
      <w:bookmarkStart w:id="36" w:name="_Toc421264045"/>
      <w:r>
        <w:rPr>
          <w:sz w:val="28"/>
          <w:szCs w:val="28"/>
        </w:rPr>
        <w:t>Egyéb önkormányzati programok</w:t>
      </w:r>
      <w:bookmarkEnd w:id="36"/>
    </w:p>
    <w:p w:rsidR="002616F2" w:rsidRDefault="002616F2" w:rsidP="001C4CAE">
      <w:pPr>
        <w:jc w:val="both"/>
        <w:rPr>
          <w:rFonts w:ascii="Times New Roman" w:hAnsi="Times New Roman" w:cs="Times New Roman"/>
          <w:sz w:val="24"/>
          <w:szCs w:val="24"/>
        </w:rPr>
      </w:pPr>
      <w:r>
        <w:rPr>
          <w:rFonts w:ascii="Times New Roman" w:hAnsi="Times New Roman" w:cs="Times New Roman"/>
          <w:sz w:val="24"/>
          <w:szCs w:val="24"/>
        </w:rPr>
        <w:t xml:space="preserve">Önkormányzatunk évről évre különleges módon ünnepli meg a </w:t>
      </w:r>
      <w:r w:rsidRPr="002948D1">
        <w:rPr>
          <w:rFonts w:ascii="Times New Roman" w:hAnsi="Times New Roman" w:cs="Times New Roman"/>
          <w:b/>
          <w:bCs/>
          <w:sz w:val="24"/>
          <w:szCs w:val="24"/>
        </w:rPr>
        <w:t>nőnapot</w:t>
      </w:r>
      <w:r>
        <w:rPr>
          <w:rFonts w:ascii="Times New Roman" w:hAnsi="Times New Roman" w:cs="Times New Roman"/>
          <w:sz w:val="24"/>
          <w:szCs w:val="24"/>
        </w:rPr>
        <w:t xml:space="preserve"> március 8-án. Egyrészt az önkormányzat és intézményeinek hölgy dolgozói személyes nőnapi köszöntést kapnak polgármester úrtól és a férfi kollégáktól. Másrészt a település összes hölgye hivatalos ilyenkor egy estre, ahol helyi férfiak: férjek, apák, gyermekek és unokák, ki-ki amiben tehetséges azzal köszöntve fel a nőket. </w:t>
      </w:r>
    </w:p>
    <w:p w:rsidR="002616F2" w:rsidRPr="002C79D5" w:rsidRDefault="002616F2" w:rsidP="004C2B7D">
      <w:pPr>
        <w:pStyle w:val="Albekezds"/>
        <w:spacing w:before="400" w:after="400"/>
        <w:jc w:val="both"/>
        <w:rPr>
          <w:sz w:val="28"/>
          <w:szCs w:val="28"/>
        </w:rPr>
      </w:pPr>
      <w:bookmarkStart w:id="37" w:name="_Toc421264046"/>
      <w:r>
        <w:rPr>
          <w:sz w:val="28"/>
          <w:szCs w:val="28"/>
        </w:rPr>
        <w:t>Az intézkedési terv megvalósulása</w:t>
      </w:r>
      <w:bookmarkEnd w:id="37"/>
    </w:p>
    <w:p w:rsidR="002616F2" w:rsidRDefault="002616F2" w:rsidP="004C2B7D">
      <w:pPr>
        <w:jc w:val="both"/>
        <w:rPr>
          <w:rFonts w:ascii="Times New Roman" w:hAnsi="Times New Roman" w:cs="Times New Roman"/>
          <w:bCs/>
          <w:sz w:val="24"/>
          <w:szCs w:val="24"/>
        </w:rPr>
      </w:pPr>
      <w:r w:rsidRPr="002948D1">
        <w:rPr>
          <w:rFonts w:ascii="Times New Roman" w:hAnsi="Times New Roman" w:cs="Times New Roman"/>
          <w:b/>
          <w:bCs/>
          <w:sz w:val="24"/>
          <w:szCs w:val="24"/>
        </w:rPr>
        <w:t>1. intézkedés:</w:t>
      </w:r>
      <w:r w:rsidRPr="00FD1790">
        <w:rPr>
          <w:rFonts w:ascii="Times New Roman" w:hAnsi="Times New Roman" w:cs="Times New Roman"/>
          <w:bCs/>
          <w:sz w:val="24"/>
          <w:szCs w:val="24"/>
        </w:rPr>
        <w:t xml:space="preserve"> Esélyegyenlőség megteremtése a munka világában</w:t>
      </w:r>
    </w:p>
    <w:p w:rsidR="002616F2" w:rsidRDefault="002616F2" w:rsidP="004C2B7D">
      <w:pPr>
        <w:jc w:val="both"/>
        <w:rPr>
          <w:rFonts w:ascii="Times New Roman" w:hAnsi="Times New Roman" w:cs="Times New Roman"/>
          <w:bCs/>
          <w:sz w:val="24"/>
          <w:szCs w:val="24"/>
        </w:rPr>
      </w:pPr>
    </w:p>
    <w:p w:rsidR="002616F2" w:rsidRDefault="002616F2" w:rsidP="004C2B7D">
      <w:pPr>
        <w:jc w:val="both"/>
        <w:rPr>
          <w:rFonts w:ascii="Times New Roman" w:hAnsi="Times New Roman" w:cs="Times New Roman"/>
          <w:bCs/>
          <w:sz w:val="24"/>
          <w:szCs w:val="24"/>
        </w:rPr>
      </w:pPr>
      <w:r>
        <w:rPr>
          <w:rFonts w:ascii="Times New Roman" w:hAnsi="Times New Roman" w:cs="Times New Roman"/>
          <w:bCs/>
          <w:sz w:val="24"/>
          <w:szCs w:val="24"/>
        </w:rPr>
        <w:t>Önkormányzatunk bölcsődét tart fenn, amely 6-18 óra között fogadja a gyermekeket. Ez lehetőséget biztosít a munka világába történő visszatérésre. A bölcsődében tervezzük időszakos gyermekfelügyelet biztosítását is.</w:t>
      </w:r>
    </w:p>
    <w:p w:rsidR="002616F2" w:rsidRDefault="002616F2" w:rsidP="004C2B7D">
      <w:pPr>
        <w:jc w:val="both"/>
        <w:rPr>
          <w:rFonts w:ascii="Times New Roman" w:hAnsi="Times New Roman" w:cs="Times New Roman"/>
          <w:bCs/>
          <w:sz w:val="24"/>
          <w:szCs w:val="24"/>
        </w:rPr>
      </w:pPr>
      <w:r>
        <w:rPr>
          <w:rFonts w:ascii="Times New Roman" w:hAnsi="Times New Roman" w:cs="Times New Roman"/>
          <w:bCs/>
          <w:sz w:val="24"/>
          <w:szCs w:val="24"/>
        </w:rPr>
        <w:t xml:space="preserve">Intézményeinkben kiemelt figyelmet fordítunk a kismamákra, a gyermek gondozása idején is hívjuk-várjuk őket a dolgozói programjainkra. További  segítség az intézményeinkben dolgozók számára, hogy gyermekeiket akkor is felvesszük a helyi nevelési intézményekbe, ha nem helyi lakosok. </w:t>
      </w:r>
    </w:p>
    <w:p w:rsidR="002616F2" w:rsidRPr="00FD1790" w:rsidRDefault="002616F2" w:rsidP="004C2B7D">
      <w:pPr>
        <w:jc w:val="both"/>
        <w:rPr>
          <w:rFonts w:ascii="Times New Roman" w:hAnsi="Times New Roman" w:cs="Times New Roman"/>
          <w:bCs/>
          <w:sz w:val="24"/>
          <w:szCs w:val="24"/>
        </w:rPr>
      </w:pPr>
    </w:p>
    <w:p w:rsidR="002616F2" w:rsidRDefault="002616F2" w:rsidP="004C2B7D">
      <w:pPr>
        <w:jc w:val="both"/>
        <w:rPr>
          <w:rFonts w:ascii="Times New Roman" w:hAnsi="Times New Roman" w:cs="Times New Roman"/>
          <w:bCs/>
          <w:sz w:val="24"/>
          <w:szCs w:val="24"/>
        </w:rPr>
      </w:pPr>
      <w:r w:rsidRPr="002948D1">
        <w:rPr>
          <w:rFonts w:ascii="Times New Roman" w:hAnsi="Times New Roman" w:cs="Times New Roman"/>
          <w:b/>
          <w:bCs/>
          <w:sz w:val="24"/>
          <w:szCs w:val="24"/>
        </w:rPr>
        <w:t>2. intézkedés:</w:t>
      </w:r>
      <w:r w:rsidRPr="00FD1790">
        <w:rPr>
          <w:rFonts w:ascii="Times New Roman" w:hAnsi="Times New Roman" w:cs="Times New Roman"/>
          <w:bCs/>
          <w:sz w:val="24"/>
          <w:szCs w:val="24"/>
        </w:rPr>
        <w:t xml:space="preserve"> Nyitvatartási reform</w:t>
      </w:r>
    </w:p>
    <w:p w:rsidR="002616F2" w:rsidRDefault="002616F2" w:rsidP="004C2B7D">
      <w:pPr>
        <w:jc w:val="both"/>
        <w:rPr>
          <w:rFonts w:ascii="Times New Roman" w:hAnsi="Times New Roman" w:cs="Times New Roman"/>
          <w:bCs/>
          <w:sz w:val="24"/>
          <w:szCs w:val="24"/>
        </w:rPr>
      </w:pPr>
    </w:p>
    <w:p w:rsidR="002616F2" w:rsidRDefault="002616F2" w:rsidP="004C2B7D">
      <w:pPr>
        <w:jc w:val="both"/>
        <w:rPr>
          <w:rFonts w:ascii="Times New Roman" w:hAnsi="Times New Roman" w:cs="Times New Roman"/>
          <w:bCs/>
          <w:sz w:val="24"/>
          <w:szCs w:val="24"/>
        </w:rPr>
      </w:pPr>
      <w:r>
        <w:rPr>
          <w:rFonts w:ascii="Times New Roman" w:hAnsi="Times New Roman" w:cs="Times New Roman"/>
          <w:bCs/>
          <w:sz w:val="24"/>
          <w:szCs w:val="24"/>
        </w:rPr>
        <w:t>Egyelőre nem jelentkezett különösebb igény a gyermekintézményeink nyitva tartásának módosítása iránt, de rugalmasan kezeljük a helyzeteket, alkalmazkodunk a szülők eseti szükségleteihez.</w:t>
      </w:r>
    </w:p>
    <w:p w:rsidR="002616F2" w:rsidRPr="00FD1790" w:rsidRDefault="002616F2" w:rsidP="004C2B7D">
      <w:pPr>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2616F2" w:rsidRDefault="002616F2" w:rsidP="004C2B7D">
      <w:pPr>
        <w:jc w:val="both"/>
        <w:rPr>
          <w:rFonts w:ascii="Times New Roman" w:hAnsi="Times New Roman" w:cs="Times New Roman"/>
          <w:bCs/>
          <w:sz w:val="24"/>
          <w:szCs w:val="24"/>
        </w:rPr>
      </w:pPr>
      <w:r w:rsidRPr="002948D1">
        <w:rPr>
          <w:rFonts w:ascii="Times New Roman" w:hAnsi="Times New Roman" w:cs="Times New Roman"/>
          <w:b/>
          <w:bCs/>
          <w:sz w:val="24"/>
          <w:szCs w:val="24"/>
        </w:rPr>
        <w:t xml:space="preserve">3. intézkedés: </w:t>
      </w:r>
      <w:r w:rsidRPr="00FD1790">
        <w:rPr>
          <w:rFonts w:ascii="Times New Roman" w:hAnsi="Times New Roman" w:cs="Times New Roman"/>
          <w:bCs/>
          <w:sz w:val="24"/>
          <w:szCs w:val="24"/>
        </w:rPr>
        <w:t>Az érintett célcsoport rugalmas foglalkoztatása</w:t>
      </w:r>
    </w:p>
    <w:p w:rsidR="002616F2" w:rsidRDefault="002616F2" w:rsidP="004C2B7D">
      <w:pPr>
        <w:jc w:val="both"/>
        <w:rPr>
          <w:rFonts w:ascii="Times New Roman" w:hAnsi="Times New Roman" w:cs="Times New Roman"/>
          <w:bCs/>
          <w:sz w:val="24"/>
          <w:szCs w:val="24"/>
        </w:rPr>
      </w:pPr>
    </w:p>
    <w:p w:rsidR="002616F2" w:rsidRDefault="002616F2" w:rsidP="004C2B7D">
      <w:pPr>
        <w:jc w:val="both"/>
        <w:rPr>
          <w:rFonts w:ascii="Times New Roman" w:hAnsi="Times New Roman" w:cs="Times New Roman"/>
          <w:bCs/>
          <w:sz w:val="24"/>
          <w:szCs w:val="24"/>
        </w:rPr>
      </w:pPr>
      <w:r>
        <w:rPr>
          <w:rFonts w:ascii="Times New Roman" w:hAnsi="Times New Roman" w:cs="Times New Roman"/>
          <w:bCs/>
          <w:sz w:val="24"/>
          <w:szCs w:val="24"/>
        </w:rPr>
        <w:t>A gyermeket nevelő női kollégák érdekében a nyári és téli szünet folyamán igazgatási szünetet vezettünk be, hogy a család együtt tölthesse ezeket az időszakokat. Orvosi ellátásra szoruló gyermek esetén rugalmasan kezeljük a távollétet.</w:t>
      </w:r>
    </w:p>
    <w:p w:rsidR="002616F2" w:rsidRPr="00FD1790" w:rsidRDefault="002616F2" w:rsidP="004C2B7D">
      <w:pPr>
        <w:jc w:val="both"/>
        <w:rPr>
          <w:rFonts w:ascii="Times New Roman" w:hAnsi="Times New Roman" w:cs="Times New Roman"/>
          <w:bCs/>
          <w:sz w:val="24"/>
          <w:szCs w:val="24"/>
        </w:rPr>
      </w:pPr>
    </w:p>
    <w:p w:rsidR="002616F2" w:rsidRDefault="002616F2" w:rsidP="004C2B7D">
      <w:pPr>
        <w:jc w:val="both"/>
        <w:rPr>
          <w:rFonts w:ascii="Times New Roman" w:hAnsi="Times New Roman" w:cs="Times New Roman"/>
          <w:bCs/>
          <w:sz w:val="24"/>
          <w:szCs w:val="24"/>
        </w:rPr>
      </w:pPr>
      <w:r w:rsidRPr="002948D1">
        <w:rPr>
          <w:rFonts w:ascii="Times New Roman" w:hAnsi="Times New Roman" w:cs="Times New Roman"/>
          <w:b/>
          <w:bCs/>
          <w:sz w:val="24"/>
          <w:szCs w:val="24"/>
        </w:rPr>
        <w:t>4. intézkedés:</w:t>
      </w:r>
      <w:r w:rsidRPr="00FD1790">
        <w:rPr>
          <w:rFonts w:ascii="Times New Roman" w:hAnsi="Times New Roman" w:cs="Times New Roman"/>
          <w:bCs/>
          <w:sz w:val="24"/>
          <w:szCs w:val="24"/>
        </w:rPr>
        <w:t xml:space="preserve"> Kedvezményes rendezvények </w:t>
      </w:r>
    </w:p>
    <w:p w:rsidR="002616F2" w:rsidRDefault="002616F2" w:rsidP="004C2B7D">
      <w:pPr>
        <w:jc w:val="both"/>
        <w:rPr>
          <w:rFonts w:ascii="Times New Roman" w:hAnsi="Times New Roman" w:cs="Times New Roman"/>
          <w:bCs/>
          <w:sz w:val="24"/>
          <w:szCs w:val="24"/>
        </w:rPr>
      </w:pPr>
    </w:p>
    <w:p w:rsidR="002616F2" w:rsidRDefault="002616F2" w:rsidP="004C2B7D">
      <w:pPr>
        <w:jc w:val="both"/>
        <w:rPr>
          <w:rFonts w:ascii="Times New Roman" w:hAnsi="Times New Roman" w:cs="Times New Roman"/>
          <w:bCs/>
          <w:sz w:val="24"/>
          <w:szCs w:val="24"/>
        </w:rPr>
      </w:pPr>
      <w:r>
        <w:rPr>
          <w:rFonts w:ascii="Times New Roman" w:hAnsi="Times New Roman" w:cs="Times New Roman"/>
          <w:bCs/>
          <w:sz w:val="24"/>
          <w:szCs w:val="24"/>
        </w:rPr>
        <w:t>A hölgyek számára évről évre ingyenes nőnapi rendezvényt szervezünk, és a városi rendezvények általában véve is ingyenesek, hogy a családok részt tudjanak venni ezeken. A nők számára többféle tornalehetőség biztosított a Wass Albert Művelődési Központban, amelyek szintén kedvezményes áron érhetők el.</w:t>
      </w:r>
    </w:p>
    <w:p w:rsidR="002616F2" w:rsidRDefault="002616F2" w:rsidP="004C2B7D">
      <w:pPr>
        <w:jc w:val="both"/>
        <w:rPr>
          <w:rFonts w:ascii="Times New Roman" w:hAnsi="Times New Roman" w:cs="Times New Roman"/>
          <w:bCs/>
          <w:sz w:val="24"/>
          <w:szCs w:val="24"/>
        </w:rPr>
      </w:pPr>
    </w:p>
    <w:tbl>
      <w:tblPr>
        <w:tblW w:w="0" w:type="auto"/>
        <w:tblLook w:val="01E0"/>
      </w:tblPr>
      <w:tblGrid>
        <w:gridCol w:w="4502"/>
        <w:gridCol w:w="4502"/>
      </w:tblGrid>
      <w:tr w:rsidR="002616F2" w:rsidTr="001F278B">
        <w:tc>
          <w:tcPr>
            <w:tcW w:w="4606" w:type="dxa"/>
          </w:tcPr>
          <w:p w:rsidR="002616F2" w:rsidRDefault="002616F2" w:rsidP="00131B79">
            <w:r>
              <w:rPr>
                <w:noProof/>
                <w:lang w:eastAsia="hu-HU"/>
              </w:rPr>
              <w:pict>
                <v:shape id="Kép 41" o:spid="_x0000_i1059" type="#_x0000_t75" style="width:210pt;height:140.25pt;visibility:visible">
                  <v:imagedata r:id="rId50" o:title=""/>
                </v:shape>
              </w:pict>
            </w:r>
          </w:p>
        </w:tc>
        <w:tc>
          <w:tcPr>
            <w:tcW w:w="4607" w:type="dxa"/>
          </w:tcPr>
          <w:p w:rsidR="002616F2" w:rsidRDefault="002616F2" w:rsidP="00131B79">
            <w:r>
              <w:rPr>
                <w:noProof/>
                <w:lang w:eastAsia="hu-HU"/>
              </w:rPr>
              <w:pict>
                <v:shape id="Kép 42" o:spid="_x0000_i1060" type="#_x0000_t75" style="width:210pt;height:140.25pt;visibility:visible">
                  <v:imagedata r:id="rId51" o:title=""/>
                </v:shape>
              </w:pict>
            </w:r>
          </w:p>
        </w:tc>
      </w:tr>
      <w:tr w:rsidR="002616F2" w:rsidTr="001F278B">
        <w:tc>
          <w:tcPr>
            <w:tcW w:w="4606" w:type="dxa"/>
          </w:tcPr>
          <w:p w:rsidR="002616F2" w:rsidRDefault="002616F2" w:rsidP="00131B79"/>
        </w:tc>
        <w:tc>
          <w:tcPr>
            <w:tcW w:w="4607" w:type="dxa"/>
          </w:tcPr>
          <w:p w:rsidR="002616F2" w:rsidRDefault="002616F2" w:rsidP="00131B79"/>
        </w:tc>
      </w:tr>
      <w:tr w:rsidR="002616F2" w:rsidTr="001F278B">
        <w:tc>
          <w:tcPr>
            <w:tcW w:w="4606" w:type="dxa"/>
          </w:tcPr>
          <w:p w:rsidR="002616F2" w:rsidRDefault="002616F2" w:rsidP="00131B79">
            <w:r>
              <w:rPr>
                <w:noProof/>
                <w:lang w:eastAsia="hu-HU"/>
              </w:rPr>
              <w:pict>
                <v:shape id="Kép 43" o:spid="_x0000_i1061" type="#_x0000_t75" style="width:210pt;height:140.25pt;visibility:visible">
                  <v:imagedata r:id="rId52" o:title=""/>
                </v:shape>
              </w:pict>
            </w:r>
          </w:p>
        </w:tc>
        <w:tc>
          <w:tcPr>
            <w:tcW w:w="4607" w:type="dxa"/>
          </w:tcPr>
          <w:p w:rsidR="002616F2" w:rsidRDefault="002616F2" w:rsidP="00131B79">
            <w:r>
              <w:rPr>
                <w:noProof/>
                <w:lang w:eastAsia="hu-HU"/>
              </w:rPr>
              <w:pict>
                <v:shape id="Kép 44" o:spid="_x0000_i1062" type="#_x0000_t75" style="width:210pt;height:140.25pt;visibility:visible">
                  <v:imagedata r:id="rId53" o:title=""/>
                </v:shape>
              </w:pict>
            </w:r>
          </w:p>
        </w:tc>
      </w:tr>
      <w:tr w:rsidR="002616F2" w:rsidTr="001F278B">
        <w:tc>
          <w:tcPr>
            <w:tcW w:w="4606" w:type="dxa"/>
          </w:tcPr>
          <w:p w:rsidR="002616F2" w:rsidRDefault="002616F2" w:rsidP="00131B79"/>
        </w:tc>
        <w:tc>
          <w:tcPr>
            <w:tcW w:w="4607" w:type="dxa"/>
          </w:tcPr>
          <w:p w:rsidR="002616F2" w:rsidRDefault="002616F2" w:rsidP="00131B79"/>
        </w:tc>
      </w:tr>
      <w:tr w:rsidR="002616F2" w:rsidTr="001F278B">
        <w:tc>
          <w:tcPr>
            <w:tcW w:w="4606" w:type="dxa"/>
          </w:tcPr>
          <w:p w:rsidR="002616F2" w:rsidRDefault="002616F2" w:rsidP="00131B79">
            <w:r>
              <w:rPr>
                <w:noProof/>
                <w:lang w:eastAsia="hu-HU"/>
              </w:rPr>
              <w:pict>
                <v:shape id="Kép 45" o:spid="_x0000_i1063" type="#_x0000_t75" style="width:210pt;height:140.25pt;visibility:visible">
                  <v:imagedata r:id="rId54" o:title=""/>
                </v:shape>
              </w:pict>
            </w:r>
          </w:p>
        </w:tc>
        <w:tc>
          <w:tcPr>
            <w:tcW w:w="4607" w:type="dxa"/>
          </w:tcPr>
          <w:p w:rsidR="002616F2" w:rsidRDefault="002616F2" w:rsidP="00131B79">
            <w:r>
              <w:rPr>
                <w:noProof/>
                <w:lang w:eastAsia="hu-HU"/>
              </w:rPr>
              <w:pict>
                <v:shape id="Kép 46" o:spid="_x0000_i1064" type="#_x0000_t75" style="width:210pt;height:140.25pt;visibility:visible">
                  <v:imagedata r:id="rId55" o:title=""/>
                </v:shape>
              </w:pict>
            </w:r>
          </w:p>
        </w:tc>
      </w:tr>
      <w:tr w:rsidR="002616F2" w:rsidTr="001F278B">
        <w:tc>
          <w:tcPr>
            <w:tcW w:w="4606" w:type="dxa"/>
          </w:tcPr>
          <w:p w:rsidR="002616F2" w:rsidRDefault="002616F2" w:rsidP="00131B79"/>
        </w:tc>
        <w:tc>
          <w:tcPr>
            <w:tcW w:w="4607" w:type="dxa"/>
          </w:tcPr>
          <w:p w:rsidR="002616F2" w:rsidRDefault="002616F2" w:rsidP="00131B79"/>
        </w:tc>
      </w:tr>
    </w:tbl>
    <w:p w:rsidR="002616F2" w:rsidRPr="00FD1790" w:rsidRDefault="002616F2" w:rsidP="004C2B7D">
      <w:pPr>
        <w:jc w:val="both"/>
        <w:rPr>
          <w:rFonts w:ascii="Times New Roman" w:hAnsi="Times New Roman" w:cs="Times New Roman"/>
          <w:bCs/>
          <w:sz w:val="24"/>
          <w:szCs w:val="24"/>
        </w:rPr>
      </w:pPr>
    </w:p>
    <w:p w:rsidR="002616F2" w:rsidRDefault="002616F2" w:rsidP="004C2B7D">
      <w:pPr>
        <w:jc w:val="both"/>
        <w:rPr>
          <w:rFonts w:ascii="Times New Roman" w:hAnsi="Times New Roman" w:cs="Times New Roman"/>
          <w:bCs/>
          <w:sz w:val="24"/>
          <w:szCs w:val="24"/>
        </w:rPr>
      </w:pPr>
      <w:r w:rsidRPr="002948D1">
        <w:rPr>
          <w:rFonts w:ascii="Times New Roman" w:hAnsi="Times New Roman" w:cs="Times New Roman"/>
          <w:b/>
          <w:bCs/>
          <w:sz w:val="24"/>
          <w:szCs w:val="24"/>
        </w:rPr>
        <w:t>5. intézkedés:</w:t>
      </w:r>
      <w:r w:rsidRPr="00FD1790">
        <w:rPr>
          <w:rFonts w:ascii="Times New Roman" w:hAnsi="Times New Roman" w:cs="Times New Roman"/>
          <w:bCs/>
          <w:sz w:val="24"/>
          <w:szCs w:val="24"/>
        </w:rPr>
        <w:t xml:space="preserve"> Családon belüli erőszak számának visszaszorítása </w:t>
      </w:r>
    </w:p>
    <w:p w:rsidR="002616F2" w:rsidRDefault="002616F2" w:rsidP="004C2B7D">
      <w:pPr>
        <w:jc w:val="both"/>
        <w:rPr>
          <w:rFonts w:ascii="Times New Roman" w:hAnsi="Times New Roman" w:cs="Times New Roman"/>
          <w:bCs/>
          <w:sz w:val="24"/>
          <w:szCs w:val="24"/>
        </w:rPr>
      </w:pPr>
    </w:p>
    <w:p w:rsidR="002616F2" w:rsidRDefault="002616F2" w:rsidP="004C2B7D">
      <w:pPr>
        <w:jc w:val="both"/>
        <w:rPr>
          <w:rFonts w:ascii="Times New Roman" w:hAnsi="Times New Roman" w:cs="Times New Roman"/>
          <w:bCs/>
          <w:sz w:val="24"/>
          <w:szCs w:val="24"/>
        </w:rPr>
      </w:pPr>
      <w:r>
        <w:rPr>
          <w:rFonts w:ascii="Times New Roman" w:hAnsi="Times New Roman" w:cs="Times New Roman"/>
          <w:bCs/>
          <w:sz w:val="24"/>
          <w:szCs w:val="24"/>
        </w:rPr>
        <w:t>E témával kapcsolatosan – mint köztudott – nagyon nehéz reális adatokhoz jutni, folyamatos munkát igényel a javulás elérése. Ehhez kapcsolódóan tervezzük a Helpy-Net közösségi bűnmegelőzési rendszerhez való csatlakozást.</w:t>
      </w:r>
    </w:p>
    <w:p w:rsidR="002616F2" w:rsidRDefault="002616F2" w:rsidP="004C2B7D">
      <w:pPr>
        <w:jc w:val="both"/>
        <w:rPr>
          <w:rFonts w:ascii="Times New Roman" w:hAnsi="Times New Roman" w:cs="Times New Roman"/>
          <w:bCs/>
          <w:sz w:val="24"/>
          <w:szCs w:val="24"/>
        </w:rPr>
      </w:pPr>
    </w:p>
    <w:p w:rsidR="002616F2" w:rsidRDefault="002616F2" w:rsidP="00131B79"/>
    <w:p w:rsidR="002616F2" w:rsidRPr="00FD1790" w:rsidRDefault="002616F2" w:rsidP="004C2B7D">
      <w:pPr>
        <w:jc w:val="both"/>
        <w:rPr>
          <w:rFonts w:ascii="Times New Roman" w:hAnsi="Times New Roman" w:cs="Times New Roman"/>
          <w:bCs/>
          <w:sz w:val="24"/>
          <w:szCs w:val="24"/>
        </w:rPr>
      </w:pPr>
    </w:p>
    <w:p w:rsidR="002616F2" w:rsidRPr="008D37E3" w:rsidRDefault="002616F2" w:rsidP="008D37E3">
      <w:pPr>
        <w:jc w:val="both"/>
        <w:rPr>
          <w:rFonts w:ascii="Times New Roman" w:hAnsi="Times New Roman" w:cs="Times New Roman"/>
          <w:sz w:val="24"/>
          <w:szCs w:val="24"/>
        </w:rPr>
      </w:pPr>
    </w:p>
    <w:p w:rsidR="002616F2" w:rsidRPr="00C35E02" w:rsidRDefault="002616F2" w:rsidP="00063614">
      <w:pPr>
        <w:pStyle w:val="Fbekezds"/>
        <w:spacing w:after="800" w:line="240" w:lineRule="auto"/>
        <w:rPr>
          <w:caps w:val="0"/>
        </w:rPr>
      </w:pPr>
      <w:r>
        <w:rPr>
          <w:caps w:val="0"/>
        </w:rPr>
        <w:br w:type="page"/>
      </w:r>
      <w:bookmarkStart w:id="38" w:name="_Toc421264047"/>
      <w:r w:rsidRPr="00C35E02">
        <w:rPr>
          <w:caps w:val="0"/>
        </w:rPr>
        <w:t>Az idősek helyzete, esélyegyenlősége</w:t>
      </w:r>
      <w:bookmarkEnd w:id="38"/>
    </w:p>
    <w:p w:rsidR="002616F2" w:rsidRPr="0060446F" w:rsidRDefault="002616F2" w:rsidP="00C35E02">
      <w:pPr>
        <w:pStyle w:val="Albekezds"/>
        <w:spacing w:before="400" w:after="400"/>
        <w:jc w:val="both"/>
        <w:rPr>
          <w:sz w:val="28"/>
          <w:szCs w:val="28"/>
        </w:rPr>
      </w:pPr>
      <w:bookmarkStart w:id="39" w:name="_Toc421264048"/>
      <w:r>
        <w:rPr>
          <w:sz w:val="28"/>
          <w:szCs w:val="28"/>
        </w:rPr>
        <w:t>Önkormányzati idősellátás</w:t>
      </w:r>
      <w:bookmarkEnd w:id="39"/>
    </w:p>
    <w:p w:rsidR="002616F2" w:rsidRPr="00C35E02" w:rsidRDefault="002616F2" w:rsidP="00C35E02">
      <w:pPr>
        <w:jc w:val="both"/>
        <w:rPr>
          <w:rFonts w:ascii="Times New Roman" w:hAnsi="Times New Roman" w:cs="Times New Roman"/>
          <w:sz w:val="24"/>
          <w:szCs w:val="24"/>
        </w:rPr>
      </w:pPr>
      <w:r>
        <w:rPr>
          <w:rFonts w:ascii="Times New Roman" w:hAnsi="Times New Roman" w:cs="Times New Roman"/>
          <w:sz w:val="24"/>
          <w:szCs w:val="24"/>
        </w:rPr>
        <w:t xml:space="preserve">Önkormányzatunk </w:t>
      </w:r>
      <w:r w:rsidRPr="002948D1">
        <w:rPr>
          <w:rFonts w:ascii="Times New Roman" w:hAnsi="Times New Roman" w:cs="Times New Roman"/>
          <w:b/>
          <w:bCs/>
          <w:sz w:val="24"/>
          <w:szCs w:val="24"/>
        </w:rPr>
        <w:t>nappali alapellátást</w:t>
      </w:r>
      <w:r>
        <w:rPr>
          <w:rFonts w:ascii="Times New Roman" w:hAnsi="Times New Roman" w:cs="Times New Roman"/>
          <w:sz w:val="24"/>
          <w:szCs w:val="24"/>
        </w:rPr>
        <w:t xml:space="preserve"> biztosító intézményt működtet Gondozási Központ néven </w:t>
      </w:r>
      <w:r w:rsidRPr="00C35E02">
        <w:rPr>
          <w:rFonts w:ascii="Times New Roman" w:hAnsi="Times New Roman" w:cs="Times New Roman"/>
          <w:sz w:val="24"/>
          <w:szCs w:val="24"/>
        </w:rPr>
        <w:t xml:space="preserve">mindazon 18 éven felüli személy részére, akiknek egészségi állapota, fogyatékossága, szociális helyzete </w:t>
      </w:r>
      <w:r>
        <w:rPr>
          <w:rFonts w:ascii="Times New Roman" w:hAnsi="Times New Roman" w:cs="Times New Roman"/>
          <w:sz w:val="24"/>
          <w:szCs w:val="24"/>
        </w:rPr>
        <w:t xml:space="preserve">miatt, erre rászorul, és az </w:t>
      </w:r>
      <w:r w:rsidRPr="002948D1">
        <w:rPr>
          <w:rFonts w:ascii="Times New Roman" w:hAnsi="Times New Roman" w:cs="Times New Roman"/>
          <w:b/>
          <w:bCs/>
          <w:sz w:val="24"/>
          <w:szCs w:val="24"/>
        </w:rPr>
        <w:t>Idősek Klubját</w:t>
      </w:r>
      <w:r w:rsidRPr="00C35E02">
        <w:rPr>
          <w:rFonts w:ascii="Times New Roman" w:hAnsi="Times New Roman" w:cs="Times New Roman"/>
          <w:sz w:val="24"/>
          <w:szCs w:val="24"/>
        </w:rPr>
        <w:t xml:space="preserve"> látogatni tudja.</w:t>
      </w:r>
    </w:p>
    <w:p w:rsidR="002616F2" w:rsidRPr="00C35E02" w:rsidRDefault="002616F2" w:rsidP="00C35E02">
      <w:pPr>
        <w:jc w:val="both"/>
        <w:rPr>
          <w:rFonts w:ascii="Times New Roman" w:hAnsi="Times New Roman" w:cs="Times New Roman"/>
          <w:sz w:val="24"/>
          <w:szCs w:val="24"/>
        </w:rPr>
      </w:pPr>
      <w:r>
        <w:rPr>
          <w:rFonts w:ascii="Times New Roman" w:hAnsi="Times New Roman" w:cs="Times New Roman"/>
          <w:sz w:val="24"/>
          <w:szCs w:val="24"/>
        </w:rPr>
        <w:t xml:space="preserve">A klub </w:t>
      </w:r>
      <w:r w:rsidRPr="00C35E02">
        <w:rPr>
          <w:rFonts w:ascii="Times New Roman" w:hAnsi="Times New Roman" w:cs="Times New Roman"/>
          <w:sz w:val="24"/>
          <w:szCs w:val="24"/>
        </w:rPr>
        <w:t xml:space="preserve">napi </w:t>
      </w:r>
      <w:r>
        <w:rPr>
          <w:rFonts w:ascii="Times New Roman" w:hAnsi="Times New Roman" w:cs="Times New Roman"/>
          <w:sz w:val="24"/>
          <w:szCs w:val="24"/>
        </w:rPr>
        <w:t>három</w:t>
      </w:r>
      <w:r w:rsidRPr="00C35E02">
        <w:rPr>
          <w:rFonts w:ascii="Times New Roman" w:hAnsi="Times New Roman" w:cs="Times New Roman"/>
          <w:sz w:val="24"/>
          <w:szCs w:val="24"/>
        </w:rPr>
        <w:t>szori ét</w:t>
      </w:r>
      <w:r>
        <w:rPr>
          <w:rFonts w:ascii="Times New Roman" w:hAnsi="Times New Roman" w:cs="Times New Roman"/>
          <w:sz w:val="24"/>
          <w:szCs w:val="24"/>
        </w:rPr>
        <w:t>kezést biztosít a hét 5 napján, és l</w:t>
      </w:r>
      <w:r w:rsidRPr="00C35E02">
        <w:rPr>
          <w:rFonts w:ascii="Times New Roman" w:hAnsi="Times New Roman" w:cs="Times New Roman"/>
          <w:sz w:val="24"/>
          <w:szCs w:val="24"/>
        </w:rPr>
        <w:t>ehetőséget nyújt testi higiéniával kapcsolatos teendőkre (fürdés, haj-, körömápolás, felsőruha és ágynemű mosása).</w:t>
      </w:r>
      <w:r>
        <w:rPr>
          <w:rFonts w:ascii="Times New Roman" w:hAnsi="Times New Roman" w:cs="Times New Roman"/>
          <w:sz w:val="24"/>
          <w:szCs w:val="24"/>
        </w:rPr>
        <w:t xml:space="preserve"> Emellett az intézményben e</w:t>
      </w:r>
      <w:r w:rsidRPr="00C35E02">
        <w:rPr>
          <w:rFonts w:ascii="Times New Roman" w:hAnsi="Times New Roman" w:cs="Times New Roman"/>
          <w:sz w:val="24"/>
          <w:szCs w:val="24"/>
        </w:rPr>
        <w:t xml:space="preserve">gészségügyi, kulturális, pszichés gondozásban </w:t>
      </w:r>
      <w:r>
        <w:rPr>
          <w:rFonts w:ascii="Times New Roman" w:hAnsi="Times New Roman" w:cs="Times New Roman"/>
          <w:sz w:val="24"/>
          <w:szCs w:val="24"/>
        </w:rPr>
        <w:t xml:space="preserve">is </w:t>
      </w:r>
      <w:r w:rsidRPr="00C35E02">
        <w:rPr>
          <w:rFonts w:ascii="Times New Roman" w:hAnsi="Times New Roman" w:cs="Times New Roman"/>
          <w:sz w:val="24"/>
          <w:szCs w:val="24"/>
        </w:rPr>
        <w:t>részesíti</w:t>
      </w:r>
      <w:r>
        <w:rPr>
          <w:rFonts w:ascii="Times New Roman" w:hAnsi="Times New Roman" w:cs="Times New Roman"/>
          <w:sz w:val="24"/>
          <w:szCs w:val="24"/>
        </w:rPr>
        <w:t>k</w:t>
      </w:r>
      <w:r w:rsidRPr="00C35E02">
        <w:rPr>
          <w:rFonts w:ascii="Times New Roman" w:hAnsi="Times New Roman" w:cs="Times New Roman"/>
          <w:sz w:val="24"/>
          <w:szCs w:val="24"/>
        </w:rPr>
        <w:t xml:space="preserve"> az igénylőket. </w:t>
      </w:r>
    </w:p>
    <w:p w:rsidR="002616F2" w:rsidRDefault="002616F2" w:rsidP="00C35E02">
      <w:pPr>
        <w:jc w:val="both"/>
        <w:rPr>
          <w:rFonts w:ascii="Times New Roman" w:hAnsi="Times New Roman" w:cs="Times New Roman"/>
          <w:sz w:val="24"/>
          <w:szCs w:val="24"/>
        </w:rPr>
      </w:pPr>
    </w:p>
    <w:p w:rsidR="002616F2" w:rsidRPr="00C35E02" w:rsidRDefault="002616F2" w:rsidP="00DD1BF1">
      <w:pPr>
        <w:jc w:val="both"/>
        <w:rPr>
          <w:rFonts w:ascii="Times New Roman" w:hAnsi="Times New Roman" w:cs="Times New Roman"/>
          <w:sz w:val="24"/>
          <w:szCs w:val="24"/>
        </w:rPr>
      </w:pPr>
      <w:r w:rsidRPr="00C35E02">
        <w:rPr>
          <w:rFonts w:ascii="Times New Roman" w:hAnsi="Times New Roman" w:cs="Times New Roman"/>
          <w:sz w:val="24"/>
          <w:szCs w:val="24"/>
        </w:rPr>
        <w:t>Vérnyomásmérést napi szin</w:t>
      </w:r>
      <w:r>
        <w:rPr>
          <w:rFonts w:ascii="Times New Roman" w:hAnsi="Times New Roman" w:cs="Times New Roman"/>
          <w:sz w:val="24"/>
          <w:szCs w:val="24"/>
        </w:rPr>
        <w:t>ten, vércukormérést hetente, havonta végeznek</w:t>
      </w:r>
      <w:r w:rsidRPr="00C35E02">
        <w:rPr>
          <w:rFonts w:ascii="Times New Roman" w:hAnsi="Times New Roman" w:cs="Times New Roman"/>
          <w:sz w:val="24"/>
          <w:szCs w:val="24"/>
        </w:rPr>
        <w:t xml:space="preserve">. </w:t>
      </w:r>
      <w:r>
        <w:rPr>
          <w:rFonts w:ascii="Times New Roman" w:hAnsi="Times New Roman" w:cs="Times New Roman"/>
          <w:sz w:val="24"/>
          <w:szCs w:val="24"/>
        </w:rPr>
        <w:t xml:space="preserve">Az intézmény igyekszik egyéb egészségügyi ellátásokat is „helybe hozni”, így időnként </w:t>
      </w:r>
      <w:r w:rsidRPr="00C35E02">
        <w:rPr>
          <w:rFonts w:ascii="Times New Roman" w:hAnsi="Times New Roman" w:cs="Times New Roman"/>
          <w:sz w:val="24"/>
          <w:szCs w:val="24"/>
        </w:rPr>
        <w:t>gyógycipőíratás</w:t>
      </w:r>
      <w:r>
        <w:rPr>
          <w:rFonts w:ascii="Times New Roman" w:hAnsi="Times New Roman" w:cs="Times New Roman"/>
          <w:sz w:val="24"/>
          <w:szCs w:val="24"/>
        </w:rPr>
        <w:t>ra, látásvizsgálatra, egészségügyi állapotfelmérésre</w:t>
      </w:r>
      <w:r w:rsidRPr="00C35E02">
        <w:rPr>
          <w:rFonts w:ascii="Times New Roman" w:hAnsi="Times New Roman" w:cs="Times New Roman"/>
          <w:sz w:val="24"/>
          <w:szCs w:val="24"/>
        </w:rPr>
        <w:t xml:space="preserve"> </w:t>
      </w:r>
      <w:r>
        <w:rPr>
          <w:rFonts w:ascii="Times New Roman" w:hAnsi="Times New Roman" w:cs="Times New Roman"/>
          <w:sz w:val="24"/>
          <w:szCs w:val="24"/>
        </w:rPr>
        <w:t>is lehetőség nyílik az intézményben</w:t>
      </w:r>
      <w:r w:rsidRPr="00C35E02">
        <w:rPr>
          <w:rFonts w:ascii="Times New Roman" w:hAnsi="Times New Roman" w:cs="Times New Roman"/>
          <w:sz w:val="24"/>
          <w:szCs w:val="24"/>
        </w:rPr>
        <w:t xml:space="preserve">. </w:t>
      </w:r>
    </w:p>
    <w:p w:rsidR="002616F2" w:rsidRDefault="002616F2" w:rsidP="00DD1BF1">
      <w:pPr>
        <w:jc w:val="both"/>
        <w:rPr>
          <w:rFonts w:ascii="Times New Roman" w:hAnsi="Times New Roman" w:cs="Times New Roman"/>
          <w:sz w:val="24"/>
          <w:szCs w:val="24"/>
        </w:rPr>
      </w:pPr>
    </w:p>
    <w:p w:rsidR="002616F2" w:rsidRDefault="002616F2" w:rsidP="00DD1BF1">
      <w:pPr>
        <w:jc w:val="both"/>
        <w:rPr>
          <w:rFonts w:ascii="Times New Roman" w:hAnsi="Times New Roman" w:cs="Times New Roman"/>
          <w:sz w:val="24"/>
          <w:szCs w:val="24"/>
        </w:rPr>
      </w:pPr>
      <w:r w:rsidRPr="00C35E02">
        <w:rPr>
          <w:rFonts w:ascii="Times New Roman" w:hAnsi="Times New Roman" w:cs="Times New Roman"/>
          <w:sz w:val="24"/>
          <w:szCs w:val="24"/>
        </w:rPr>
        <w:t>Foglalkoztatás keretében egyre több</w:t>
      </w:r>
      <w:r>
        <w:rPr>
          <w:rFonts w:ascii="Times New Roman" w:hAnsi="Times New Roman" w:cs="Times New Roman"/>
          <w:sz w:val="24"/>
          <w:szCs w:val="24"/>
        </w:rPr>
        <w:t xml:space="preserve"> a közösségi program, beszélgetés, emellett televíziót néznek, olvasnak</w:t>
      </w:r>
      <w:r w:rsidRPr="00C35E02">
        <w:rPr>
          <w:rFonts w:ascii="Times New Roman" w:hAnsi="Times New Roman" w:cs="Times New Roman"/>
          <w:sz w:val="24"/>
          <w:szCs w:val="24"/>
        </w:rPr>
        <w:t xml:space="preserve"> és sétálnak az idősek. </w:t>
      </w:r>
      <w:r>
        <w:rPr>
          <w:rFonts w:ascii="Times New Roman" w:hAnsi="Times New Roman" w:cs="Times New Roman"/>
          <w:sz w:val="24"/>
          <w:szCs w:val="24"/>
        </w:rPr>
        <w:t xml:space="preserve">Többen </w:t>
      </w:r>
      <w:r w:rsidRPr="00C35E02">
        <w:rPr>
          <w:rFonts w:ascii="Times New Roman" w:hAnsi="Times New Roman" w:cs="Times New Roman"/>
          <w:sz w:val="24"/>
          <w:szCs w:val="24"/>
        </w:rPr>
        <w:t>kézimunkáznak, így a kötés-horgolás napi programj</w:t>
      </w:r>
      <w:r>
        <w:rPr>
          <w:rFonts w:ascii="Times New Roman" w:hAnsi="Times New Roman" w:cs="Times New Roman"/>
          <w:sz w:val="24"/>
          <w:szCs w:val="24"/>
        </w:rPr>
        <w:t>ává vált a napközi látogatóinak</w:t>
      </w:r>
      <w:r w:rsidRPr="00C35E02">
        <w:rPr>
          <w:rFonts w:ascii="Times New Roman" w:hAnsi="Times New Roman" w:cs="Times New Roman"/>
          <w:sz w:val="24"/>
          <w:szCs w:val="24"/>
        </w:rPr>
        <w:t>.</w:t>
      </w:r>
      <w:r>
        <w:rPr>
          <w:rFonts w:ascii="Times New Roman" w:hAnsi="Times New Roman" w:cs="Times New Roman"/>
          <w:sz w:val="24"/>
          <w:szCs w:val="24"/>
        </w:rPr>
        <w:t xml:space="preserve"> Heti egy alkalommal imaórát tartanak</w:t>
      </w:r>
      <w:r w:rsidRPr="00C35E02">
        <w:rPr>
          <w:rFonts w:ascii="Times New Roman" w:hAnsi="Times New Roman" w:cs="Times New Roman"/>
          <w:sz w:val="24"/>
          <w:szCs w:val="24"/>
        </w:rPr>
        <w:t>.</w:t>
      </w:r>
      <w:r>
        <w:rPr>
          <w:rFonts w:ascii="Times New Roman" w:hAnsi="Times New Roman" w:cs="Times New Roman"/>
          <w:sz w:val="24"/>
          <w:szCs w:val="24"/>
        </w:rPr>
        <w:t xml:space="preserve"> </w:t>
      </w:r>
    </w:p>
    <w:p w:rsidR="002616F2" w:rsidRPr="00C35E02" w:rsidRDefault="002616F2" w:rsidP="00DD1BF1">
      <w:pPr>
        <w:jc w:val="both"/>
        <w:rPr>
          <w:rFonts w:ascii="Times New Roman" w:hAnsi="Times New Roman" w:cs="Times New Roman"/>
          <w:sz w:val="24"/>
          <w:szCs w:val="24"/>
        </w:rPr>
      </w:pPr>
      <w:r>
        <w:rPr>
          <w:rFonts w:ascii="Times New Roman" w:hAnsi="Times New Roman" w:cs="Times New Roman"/>
          <w:sz w:val="24"/>
          <w:szCs w:val="24"/>
        </w:rPr>
        <w:t>Ezek mellett a c</w:t>
      </w:r>
      <w:r w:rsidRPr="00C35E02">
        <w:rPr>
          <w:rFonts w:ascii="Times New Roman" w:hAnsi="Times New Roman" w:cs="Times New Roman"/>
          <w:sz w:val="24"/>
          <w:szCs w:val="24"/>
        </w:rPr>
        <w:t xml:space="preserve">sokoládévásárlás és egyéb kóstolók 2-3 havi rendszerességgel </w:t>
      </w:r>
      <w:r>
        <w:rPr>
          <w:rFonts w:ascii="Times New Roman" w:hAnsi="Times New Roman" w:cs="Times New Roman"/>
          <w:sz w:val="24"/>
          <w:szCs w:val="24"/>
        </w:rPr>
        <w:t>az</w:t>
      </w:r>
      <w:r w:rsidRPr="00C35E02">
        <w:rPr>
          <w:rFonts w:ascii="Times New Roman" w:hAnsi="Times New Roman" w:cs="Times New Roman"/>
          <w:sz w:val="24"/>
          <w:szCs w:val="24"/>
        </w:rPr>
        <w:t xml:space="preserve"> </w:t>
      </w:r>
      <w:r>
        <w:rPr>
          <w:rFonts w:ascii="Times New Roman" w:hAnsi="Times New Roman" w:cs="Times New Roman"/>
          <w:sz w:val="24"/>
          <w:szCs w:val="24"/>
        </w:rPr>
        <w:t xml:space="preserve">idősek </w:t>
      </w:r>
      <w:r w:rsidRPr="00C35E02">
        <w:rPr>
          <w:rFonts w:ascii="Times New Roman" w:hAnsi="Times New Roman" w:cs="Times New Roman"/>
          <w:sz w:val="24"/>
          <w:szCs w:val="24"/>
        </w:rPr>
        <w:t>egyik kedvelt programja.</w:t>
      </w:r>
    </w:p>
    <w:p w:rsidR="002616F2" w:rsidRDefault="002616F2" w:rsidP="00C35E02">
      <w:pPr>
        <w:jc w:val="both"/>
        <w:rPr>
          <w:rFonts w:ascii="Times New Roman" w:hAnsi="Times New Roman" w:cs="Times New Roman"/>
          <w:sz w:val="24"/>
          <w:szCs w:val="24"/>
        </w:rPr>
      </w:pPr>
    </w:p>
    <w:p w:rsidR="002616F2" w:rsidRPr="00C35E02" w:rsidRDefault="002616F2" w:rsidP="00C35E02">
      <w:pPr>
        <w:jc w:val="both"/>
        <w:rPr>
          <w:rFonts w:ascii="Times New Roman" w:hAnsi="Times New Roman" w:cs="Times New Roman"/>
          <w:sz w:val="24"/>
          <w:szCs w:val="24"/>
        </w:rPr>
      </w:pPr>
      <w:r w:rsidRPr="00C35E02">
        <w:rPr>
          <w:rFonts w:ascii="Times New Roman" w:hAnsi="Times New Roman" w:cs="Times New Roman"/>
          <w:sz w:val="24"/>
          <w:szCs w:val="24"/>
        </w:rPr>
        <w:t xml:space="preserve">A Klub </w:t>
      </w:r>
      <w:r>
        <w:rPr>
          <w:rFonts w:ascii="Times New Roman" w:hAnsi="Times New Roman" w:cs="Times New Roman"/>
          <w:sz w:val="24"/>
          <w:szCs w:val="24"/>
        </w:rPr>
        <w:t xml:space="preserve">évente visszatérő </w:t>
      </w:r>
      <w:r w:rsidRPr="00C35E02">
        <w:rPr>
          <w:rFonts w:ascii="Times New Roman" w:hAnsi="Times New Roman" w:cs="Times New Roman"/>
          <w:sz w:val="24"/>
          <w:szCs w:val="24"/>
        </w:rPr>
        <w:t>programjai</w:t>
      </w:r>
      <w:r>
        <w:rPr>
          <w:rFonts w:ascii="Times New Roman" w:hAnsi="Times New Roman" w:cs="Times New Roman"/>
          <w:sz w:val="24"/>
          <w:szCs w:val="24"/>
        </w:rPr>
        <w:t>, melyekre kis műsorral</w:t>
      </w:r>
      <w:r w:rsidRPr="00C35E02">
        <w:rPr>
          <w:rFonts w:ascii="Times New Roman" w:hAnsi="Times New Roman" w:cs="Times New Roman"/>
          <w:sz w:val="24"/>
          <w:szCs w:val="24"/>
        </w:rPr>
        <w:t>, süteménnyel készül</w:t>
      </w:r>
      <w:r>
        <w:rPr>
          <w:rFonts w:ascii="Times New Roman" w:hAnsi="Times New Roman" w:cs="Times New Roman"/>
          <w:sz w:val="24"/>
          <w:szCs w:val="24"/>
        </w:rPr>
        <w:t>nek az időseknek:</w:t>
      </w:r>
    </w:p>
    <w:p w:rsidR="002616F2" w:rsidRPr="00C35E02" w:rsidRDefault="002616F2" w:rsidP="00770E78">
      <w:pPr>
        <w:numPr>
          <w:ilvl w:val="0"/>
          <w:numId w:val="10"/>
        </w:numPr>
        <w:jc w:val="both"/>
        <w:rPr>
          <w:rFonts w:ascii="Times New Roman" w:hAnsi="Times New Roman" w:cs="Times New Roman"/>
          <w:sz w:val="24"/>
          <w:szCs w:val="24"/>
        </w:rPr>
      </w:pPr>
      <w:r w:rsidRPr="00C35E02">
        <w:rPr>
          <w:rFonts w:ascii="Times New Roman" w:hAnsi="Times New Roman" w:cs="Times New Roman"/>
          <w:sz w:val="24"/>
          <w:szCs w:val="24"/>
        </w:rPr>
        <w:t>Anyák napja</w:t>
      </w:r>
      <w:r>
        <w:rPr>
          <w:rFonts w:ascii="Times New Roman" w:hAnsi="Times New Roman" w:cs="Times New Roman"/>
          <w:sz w:val="24"/>
          <w:szCs w:val="24"/>
        </w:rPr>
        <w:t>,</w:t>
      </w:r>
    </w:p>
    <w:p w:rsidR="002616F2" w:rsidRPr="00C35E02" w:rsidRDefault="002616F2" w:rsidP="00770E78">
      <w:pPr>
        <w:numPr>
          <w:ilvl w:val="0"/>
          <w:numId w:val="10"/>
        </w:numPr>
        <w:jc w:val="both"/>
        <w:rPr>
          <w:rFonts w:ascii="Times New Roman" w:hAnsi="Times New Roman" w:cs="Times New Roman"/>
          <w:sz w:val="24"/>
          <w:szCs w:val="24"/>
        </w:rPr>
      </w:pPr>
      <w:r w:rsidRPr="00C35E02">
        <w:rPr>
          <w:rFonts w:ascii="Times New Roman" w:hAnsi="Times New Roman" w:cs="Times New Roman"/>
          <w:sz w:val="24"/>
          <w:szCs w:val="24"/>
        </w:rPr>
        <w:t>Nőnap</w:t>
      </w:r>
      <w:r>
        <w:rPr>
          <w:rFonts w:ascii="Times New Roman" w:hAnsi="Times New Roman" w:cs="Times New Roman"/>
          <w:sz w:val="24"/>
          <w:szCs w:val="24"/>
        </w:rPr>
        <w:t>,</w:t>
      </w:r>
    </w:p>
    <w:p w:rsidR="002616F2" w:rsidRPr="00C35E02" w:rsidRDefault="002616F2" w:rsidP="00770E78">
      <w:pPr>
        <w:numPr>
          <w:ilvl w:val="0"/>
          <w:numId w:val="10"/>
        </w:numPr>
        <w:jc w:val="both"/>
        <w:rPr>
          <w:rFonts w:ascii="Times New Roman" w:hAnsi="Times New Roman" w:cs="Times New Roman"/>
          <w:sz w:val="24"/>
          <w:szCs w:val="24"/>
        </w:rPr>
      </w:pPr>
      <w:r w:rsidRPr="00C35E02">
        <w:rPr>
          <w:rFonts w:ascii="Times New Roman" w:hAnsi="Times New Roman" w:cs="Times New Roman"/>
          <w:sz w:val="24"/>
          <w:szCs w:val="24"/>
        </w:rPr>
        <w:t>Húsvét</w:t>
      </w:r>
      <w:r>
        <w:rPr>
          <w:rFonts w:ascii="Times New Roman" w:hAnsi="Times New Roman" w:cs="Times New Roman"/>
          <w:sz w:val="24"/>
          <w:szCs w:val="24"/>
        </w:rPr>
        <w:t>,</w:t>
      </w:r>
    </w:p>
    <w:p w:rsidR="002616F2" w:rsidRPr="00C35E02" w:rsidRDefault="002616F2" w:rsidP="00770E78">
      <w:pPr>
        <w:numPr>
          <w:ilvl w:val="0"/>
          <w:numId w:val="10"/>
        </w:numPr>
        <w:jc w:val="both"/>
        <w:rPr>
          <w:rFonts w:ascii="Times New Roman" w:hAnsi="Times New Roman" w:cs="Times New Roman"/>
          <w:sz w:val="24"/>
          <w:szCs w:val="24"/>
        </w:rPr>
      </w:pPr>
      <w:r w:rsidRPr="00C35E02">
        <w:rPr>
          <w:rFonts w:ascii="Times New Roman" w:hAnsi="Times New Roman" w:cs="Times New Roman"/>
          <w:sz w:val="24"/>
          <w:szCs w:val="24"/>
        </w:rPr>
        <w:t>Idősek napja: októberben</w:t>
      </w:r>
      <w:r>
        <w:rPr>
          <w:rFonts w:ascii="Times New Roman" w:hAnsi="Times New Roman" w:cs="Times New Roman"/>
          <w:sz w:val="24"/>
          <w:szCs w:val="24"/>
        </w:rPr>
        <w:t>,</w:t>
      </w:r>
    </w:p>
    <w:p w:rsidR="002616F2" w:rsidRPr="00C35E02" w:rsidRDefault="002616F2" w:rsidP="00770E78">
      <w:pPr>
        <w:numPr>
          <w:ilvl w:val="0"/>
          <w:numId w:val="10"/>
        </w:numPr>
        <w:jc w:val="both"/>
        <w:rPr>
          <w:rFonts w:ascii="Times New Roman" w:hAnsi="Times New Roman" w:cs="Times New Roman"/>
          <w:sz w:val="24"/>
          <w:szCs w:val="24"/>
        </w:rPr>
      </w:pPr>
      <w:r w:rsidRPr="00C35E02">
        <w:rPr>
          <w:rFonts w:ascii="Times New Roman" w:hAnsi="Times New Roman" w:cs="Times New Roman"/>
          <w:sz w:val="24"/>
          <w:szCs w:val="24"/>
        </w:rPr>
        <w:t>Idősek Karácsonya: decemberben</w:t>
      </w:r>
      <w:r>
        <w:rPr>
          <w:rFonts w:ascii="Times New Roman" w:hAnsi="Times New Roman" w:cs="Times New Roman"/>
          <w:sz w:val="24"/>
          <w:szCs w:val="24"/>
        </w:rPr>
        <w:t>, karácsonyi csomaggal</w:t>
      </w:r>
    </w:p>
    <w:p w:rsidR="002616F2" w:rsidRPr="00C35E02" w:rsidRDefault="002616F2" w:rsidP="00770E78">
      <w:pPr>
        <w:numPr>
          <w:ilvl w:val="0"/>
          <w:numId w:val="10"/>
        </w:numPr>
        <w:jc w:val="both"/>
        <w:rPr>
          <w:rFonts w:ascii="Times New Roman" w:hAnsi="Times New Roman" w:cs="Times New Roman"/>
          <w:sz w:val="24"/>
          <w:szCs w:val="24"/>
        </w:rPr>
      </w:pPr>
      <w:r w:rsidRPr="00C35E02">
        <w:rPr>
          <w:rFonts w:ascii="Times New Roman" w:hAnsi="Times New Roman" w:cs="Times New Roman"/>
          <w:sz w:val="24"/>
          <w:szCs w:val="24"/>
        </w:rPr>
        <w:t>Mindenki születés és névnapját az adott hónapban - héten ünnepel</w:t>
      </w:r>
      <w:r>
        <w:rPr>
          <w:rFonts w:ascii="Times New Roman" w:hAnsi="Times New Roman" w:cs="Times New Roman"/>
          <w:sz w:val="24"/>
          <w:szCs w:val="24"/>
        </w:rPr>
        <w:t>ik,</w:t>
      </w:r>
    </w:p>
    <w:p w:rsidR="002616F2" w:rsidRPr="00C35E02" w:rsidRDefault="002616F2" w:rsidP="00770E78">
      <w:pPr>
        <w:numPr>
          <w:ilvl w:val="0"/>
          <w:numId w:val="10"/>
        </w:numPr>
        <w:jc w:val="both"/>
        <w:rPr>
          <w:rFonts w:ascii="Times New Roman" w:hAnsi="Times New Roman" w:cs="Times New Roman"/>
          <w:sz w:val="24"/>
          <w:szCs w:val="24"/>
        </w:rPr>
      </w:pPr>
      <w:r w:rsidRPr="00C35E02">
        <w:rPr>
          <w:rFonts w:ascii="Times New Roman" w:hAnsi="Times New Roman" w:cs="Times New Roman"/>
          <w:sz w:val="24"/>
          <w:szCs w:val="24"/>
        </w:rPr>
        <w:t>egyéb Nemze</w:t>
      </w:r>
      <w:r>
        <w:rPr>
          <w:rFonts w:ascii="Times New Roman" w:hAnsi="Times New Roman" w:cs="Times New Roman"/>
          <w:sz w:val="24"/>
          <w:szCs w:val="24"/>
        </w:rPr>
        <w:t>ti Ünnepeinkről is megemlékeznek</w:t>
      </w:r>
      <w:r w:rsidRPr="00C35E02">
        <w:rPr>
          <w:rFonts w:ascii="Times New Roman" w:hAnsi="Times New Roman" w:cs="Times New Roman"/>
          <w:sz w:val="24"/>
          <w:szCs w:val="24"/>
        </w:rPr>
        <w:t>.</w:t>
      </w:r>
    </w:p>
    <w:p w:rsidR="002616F2" w:rsidRPr="00C35E02" w:rsidRDefault="002616F2" w:rsidP="00C35E02">
      <w:pPr>
        <w:jc w:val="both"/>
        <w:rPr>
          <w:rFonts w:ascii="Times New Roman" w:hAnsi="Times New Roman" w:cs="Times New Roman"/>
          <w:sz w:val="24"/>
          <w:szCs w:val="24"/>
        </w:rPr>
      </w:pPr>
    </w:p>
    <w:p w:rsidR="002616F2" w:rsidRPr="008D37E3" w:rsidRDefault="002616F2" w:rsidP="00C35E02">
      <w:pPr>
        <w:jc w:val="both"/>
        <w:rPr>
          <w:rFonts w:ascii="Times New Roman" w:hAnsi="Times New Roman" w:cs="Times New Roman"/>
          <w:sz w:val="24"/>
          <w:szCs w:val="24"/>
        </w:rPr>
      </w:pPr>
      <w:r>
        <w:rPr>
          <w:rFonts w:ascii="Times New Roman" w:hAnsi="Times New Roman" w:cs="Times New Roman"/>
          <w:sz w:val="24"/>
          <w:szCs w:val="24"/>
        </w:rPr>
        <w:t>Sajnos m</w:t>
      </w:r>
      <w:r w:rsidRPr="008D37E3">
        <w:rPr>
          <w:rFonts w:ascii="Times New Roman" w:hAnsi="Times New Roman" w:cs="Times New Roman"/>
          <w:sz w:val="24"/>
          <w:szCs w:val="24"/>
        </w:rPr>
        <w:t>ég mindig nagyon komoly gondot jelent az</w:t>
      </w:r>
      <w:r>
        <w:rPr>
          <w:rFonts w:ascii="Times New Roman" w:hAnsi="Times New Roman" w:cs="Times New Roman"/>
          <w:sz w:val="24"/>
          <w:szCs w:val="24"/>
        </w:rPr>
        <w:t>on</w:t>
      </w:r>
      <w:r w:rsidRPr="008D37E3">
        <w:rPr>
          <w:rFonts w:ascii="Times New Roman" w:hAnsi="Times New Roman" w:cs="Times New Roman"/>
          <w:sz w:val="24"/>
          <w:szCs w:val="24"/>
        </w:rPr>
        <w:t xml:space="preserve"> időskorúak szociális otthonban való elhelyezése</w:t>
      </w:r>
      <w:r>
        <w:rPr>
          <w:rFonts w:ascii="Times New Roman" w:hAnsi="Times New Roman" w:cs="Times New Roman"/>
          <w:sz w:val="24"/>
          <w:szCs w:val="24"/>
        </w:rPr>
        <w:t>, akik már nem képesek önmagukat ellátni, és a családjuk sem gondoskodik róluk. Esetenként t</w:t>
      </w:r>
      <w:r w:rsidRPr="008D37E3">
        <w:rPr>
          <w:rFonts w:ascii="Times New Roman" w:hAnsi="Times New Roman" w:cs="Times New Roman"/>
          <w:sz w:val="24"/>
          <w:szCs w:val="24"/>
        </w:rPr>
        <w:t xml:space="preserve">öbb éves várólistával kell számolni az állami intézményekben, az alapítványi idősotthonok, gondozottaink jövedelmi viszonyai miatt, elérhetetlenek. A várakozási idő alatt, az idősek gondozása megoldandó feladatot jelent a családtagok és a települési szociális ellátó rendszer számára is. </w:t>
      </w:r>
    </w:p>
    <w:p w:rsidR="002616F2" w:rsidRDefault="002616F2" w:rsidP="00C35E02">
      <w:pPr>
        <w:jc w:val="both"/>
        <w:rPr>
          <w:rFonts w:ascii="Times New Roman" w:hAnsi="Times New Roman" w:cs="Times New Roman"/>
          <w:sz w:val="24"/>
          <w:szCs w:val="24"/>
        </w:rPr>
      </w:pPr>
      <w:r w:rsidRPr="008D37E3">
        <w:rPr>
          <w:rFonts w:ascii="Times New Roman" w:hAnsi="Times New Roman" w:cs="Times New Roman"/>
          <w:sz w:val="24"/>
          <w:szCs w:val="24"/>
        </w:rPr>
        <w:t>Egyre nagyobb problémát jelent a pszichiátriai betegek ellátórendszerének hiányossága is. A társadalmi problémák növelik az ilyen jellegű megbetegedéseket. A pszichiátriai járóbeteg ellátás nehezen elérhető, ugyan vannak körzeti gondozóhelyek, de a bejutásra heteket, hónapokat kell várni, a mentális betegek megijednek az újabb akadályoktól, így nem kapják meg a megfelelő segítséget. Az ilyen mentális zavarokkal küzdő klienseinknek minden esetben megpróbálunk minél gyorsabban segítséget nyújtani az ellátórendszer valamelyik részén, megelőzve egy komolyabb tragédia megtörténtét.</w:t>
      </w:r>
    </w:p>
    <w:p w:rsidR="002616F2" w:rsidRDefault="002616F2" w:rsidP="00C35E02">
      <w:pPr>
        <w:jc w:val="both"/>
        <w:rPr>
          <w:rFonts w:ascii="Times New Roman" w:hAnsi="Times New Roman" w:cs="Times New Roman"/>
          <w:sz w:val="24"/>
          <w:szCs w:val="24"/>
        </w:rPr>
      </w:pPr>
    </w:p>
    <w:p w:rsidR="002616F2" w:rsidRDefault="002616F2" w:rsidP="00C35E02">
      <w:pPr>
        <w:jc w:val="both"/>
        <w:rPr>
          <w:rFonts w:ascii="Times New Roman" w:hAnsi="Times New Roman" w:cs="Times New Roman"/>
          <w:sz w:val="24"/>
          <w:szCs w:val="24"/>
        </w:rPr>
      </w:pPr>
      <w:r>
        <w:rPr>
          <w:rFonts w:ascii="Times New Roman" w:hAnsi="Times New Roman" w:cs="Times New Roman"/>
          <w:sz w:val="24"/>
          <w:szCs w:val="24"/>
        </w:rPr>
        <w:t xml:space="preserve">Az önkormányzati idősgondozás másik fontos pillére a </w:t>
      </w:r>
      <w:r w:rsidRPr="002948D1">
        <w:rPr>
          <w:rFonts w:ascii="Times New Roman" w:hAnsi="Times New Roman" w:cs="Times New Roman"/>
          <w:b/>
          <w:bCs/>
          <w:sz w:val="24"/>
          <w:szCs w:val="24"/>
        </w:rPr>
        <w:t>házi segítségnyújtás</w:t>
      </w:r>
      <w:r>
        <w:rPr>
          <w:rFonts w:ascii="Times New Roman" w:hAnsi="Times New Roman" w:cs="Times New Roman"/>
          <w:sz w:val="24"/>
          <w:szCs w:val="24"/>
        </w:rPr>
        <w:t>, amit a Sülysáp Környéki Szociális Szolgáltatón keresztül biztosítunk 40-50 ellátott számára. Ez óriási segítség az időseknek, akik magányosan vagy a családjuktól távol élnek.</w:t>
      </w:r>
    </w:p>
    <w:p w:rsidR="002616F2" w:rsidRDefault="002616F2" w:rsidP="00C35E02">
      <w:pPr>
        <w:jc w:val="both"/>
        <w:rPr>
          <w:rFonts w:ascii="Times New Roman" w:hAnsi="Times New Roman" w:cs="Times New Roman"/>
          <w:sz w:val="24"/>
          <w:szCs w:val="24"/>
        </w:rPr>
      </w:pPr>
      <w:r>
        <w:rPr>
          <w:rFonts w:ascii="Times New Roman" w:hAnsi="Times New Roman" w:cs="Times New Roman"/>
          <w:sz w:val="24"/>
          <w:szCs w:val="24"/>
        </w:rPr>
        <w:t xml:space="preserve">A </w:t>
      </w:r>
      <w:r w:rsidRPr="002948D1">
        <w:rPr>
          <w:rFonts w:ascii="Times New Roman" w:hAnsi="Times New Roman" w:cs="Times New Roman"/>
          <w:b/>
          <w:bCs/>
          <w:sz w:val="24"/>
          <w:szCs w:val="24"/>
        </w:rPr>
        <w:t>jelzőrendszeres házi segítségnyújtást</w:t>
      </w:r>
      <w:r>
        <w:rPr>
          <w:rFonts w:ascii="Times New Roman" w:hAnsi="Times New Roman" w:cs="Times New Roman"/>
          <w:sz w:val="24"/>
          <w:szCs w:val="24"/>
        </w:rPr>
        <w:t xml:space="preserve"> a Nagykátai Többcélú Kistérségi Társuláson keresztül biztosítjuk.</w:t>
      </w:r>
    </w:p>
    <w:p w:rsidR="002616F2" w:rsidRDefault="002616F2" w:rsidP="00C35E02">
      <w:pPr>
        <w:jc w:val="both"/>
        <w:rPr>
          <w:rFonts w:ascii="Times New Roman" w:hAnsi="Times New Roman" w:cs="Times New Roman"/>
          <w:sz w:val="24"/>
          <w:szCs w:val="24"/>
        </w:rPr>
      </w:pPr>
    </w:p>
    <w:p w:rsidR="002616F2" w:rsidRDefault="002616F2" w:rsidP="00C35E02">
      <w:pPr>
        <w:jc w:val="both"/>
        <w:rPr>
          <w:rFonts w:ascii="Times New Roman" w:hAnsi="Times New Roman" w:cs="Times New Roman"/>
          <w:sz w:val="24"/>
          <w:szCs w:val="24"/>
        </w:rPr>
      </w:pPr>
      <w:r>
        <w:rPr>
          <w:rFonts w:ascii="Times New Roman" w:hAnsi="Times New Roman" w:cs="Times New Roman"/>
          <w:sz w:val="24"/>
          <w:szCs w:val="24"/>
        </w:rPr>
        <w:t xml:space="preserve">Önkormányzatunk kiemelten figyel a </w:t>
      </w:r>
      <w:r w:rsidRPr="002948D1">
        <w:rPr>
          <w:rFonts w:ascii="Times New Roman" w:hAnsi="Times New Roman" w:cs="Times New Roman"/>
          <w:bCs/>
          <w:sz w:val="24"/>
          <w:szCs w:val="24"/>
        </w:rPr>
        <w:t>legidősebbekre</w:t>
      </w:r>
      <w:r>
        <w:rPr>
          <w:rFonts w:ascii="Times New Roman" w:hAnsi="Times New Roman" w:cs="Times New Roman"/>
          <w:sz w:val="24"/>
          <w:szCs w:val="24"/>
        </w:rPr>
        <w:t xml:space="preserve">: polgármester úr és jegyző asszony személyesen köszönti a 90, 95 vagy 100 éves </w:t>
      </w:r>
      <w:r w:rsidRPr="002948D1">
        <w:rPr>
          <w:rFonts w:ascii="Times New Roman" w:hAnsi="Times New Roman" w:cs="Times New Roman"/>
          <w:b/>
          <w:sz w:val="24"/>
          <w:szCs w:val="24"/>
        </w:rPr>
        <w:t>szépkorúakat</w:t>
      </w:r>
      <w:r>
        <w:rPr>
          <w:rFonts w:ascii="Times New Roman" w:hAnsi="Times New Roman" w:cs="Times New Roman"/>
          <w:sz w:val="24"/>
          <w:szCs w:val="24"/>
        </w:rPr>
        <w:t xml:space="preserve">, az ezekről szóló rövid kis hír rendszeresen bekerül a helyi havilapba, a Sülysápi Hírforrásba is. </w:t>
      </w:r>
    </w:p>
    <w:p w:rsidR="002616F2" w:rsidRPr="0060446F" w:rsidRDefault="002616F2" w:rsidP="00C83326">
      <w:pPr>
        <w:pStyle w:val="Albekezds"/>
        <w:spacing w:before="400" w:after="400"/>
        <w:jc w:val="both"/>
        <w:rPr>
          <w:sz w:val="28"/>
          <w:szCs w:val="28"/>
        </w:rPr>
      </w:pPr>
      <w:bookmarkStart w:id="40" w:name="_Toc421264049"/>
      <w:r>
        <w:rPr>
          <w:sz w:val="28"/>
          <w:szCs w:val="28"/>
        </w:rPr>
        <w:t>Idősek szabadidős programjai, egyéb kapcsolatok</w:t>
      </w:r>
      <w:bookmarkEnd w:id="40"/>
    </w:p>
    <w:p w:rsidR="002616F2" w:rsidRDefault="002616F2" w:rsidP="00D0742B">
      <w:pPr>
        <w:jc w:val="both"/>
        <w:rPr>
          <w:rFonts w:ascii="Times New Roman" w:hAnsi="Times New Roman" w:cs="Times New Roman"/>
          <w:sz w:val="24"/>
          <w:szCs w:val="24"/>
        </w:rPr>
      </w:pPr>
      <w:r>
        <w:rPr>
          <w:rFonts w:ascii="Times New Roman" w:hAnsi="Times New Roman" w:cs="Times New Roman"/>
          <w:sz w:val="24"/>
          <w:szCs w:val="24"/>
        </w:rPr>
        <w:t xml:space="preserve">Településünkön két </w:t>
      </w:r>
      <w:r w:rsidRPr="002948D1">
        <w:rPr>
          <w:rFonts w:ascii="Times New Roman" w:hAnsi="Times New Roman" w:cs="Times New Roman"/>
          <w:b/>
          <w:sz w:val="24"/>
          <w:szCs w:val="24"/>
        </w:rPr>
        <w:t>nyugdíjas klub</w:t>
      </w:r>
      <w:r>
        <w:rPr>
          <w:rFonts w:ascii="Times New Roman" w:hAnsi="Times New Roman" w:cs="Times New Roman"/>
          <w:sz w:val="24"/>
          <w:szCs w:val="24"/>
        </w:rPr>
        <w:t xml:space="preserve"> is működik, amelyek rendszeres találkozókat tartanak, illetve más klubok által szervezett programokon is részt vesznek. Farsangi és szilveszteri mulatságaik a fiatalabb korosztályt is vonzzák.</w:t>
      </w:r>
    </w:p>
    <w:p w:rsidR="002616F2" w:rsidRDefault="002616F2" w:rsidP="00D0742B">
      <w:pPr>
        <w:jc w:val="both"/>
        <w:rPr>
          <w:rFonts w:ascii="Times New Roman" w:hAnsi="Times New Roman" w:cs="Times New Roman"/>
          <w:sz w:val="24"/>
          <w:szCs w:val="24"/>
        </w:rPr>
      </w:pPr>
    </w:p>
    <w:p w:rsidR="002616F2" w:rsidRPr="00D0742B" w:rsidRDefault="002616F2" w:rsidP="00D0742B">
      <w:pPr>
        <w:jc w:val="both"/>
        <w:rPr>
          <w:rFonts w:ascii="Times New Roman" w:hAnsi="Times New Roman" w:cs="Times New Roman"/>
          <w:sz w:val="24"/>
          <w:szCs w:val="24"/>
        </w:rPr>
      </w:pPr>
      <w:r>
        <w:rPr>
          <w:rFonts w:ascii="Times New Roman" w:hAnsi="Times New Roman" w:cs="Times New Roman"/>
          <w:sz w:val="24"/>
          <w:szCs w:val="24"/>
        </w:rPr>
        <w:t xml:space="preserve">A </w:t>
      </w:r>
      <w:r w:rsidRPr="00D0742B">
        <w:rPr>
          <w:rFonts w:ascii="Times New Roman" w:hAnsi="Times New Roman" w:cs="Times New Roman"/>
          <w:sz w:val="24"/>
          <w:szCs w:val="24"/>
        </w:rPr>
        <w:t>Barátság Nyugdíjas Klub</w:t>
      </w:r>
      <w:r>
        <w:rPr>
          <w:rFonts w:ascii="Times New Roman" w:hAnsi="Times New Roman" w:cs="Times New Roman"/>
          <w:sz w:val="24"/>
          <w:szCs w:val="24"/>
        </w:rPr>
        <w:t xml:space="preserve"> </w:t>
      </w:r>
      <w:r w:rsidRPr="00D0742B">
        <w:rPr>
          <w:rFonts w:ascii="Times New Roman" w:hAnsi="Times New Roman" w:cs="Times New Roman"/>
          <w:sz w:val="24"/>
          <w:szCs w:val="24"/>
        </w:rPr>
        <w:t>1997</w:t>
      </w:r>
      <w:r>
        <w:rPr>
          <w:rFonts w:ascii="Times New Roman" w:hAnsi="Times New Roman" w:cs="Times New Roman"/>
          <w:sz w:val="24"/>
          <w:szCs w:val="24"/>
        </w:rPr>
        <w:t xml:space="preserve">-ben alakult, az </w:t>
      </w:r>
      <w:r w:rsidRPr="00D0742B">
        <w:rPr>
          <w:rFonts w:ascii="Times New Roman" w:hAnsi="Times New Roman" w:cs="Times New Roman"/>
          <w:sz w:val="24"/>
          <w:szCs w:val="24"/>
        </w:rPr>
        <w:t>Éveket az Életnek Országos Szövetségének tagjaként működnek. Az Országos Szövetség tart rendezvén</w:t>
      </w:r>
      <w:r>
        <w:rPr>
          <w:rFonts w:ascii="Times New Roman" w:hAnsi="Times New Roman" w:cs="Times New Roman"/>
          <w:sz w:val="24"/>
          <w:szCs w:val="24"/>
        </w:rPr>
        <w:t xml:space="preserve">yeket, azon belül tevékenykednek, ezen túlmenően rendszeresen fellépnek a városi rendezvényeken is. A Klubnak </w:t>
      </w:r>
      <w:r w:rsidRPr="00D0742B">
        <w:rPr>
          <w:rFonts w:ascii="Times New Roman" w:hAnsi="Times New Roman" w:cs="Times New Roman"/>
          <w:sz w:val="24"/>
          <w:szCs w:val="24"/>
        </w:rPr>
        <w:t>210 tag</w:t>
      </w:r>
      <w:r>
        <w:rPr>
          <w:rFonts w:ascii="Times New Roman" w:hAnsi="Times New Roman" w:cs="Times New Roman"/>
          <w:sz w:val="24"/>
          <w:szCs w:val="24"/>
        </w:rPr>
        <w:t xml:space="preserve">ja van, klubhelyiségüket az önkormányzat biztosítja, és anyagilag is támogatja  a működésüket. </w:t>
      </w:r>
      <w:r w:rsidRPr="00D0742B">
        <w:rPr>
          <w:rFonts w:ascii="Times New Roman" w:hAnsi="Times New Roman" w:cs="Times New Roman"/>
          <w:sz w:val="24"/>
          <w:szCs w:val="24"/>
        </w:rPr>
        <w:t xml:space="preserve"> </w:t>
      </w:r>
    </w:p>
    <w:p w:rsidR="002616F2" w:rsidRPr="00D0742B" w:rsidRDefault="002616F2" w:rsidP="00D0742B">
      <w:pPr>
        <w:jc w:val="both"/>
        <w:rPr>
          <w:rFonts w:ascii="Times New Roman" w:hAnsi="Times New Roman" w:cs="Times New Roman"/>
          <w:sz w:val="24"/>
          <w:szCs w:val="24"/>
        </w:rPr>
      </w:pPr>
    </w:p>
    <w:p w:rsidR="002616F2" w:rsidRPr="00D0742B" w:rsidRDefault="002616F2" w:rsidP="00D0742B">
      <w:pPr>
        <w:jc w:val="both"/>
        <w:rPr>
          <w:rFonts w:ascii="Times New Roman" w:hAnsi="Times New Roman" w:cs="Times New Roman"/>
          <w:sz w:val="24"/>
          <w:szCs w:val="24"/>
        </w:rPr>
      </w:pPr>
      <w:r>
        <w:rPr>
          <w:rFonts w:ascii="Times New Roman" w:hAnsi="Times New Roman" w:cs="Times New Roman"/>
          <w:sz w:val="24"/>
          <w:szCs w:val="24"/>
        </w:rPr>
        <w:t xml:space="preserve">A </w:t>
      </w:r>
      <w:r w:rsidRPr="00D0742B">
        <w:rPr>
          <w:rFonts w:ascii="Times New Roman" w:hAnsi="Times New Roman" w:cs="Times New Roman"/>
          <w:sz w:val="24"/>
          <w:szCs w:val="24"/>
        </w:rPr>
        <w:t>Sülysápi Nyugdíjas Hagyományőrző Pávakör 1992</w:t>
      </w:r>
      <w:r>
        <w:rPr>
          <w:rFonts w:ascii="Times New Roman" w:hAnsi="Times New Roman" w:cs="Times New Roman"/>
          <w:sz w:val="24"/>
          <w:szCs w:val="24"/>
        </w:rPr>
        <w:t>-ben jött létre, t</w:t>
      </w:r>
      <w:r w:rsidRPr="00D0742B">
        <w:rPr>
          <w:rFonts w:ascii="Times New Roman" w:hAnsi="Times New Roman" w:cs="Times New Roman"/>
          <w:sz w:val="24"/>
          <w:szCs w:val="24"/>
        </w:rPr>
        <w:t>agság</w:t>
      </w:r>
      <w:r>
        <w:rPr>
          <w:rFonts w:ascii="Times New Roman" w:hAnsi="Times New Roman" w:cs="Times New Roman"/>
          <w:sz w:val="24"/>
          <w:szCs w:val="24"/>
        </w:rPr>
        <w:t>a</w:t>
      </w:r>
      <w:r w:rsidRPr="00D0742B">
        <w:rPr>
          <w:rFonts w:ascii="Times New Roman" w:hAnsi="Times New Roman" w:cs="Times New Roman"/>
          <w:sz w:val="24"/>
          <w:szCs w:val="24"/>
        </w:rPr>
        <w:t xml:space="preserve"> 60 fő</w:t>
      </w:r>
      <w:r>
        <w:rPr>
          <w:rFonts w:ascii="Times New Roman" w:hAnsi="Times New Roman" w:cs="Times New Roman"/>
          <w:sz w:val="24"/>
          <w:szCs w:val="24"/>
        </w:rPr>
        <w:t xml:space="preserve">. </w:t>
      </w:r>
      <w:r w:rsidRPr="00D0742B">
        <w:rPr>
          <w:rFonts w:ascii="Times New Roman" w:hAnsi="Times New Roman" w:cs="Times New Roman"/>
          <w:sz w:val="24"/>
          <w:szCs w:val="24"/>
        </w:rPr>
        <w:t>Alaptevékenység</w:t>
      </w:r>
      <w:r>
        <w:rPr>
          <w:rFonts w:ascii="Times New Roman" w:hAnsi="Times New Roman" w:cs="Times New Roman"/>
          <w:sz w:val="24"/>
          <w:szCs w:val="24"/>
        </w:rPr>
        <w:t>ük</w:t>
      </w:r>
      <w:r w:rsidRPr="00D0742B">
        <w:rPr>
          <w:rFonts w:ascii="Times New Roman" w:hAnsi="Times New Roman" w:cs="Times New Roman"/>
          <w:sz w:val="24"/>
          <w:szCs w:val="24"/>
        </w:rPr>
        <w:t xml:space="preserve"> a község hagyományos népi kultúrájának megőrzése, ápolása és tovább adása a fiatalok részére</w:t>
      </w:r>
      <w:r>
        <w:rPr>
          <w:rFonts w:ascii="Times New Roman" w:hAnsi="Times New Roman" w:cs="Times New Roman"/>
          <w:sz w:val="24"/>
          <w:szCs w:val="24"/>
        </w:rPr>
        <w:t>. Emellett</w:t>
      </w:r>
      <w:r w:rsidRPr="00D0742B">
        <w:rPr>
          <w:rFonts w:ascii="Times New Roman" w:hAnsi="Times New Roman" w:cs="Times New Roman"/>
          <w:sz w:val="24"/>
          <w:szCs w:val="24"/>
        </w:rPr>
        <w:t xml:space="preserve"> a helyi népdalok, népviseletek és népszokások bemutatásával képviseli</w:t>
      </w:r>
      <w:r>
        <w:rPr>
          <w:rFonts w:ascii="Times New Roman" w:hAnsi="Times New Roman" w:cs="Times New Roman"/>
          <w:sz w:val="24"/>
          <w:szCs w:val="24"/>
        </w:rPr>
        <w:t>k településünket</w:t>
      </w:r>
      <w:r w:rsidRPr="00D0742B">
        <w:rPr>
          <w:rFonts w:ascii="Times New Roman" w:hAnsi="Times New Roman" w:cs="Times New Roman"/>
          <w:sz w:val="24"/>
          <w:szCs w:val="24"/>
        </w:rPr>
        <w:t xml:space="preserve"> más községek rendezvényein</w:t>
      </w:r>
      <w:r>
        <w:rPr>
          <w:rFonts w:ascii="Times New Roman" w:hAnsi="Times New Roman" w:cs="Times New Roman"/>
          <w:sz w:val="24"/>
          <w:szCs w:val="24"/>
        </w:rPr>
        <w:t xml:space="preserve"> is</w:t>
      </w:r>
      <w:r w:rsidRPr="00D0742B">
        <w:rPr>
          <w:rFonts w:ascii="Times New Roman" w:hAnsi="Times New Roman" w:cs="Times New Roman"/>
          <w:sz w:val="24"/>
          <w:szCs w:val="24"/>
        </w:rPr>
        <w:t>.</w:t>
      </w:r>
    </w:p>
    <w:p w:rsidR="002616F2" w:rsidRPr="002C79D5" w:rsidRDefault="002616F2" w:rsidP="00131B79">
      <w:pPr>
        <w:pStyle w:val="Albekezds"/>
        <w:spacing w:before="400" w:after="400"/>
        <w:jc w:val="both"/>
        <w:rPr>
          <w:sz w:val="28"/>
          <w:szCs w:val="28"/>
        </w:rPr>
      </w:pPr>
      <w:bookmarkStart w:id="41" w:name="_Toc421264050"/>
      <w:r>
        <w:rPr>
          <w:sz w:val="28"/>
          <w:szCs w:val="28"/>
        </w:rPr>
        <w:t>Az intézkedési terv megvalósulása</w:t>
      </w:r>
      <w:bookmarkEnd w:id="41"/>
    </w:p>
    <w:p w:rsidR="002616F2" w:rsidRDefault="002616F2" w:rsidP="00131B79">
      <w:pPr>
        <w:rPr>
          <w:rFonts w:ascii="Times New Roman" w:hAnsi="Times New Roman" w:cs="Times New Roman"/>
          <w:sz w:val="24"/>
          <w:szCs w:val="24"/>
        </w:rPr>
      </w:pPr>
      <w:r w:rsidRPr="002948D1">
        <w:rPr>
          <w:rFonts w:ascii="Times New Roman" w:hAnsi="Times New Roman" w:cs="Times New Roman"/>
          <w:b/>
          <w:sz w:val="24"/>
          <w:szCs w:val="24"/>
        </w:rPr>
        <w:t>1. intézkedés:</w:t>
      </w:r>
      <w:r>
        <w:rPr>
          <w:rFonts w:ascii="Times New Roman" w:hAnsi="Times New Roman" w:cs="Times New Roman"/>
          <w:sz w:val="24"/>
          <w:szCs w:val="24"/>
        </w:rPr>
        <w:t xml:space="preserve"> </w:t>
      </w:r>
      <w:r w:rsidRPr="00131B79">
        <w:rPr>
          <w:rFonts w:ascii="Times New Roman" w:hAnsi="Times New Roman" w:cs="Times New Roman"/>
          <w:sz w:val="24"/>
          <w:szCs w:val="24"/>
        </w:rPr>
        <w:t>Idősek bevonása a közösségi életbe</w:t>
      </w:r>
    </w:p>
    <w:p w:rsidR="002616F2" w:rsidRDefault="002616F2" w:rsidP="00131B79">
      <w:pPr>
        <w:rPr>
          <w:rFonts w:ascii="Times New Roman" w:hAnsi="Times New Roman" w:cs="Times New Roman"/>
          <w:sz w:val="24"/>
          <w:szCs w:val="24"/>
        </w:rPr>
      </w:pPr>
    </w:p>
    <w:p w:rsidR="002616F2" w:rsidRDefault="002616F2" w:rsidP="00C40A4E">
      <w:pPr>
        <w:jc w:val="both"/>
        <w:rPr>
          <w:rFonts w:ascii="Times New Roman" w:hAnsi="Times New Roman" w:cs="Times New Roman"/>
          <w:sz w:val="24"/>
          <w:szCs w:val="24"/>
        </w:rPr>
      </w:pPr>
      <w:r>
        <w:rPr>
          <w:rFonts w:ascii="Times New Roman" w:hAnsi="Times New Roman" w:cs="Times New Roman"/>
          <w:sz w:val="24"/>
          <w:szCs w:val="24"/>
        </w:rPr>
        <w:t>Az idősek és nyugdíjas klubok kiemelt meghívottjai a városi programoknak, sőt számítunk rájuk fellépőként is rendszeresen. A Térségi Nyugdíjas Találkozón polgármester úr rendszeresen részt vesz, illetve a nyugdíjas bálokon is, a Képviselő-testület több más tagjával egyetemben.</w:t>
      </w:r>
    </w:p>
    <w:p w:rsidR="002616F2" w:rsidRDefault="002616F2" w:rsidP="00C40A4E">
      <w:pPr>
        <w:jc w:val="both"/>
        <w:rPr>
          <w:rFonts w:ascii="Times New Roman" w:hAnsi="Times New Roman" w:cs="Times New Roman"/>
          <w:sz w:val="24"/>
          <w:szCs w:val="24"/>
        </w:rPr>
      </w:pPr>
      <w:r>
        <w:rPr>
          <w:rFonts w:ascii="Times New Roman" w:hAnsi="Times New Roman" w:cs="Times New Roman"/>
          <w:sz w:val="24"/>
          <w:szCs w:val="24"/>
        </w:rPr>
        <w:t>Polgármester úr és jegyző asszony személyesen köszönti a kerek évfordulót ünneplő szépkorú sülysápi lakosokat.</w:t>
      </w:r>
    </w:p>
    <w:p w:rsidR="002616F2" w:rsidRDefault="002616F2" w:rsidP="00C40A4E">
      <w:pPr>
        <w:jc w:val="both"/>
        <w:rPr>
          <w:rFonts w:ascii="Times New Roman" w:hAnsi="Times New Roman" w:cs="Times New Roman"/>
          <w:sz w:val="24"/>
          <w:szCs w:val="24"/>
        </w:rPr>
      </w:pPr>
      <w:r>
        <w:rPr>
          <w:rFonts w:ascii="Times New Roman" w:hAnsi="Times New Roman" w:cs="Times New Roman"/>
          <w:sz w:val="24"/>
          <w:szCs w:val="24"/>
        </w:rPr>
        <w:t>Az Erzsébet-program időseknek szóló üdülési lehetőségeinek igénybevételéhez külön ügyintézőt jelöltünk ki a polgármesteri hivatalban, aki segítette az időseket a pályázat benyújtásában.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2"/>
        <w:gridCol w:w="4502"/>
      </w:tblGrid>
      <w:tr w:rsidR="002616F2" w:rsidTr="001F278B">
        <w:tc>
          <w:tcPr>
            <w:tcW w:w="4502" w:type="dxa"/>
            <w:tcBorders>
              <w:top w:val="nil"/>
              <w:left w:val="nil"/>
              <w:bottom w:val="nil"/>
              <w:right w:val="nil"/>
            </w:tcBorders>
          </w:tcPr>
          <w:p w:rsidR="002616F2" w:rsidRDefault="002616F2" w:rsidP="001F278B">
            <w:pPr>
              <w:jc w:val="center"/>
            </w:pPr>
            <w:r>
              <w:rPr>
                <w:noProof/>
                <w:lang w:eastAsia="hu-HU"/>
              </w:rPr>
              <w:pict>
                <v:shape id="Kép 47" o:spid="_x0000_i1065" type="#_x0000_t75" style="width:210pt;height:140.25pt;visibility:visible">
                  <v:imagedata r:id="rId56" o:title=""/>
                </v:shape>
              </w:pict>
            </w:r>
          </w:p>
        </w:tc>
        <w:tc>
          <w:tcPr>
            <w:tcW w:w="4502" w:type="dxa"/>
            <w:tcBorders>
              <w:top w:val="nil"/>
              <w:left w:val="nil"/>
              <w:bottom w:val="nil"/>
              <w:right w:val="nil"/>
            </w:tcBorders>
          </w:tcPr>
          <w:p w:rsidR="002616F2" w:rsidRDefault="002616F2" w:rsidP="001F278B">
            <w:pPr>
              <w:jc w:val="center"/>
            </w:pPr>
            <w:r>
              <w:rPr>
                <w:noProof/>
                <w:lang w:eastAsia="hu-HU"/>
              </w:rPr>
              <w:pict>
                <v:shape id="Kép 48" o:spid="_x0000_i1066" type="#_x0000_t75" style="width:210pt;height:140.25pt;visibility:visible">
                  <v:imagedata r:id="rId57" o:title=""/>
                </v:shape>
              </w:pict>
            </w:r>
          </w:p>
        </w:tc>
      </w:tr>
      <w:tr w:rsidR="002616F2" w:rsidTr="001F278B">
        <w:tc>
          <w:tcPr>
            <w:tcW w:w="4502" w:type="dxa"/>
            <w:tcBorders>
              <w:top w:val="nil"/>
              <w:left w:val="nil"/>
              <w:bottom w:val="nil"/>
              <w:right w:val="nil"/>
            </w:tcBorders>
          </w:tcPr>
          <w:p w:rsidR="002616F2" w:rsidRDefault="002616F2" w:rsidP="001F278B">
            <w:pPr>
              <w:jc w:val="center"/>
            </w:pPr>
          </w:p>
        </w:tc>
        <w:tc>
          <w:tcPr>
            <w:tcW w:w="4502" w:type="dxa"/>
            <w:tcBorders>
              <w:top w:val="nil"/>
              <w:left w:val="nil"/>
              <w:bottom w:val="nil"/>
              <w:right w:val="nil"/>
            </w:tcBorders>
          </w:tcPr>
          <w:p w:rsidR="002616F2" w:rsidRDefault="002616F2" w:rsidP="001F278B">
            <w:pPr>
              <w:jc w:val="center"/>
            </w:pPr>
          </w:p>
        </w:tc>
      </w:tr>
      <w:tr w:rsidR="002616F2" w:rsidTr="001F278B">
        <w:tc>
          <w:tcPr>
            <w:tcW w:w="4502" w:type="dxa"/>
            <w:tcBorders>
              <w:top w:val="nil"/>
              <w:left w:val="nil"/>
              <w:bottom w:val="nil"/>
              <w:right w:val="nil"/>
            </w:tcBorders>
          </w:tcPr>
          <w:p w:rsidR="002616F2" w:rsidRDefault="002616F2" w:rsidP="001F278B">
            <w:pPr>
              <w:jc w:val="center"/>
            </w:pPr>
            <w:r>
              <w:rPr>
                <w:noProof/>
                <w:lang w:eastAsia="hu-HU"/>
              </w:rPr>
              <w:pict>
                <v:shape id="Kép 49" o:spid="_x0000_i1067" type="#_x0000_t75" style="width:210pt;height:140.25pt;visibility:visible">
                  <v:imagedata r:id="rId58" o:title=""/>
                </v:shape>
              </w:pict>
            </w:r>
          </w:p>
        </w:tc>
        <w:tc>
          <w:tcPr>
            <w:tcW w:w="4502" w:type="dxa"/>
            <w:tcBorders>
              <w:top w:val="nil"/>
              <w:left w:val="nil"/>
              <w:bottom w:val="nil"/>
              <w:right w:val="nil"/>
            </w:tcBorders>
          </w:tcPr>
          <w:p w:rsidR="002616F2" w:rsidRDefault="002616F2" w:rsidP="001F278B">
            <w:pPr>
              <w:jc w:val="center"/>
            </w:pPr>
            <w:r>
              <w:rPr>
                <w:noProof/>
                <w:lang w:eastAsia="hu-HU"/>
              </w:rPr>
              <w:pict>
                <v:shape id="Kép 50" o:spid="_x0000_i1068" type="#_x0000_t75" style="width:210pt;height:140.25pt;visibility:visible">
                  <v:imagedata r:id="rId59" o:title=""/>
                </v:shape>
              </w:pict>
            </w:r>
          </w:p>
        </w:tc>
      </w:tr>
      <w:tr w:rsidR="002616F2" w:rsidTr="001F278B">
        <w:tc>
          <w:tcPr>
            <w:tcW w:w="4502" w:type="dxa"/>
            <w:tcBorders>
              <w:top w:val="nil"/>
              <w:left w:val="nil"/>
              <w:bottom w:val="nil"/>
              <w:right w:val="nil"/>
            </w:tcBorders>
          </w:tcPr>
          <w:p w:rsidR="002616F2" w:rsidRDefault="002616F2" w:rsidP="001F278B">
            <w:pPr>
              <w:jc w:val="center"/>
            </w:pPr>
          </w:p>
        </w:tc>
        <w:tc>
          <w:tcPr>
            <w:tcW w:w="4502" w:type="dxa"/>
            <w:tcBorders>
              <w:top w:val="nil"/>
              <w:left w:val="nil"/>
              <w:bottom w:val="nil"/>
              <w:right w:val="nil"/>
            </w:tcBorders>
          </w:tcPr>
          <w:p w:rsidR="002616F2" w:rsidRDefault="002616F2" w:rsidP="001F278B">
            <w:pPr>
              <w:jc w:val="center"/>
            </w:pPr>
          </w:p>
        </w:tc>
      </w:tr>
      <w:tr w:rsidR="002616F2" w:rsidTr="001F278B">
        <w:tc>
          <w:tcPr>
            <w:tcW w:w="4502" w:type="dxa"/>
            <w:tcBorders>
              <w:top w:val="nil"/>
              <w:left w:val="nil"/>
              <w:bottom w:val="nil"/>
              <w:right w:val="nil"/>
            </w:tcBorders>
          </w:tcPr>
          <w:p w:rsidR="002616F2" w:rsidRDefault="002616F2" w:rsidP="001F278B">
            <w:pPr>
              <w:jc w:val="center"/>
            </w:pPr>
            <w:r>
              <w:rPr>
                <w:noProof/>
                <w:lang w:eastAsia="hu-HU"/>
              </w:rPr>
              <w:pict>
                <v:shape id="Kép 51" o:spid="_x0000_i1069" type="#_x0000_t75" style="width:210pt;height:140.25pt;visibility:visible">
                  <v:imagedata r:id="rId60" o:title=""/>
                </v:shape>
              </w:pict>
            </w:r>
          </w:p>
        </w:tc>
        <w:tc>
          <w:tcPr>
            <w:tcW w:w="4502" w:type="dxa"/>
            <w:tcBorders>
              <w:top w:val="nil"/>
              <w:left w:val="nil"/>
              <w:bottom w:val="nil"/>
              <w:right w:val="nil"/>
            </w:tcBorders>
          </w:tcPr>
          <w:p w:rsidR="002616F2" w:rsidRDefault="002616F2" w:rsidP="001F278B">
            <w:pPr>
              <w:jc w:val="center"/>
            </w:pPr>
            <w:r>
              <w:rPr>
                <w:noProof/>
                <w:lang w:eastAsia="hu-HU"/>
              </w:rPr>
              <w:pict>
                <v:shape id="Kép 52" o:spid="_x0000_i1070" type="#_x0000_t75" style="width:210pt;height:140.25pt;visibility:visible">
                  <v:imagedata r:id="rId61" o:title=""/>
                </v:shape>
              </w:pict>
            </w:r>
          </w:p>
        </w:tc>
      </w:tr>
      <w:tr w:rsidR="002616F2" w:rsidTr="001F278B">
        <w:tc>
          <w:tcPr>
            <w:tcW w:w="4502" w:type="dxa"/>
            <w:tcBorders>
              <w:top w:val="nil"/>
              <w:left w:val="nil"/>
              <w:bottom w:val="nil"/>
              <w:right w:val="nil"/>
            </w:tcBorders>
          </w:tcPr>
          <w:p w:rsidR="002616F2" w:rsidRDefault="002616F2" w:rsidP="001F278B">
            <w:pPr>
              <w:jc w:val="center"/>
            </w:pPr>
          </w:p>
        </w:tc>
        <w:tc>
          <w:tcPr>
            <w:tcW w:w="4502" w:type="dxa"/>
            <w:tcBorders>
              <w:top w:val="nil"/>
              <w:left w:val="nil"/>
              <w:bottom w:val="nil"/>
              <w:right w:val="nil"/>
            </w:tcBorders>
          </w:tcPr>
          <w:p w:rsidR="002616F2" w:rsidRDefault="002616F2" w:rsidP="001F278B">
            <w:pPr>
              <w:jc w:val="center"/>
            </w:pPr>
          </w:p>
        </w:tc>
      </w:tr>
      <w:tr w:rsidR="002616F2" w:rsidTr="001F278B">
        <w:tc>
          <w:tcPr>
            <w:tcW w:w="9004" w:type="dxa"/>
            <w:gridSpan w:val="2"/>
            <w:tcBorders>
              <w:top w:val="nil"/>
              <w:left w:val="nil"/>
              <w:bottom w:val="nil"/>
              <w:right w:val="nil"/>
            </w:tcBorders>
          </w:tcPr>
          <w:p w:rsidR="002616F2" w:rsidRDefault="002616F2" w:rsidP="001F278B">
            <w:pPr>
              <w:jc w:val="center"/>
            </w:pPr>
            <w:r>
              <w:rPr>
                <w:noProof/>
                <w:lang w:eastAsia="hu-HU"/>
              </w:rPr>
              <w:pict>
                <v:shape id="Kép 53" o:spid="_x0000_i1071" type="#_x0000_t75" style="width:420pt;height:241.5pt;visibility:visible">
                  <v:imagedata r:id="rId62" o:title=""/>
                </v:shape>
              </w:pict>
            </w:r>
          </w:p>
        </w:tc>
      </w:tr>
      <w:tr w:rsidR="002616F2" w:rsidTr="001F278B">
        <w:tc>
          <w:tcPr>
            <w:tcW w:w="9004" w:type="dxa"/>
            <w:gridSpan w:val="2"/>
            <w:tcBorders>
              <w:top w:val="nil"/>
              <w:left w:val="nil"/>
              <w:bottom w:val="nil"/>
              <w:right w:val="nil"/>
            </w:tcBorders>
          </w:tcPr>
          <w:p w:rsidR="002616F2" w:rsidRDefault="002616F2" w:rsidP="001F278B">
            <w:pPr>
              <w:jc w:val="center"/>
            </w:pPr>
          </w:p>
        </w:tc>
      </w:tr>
      <w:tr w:rsidR="002616F2" w:rsidTr="001F278B">
        <w:tc>
          <w:tcPr>
            <w:tcW w:w="9004" w:type="dxa"/>
            <w:gridSpan w:val="2"/>
            <w:tcBorders>
              <w:top w:val="nil"/>
              <w:left w:val="nil"/>
              <w:bottom w:val="nil"/>
              <w:right w:val="nil"/>
            </w:tcBorders>
          </w:tcPr>
          <w:p w:rsidR="002616F2" w:rsidRDefault="002616F2" w:rsidP="001F278B">
            <w:pPr>
              <w:jc w:val="center"/>
            </w:pPr>
            <w:r>
              <w:rPr>
                <w:noProof/>
                <w:lang w:eastAsia="hu-HU"/>
              </w:rPr>
              <w:pict>
                <v:shape id="Kép 54" o:spid="_x0000_i1072" type="#_x0000_t75" style="width:420pt;height:232.5pt;visibility:visible">
                  <v:imagedata r:id="rId63" o:title=""/>
                </v:shape>
              </w:pict>
            </w:r>
          </w:p>
        </w:tc>
      </w:tr>
      <w:tr w:rsidR="002616F2" w:rsidTr="001F278B">
        <w:tc>
          <w:tcPr>
            <w:tcW w:w="9004" w:type="dxa"/>
            <w:gridSpan w:val="2"/>
            <w:tcBorders>
              <w:top w:val="nil"/>
              <w:left w:val="nil"/>
              <w:bottom w:val="nil"/>
              <w:right w:val="nil"/>
            </w:tcBorders>
          </w:tcPr>
          <w:p w:rsidR="002616F2" w:rsidRDefault="002616F2" w:rsidP="001F278B">
            <w:pPr>
              <w:jc w:val="center"/>
            </w:pPr>
          </w:p>
        </w:tc>
      </w:tr>
      <w:tr w:rsidR="002616F2" w:rsidTr="001F278B">
        <w:tc>
          <w:tcPr>
            <w:tcW w:w="9004" w:type="dxa"/>
            <w:gridSpan w:val="2"/>
            <w:tcBorders>
              <w:top w:val="nil"/>
              <w:left w:val="nil"/>
              <w:bottom w:val="nil"/>
              <w:right w:val="nil"/>
            </w:tcBorders>
          </w:tcPr>
          <w:p w:rsidR="002616F2" w:rsidRDefault="002616F2" w:rsidP="001F278B">
            <w:pPr>
              <w:jc w:val="center"/>
            </w:pPr>
            <w:r>
              <w:rPr>
                <w:noProof/>
                <w:lang w:eastAsia="hu-HU"/>
              </w:rPr>
              <w:pict>
                <v:shape id="Kép 55" o:spid="_x0000_i1073" type="#_x0000_t75" style="width:418.5pt;height:279pt;visibility:visible">
                  <v:imagedata r:id="rId64" o:title=""/>
                </v:shape>
              </w:pict>
            </w:r>
          </w:p>
        </w:tc>
      </w:tr>
      <w:tr w:rsidR="002616F2" w:rsidTr="001F278B">
        <w:tc>
          <w:tcPr>
            <w:tcW w:w="9004" w:type="dxa"/>
            <w:gridSpan w:val="2"/>
            <w:tcBorders>
              <w:top w:val="nil"/>
              <w:left w:val="nil"/>
              <w:bottom w:val="nil"/>
              <w:right w:val="nil"/>
            </w:tcBorders>
          </w:tcPr>
          <w:p w:rsidR="002616F2" w:rsidRDefault="002616F2" w:rsidP="001F278B">
            <w:pPr>
              <w:jc w:val="center"/>
            </w:pPr>
          </w:p>
        </w:tc>
      </w:tr>
    </w:tbl>
    <w:p w:rsidR="002616F2" w:rsidRDefault="002616F2" w:rsidP="00131B79">
      <w:pPr>
        <w:rPr>
          <w:rFonts w:ascii="Times New Roman" w:hAnsi="Times New Roman" w:cs="Times New Roman"/>
          <w:sz w:val="24"/>
          <w:szCs w:val="24"/>
        </w:rPr>
      </w:pPr>
    </w:p>
    <w:p w:rsidR="002616F2" w:rsidRDefault="002616F2" w:rsidP="00131B79">
      <w:pPr>
        <w:rPr>
          <w:rFonts w:ascii="Times New Roman" w:hAnsi="Times New Roman" w:cs="Times New Roman"/>
          <w:sz w:val="24"/>
          <w:szCs w:val="24"/>
        </w:rPr>
      </w:pPr>
      <w:r w:rsidRPr="002948D1">
        <w:rPr>
          <w:rFonts w:ascii="Times New Roman" w:hAnsi="Times New Roman" w:cs="Times New Roman"/>
          <w:b/>
          <w:sz w:val="24"/>
          <w:szCs w:val="24"/>
        </w:rPr>
        <w:t>2. intézkedés:</w:t>
      </w:r>
      <w:r>
        <w:rPr>
          <w:rFonts w:ascii="Times New Roman" w:hAnsi="Times New Roman" w:cs="Times New Roman"/>
          <w:sz w:val="24"/>
          <w:szCs w:val="24"/>
        </w:rPr>
        <w:t xml:space="preserve"> </w:t>
      </w:r>
      <w:r w:rsidRPr="00131B79">
        <w:rPr>
          <w:rFonts w:ascii="Times New Roman" w:hAnsi="Times New Roman" w:cs="Times New Roman"/>
          <w:sz w:val="24"/>
          <w:szCs w:val="24"/>
        </w:rPr>
        <w:t xml:space="preserve">Nyugdíjas klubok anyagi támogatása </w:t>
      </w:r>
    </w:p>
    <w:p w:rsidR="002616F2" w:rsidRDefault="002616F2" w:rsidP="00131B79">
      <w:pPr>
        <w:rPr>
          <w:rFonts w:ascii="Times New Roman" w:hAnsi="Times New Roman" w:cs="Times New Roman"/>
          <w:sz w:val="24"/>
          <w:szCs w:val="24"/>
        </w:rPr>
      </w:pPr>
    </w:p>
    <w:p w:rsidR="002616F2" w:rsidRDefault="002616F2" w:rsidP="00131B79">
      <w:pPr>
        <w:rPr>
          <w:rFonts w:ascii="Times New Roman" w:hAnsi="Times New Roman" w:cs="Times New Roman"/>
          <w:sz w:val="24"/>
          <w:szCs w:val="24"/>
        </w:rPr>
      </w:pPr>
      <w:r>
        <w:rPr>
          <w:rFonts w:ascii="Times New Roman" w:hAnsi="Times New Roman" w:cs="Times New Roman"/>
          <w:sz w:val="24"/>
          <w:szCs w:val="24"/>
        </w:rPr>
        <w:t>A nyugdíjas klubok évről évre több százezer forintos támogatást kapnak az önkormányzat civil szervezeteknek szánt keretéből.</w:t>
      </w:r>
    </w:p>
    <w:p w:rsidR="002616F2" w:rsidRPr="00131B79" w:rsidRDefault="002616F2" w:rsidP="00131B79">
      <w:pPr>
        <w:rPr>
          <w:rFonts w:ascii="Times New Roman" w:hAnsi="Times New Roman" w:cs="Times New Roman"/>
          <w:sz w:val="24"/>
          <w:szCs w:val="24"/>
        </w:rPr>
      </w:pPr>
    </w:p>
    <w:p w:rsidR="002616F2" w:rsidRDefault="002616F2" w:rsidP="00131B79">
      <w:pPr>
        <w:rPr>
          <w:rFonts w:ascii="Times New Roman" w:hAnsi="Times New Roman" w:cs="Times New Roman"/>
          <w:sz w:val="24"/>
          <w:szCs w:val="24"/>
        </w:rPr>
      </w:pPr>
      <w:r w:rsidRPr="002948D1">
        <w:rPr>
          <w:rFonts w:ascii="Times New Roman" w:hAnsi="Times New Roman" w:cs="Times New Roman"/>
          <w:b/>
          <w:sz w:val="24"/>
          <w:szCs w:val="24"/>
        </w:rPr>
        <w:t xml:space="preserve">3. intézkedés: </w:t>
      </w:r>
      <w:r w:rsidRPr="00131B79">
        <w:rPr>
          <w:rFonts w:ascii="Times New Roman" w:hAnsi="Times New Roman" w:cs="Times New Roman"/>
          <w:sz w:val="24"/>
          <w:szCs w:val="24"/>
        </w:rPr>
        <w:t xml:space="preserve">Jelzőrendszeres házi segítségnyújtás </w:t>
      </w:r>
    </w:p>
    <w:p w:rsidR="002616F2" w:rsidRDefault="002616F2" w:rsidP="00131B79">
      <w:pPr>
        <w:rPr>
          <w:rFonts w:ascii="Times New Roman" w:hAnsi="Times New Roman" w:cs="Times New Roman"/>
          <w:sz w:val="24"/>
          <w:szCs w:val="24"/>
        </w:rPr>
      </w:pPr>
    </w:p>
    <w:p w:rsidR="002616F2" w:rsidRDefault="002616F2" w:rsidP="00C40A4E">
      <w:pPr>
        <w:jc w:val="both"/>
        <w:rPr>
          <w:rFonts w:ascii="Times New Roman" w:hAnsi="Times New Roman" w:cs="Times New Roman"/>
          <w:sz w:val="24"/>
          <w:szCs w:val="24"/>
        </w:rPr>
      </w:pPr>
      <w:r>
        <w:rPr>
          <w:rFonts w:ascii="Times New Roman" w:hAnsi="Times New Roman" w:cs="Times New Roman"/>
          <w:sz w:val="24"/>
          <w:szCs w:val="24"/>
        </w:rPr>
        <w:t>A Nagykátai Többcélú Kistérségi Társuláson keresztül biztosított. Önkormányzatunk tervezi csatlakozását a Helpy-Net közösségi bűnmegelőzési rendszerhez, ami tovább növelheti az idősek biztonságérzetét.</w:t>
      </w:r>
    </w:p>
    <w:p w:rsidR="002616F2" w:rsidRPr="00131B79" w:rsidRDefault="002616F2" w:rsidP="00131B79">
      <w:pPr>
        <w:rPr>
          <w:rFonts w:ascii="Times New Roman" w:hAnsi="Times New Roman" w:cs="Times New Roman"/>
          <w:sz w:val="24"/>
          <w:szCs w:val="24"/>
        </w:rPr>
      </w:pPr>
    </w:p>
    <w:p w:rsidR="002616F2" w:rsidRDefault="002616F2" w:rsidP="00131B79">
      <w:pPr>
        <w:rPr>
          <w:rFonts w:ascii="Times New Roman" w:hAnsi="Times New Roman" w:cs="Times New Roman"/>
          <w:sz w:val="24"/>
          <w:szCs w:val="24"/>
        </w:rPr>
      </w:pPr>
      <w:r w:rsidRPr="002948D1">
        <w:rPr>
          <w:rFonts w:ascii="Times New Roman" w:hAnsi="Times New Roman" w:cs="Times New Roman"/>
          <w:b/>
          <w:sz w:val="24"/>
          <w:szCs w:val="24"/>
        </w:rPr>
        <w:t>4. intézkedés:</w:t>
      </w:r>
      <w:r>
        <w:rPr>
          <w:rFonts w:ascii="Times New Roman" w:hAnsi="Times New Roman" w:cs="Times New Roman"/>
          <w:sz w:val="24"/>
          <w:szCs w:val="24"/>
        </w:rPr>
        <w:t xml:space="preserve"> </w:t>
      </w:r>
      <w:r w:rsidRPr="00131B79">
        <w:rPr>
          <w:rFonts w:ascii="Times New Roman" w:hAnsi="Times New Roman" w:cs="Times New Roman"/>
          <w:sz w:val="24"/>
          <w:szCs w:val="24"/>
        </w:rPr>
        <w:t xml:space="preserve">Középületek folyamatos akadálymentesítése </w:t>
      </w:r>
    </w:p>
    <w:p w:rsidR="002616F2" w:rsidRDefault="002616F2" w:rsidP="00131B79">
      <w:pPr>
        <w:rPr>
          <w:rFonts w:ascii="Times New Roman" w:hAnsi="Times New Roman" w:cs="Times New Roman"/>
          <w:sz w:val="24"/>
          <w:szCs w:val="24"/>
        </w:rPr>
      </w:pPr>
    </w:p>
    <w:p w:rsidR="002616F2" w:rsidRPr="00131B79" w:rsidRDefault="002616F2" w:rsidP="00131B79">
      <w:pPr>
        <w:rPr>
          <w:rFonts w:ascii="Times New Roman" w:hAnsi="Times New Roman" w:cs="Times New Roman"/>
          <w:sz w:val="24"/>
          <w:szCs w:val="24"/>
        </w:rPr>
      </w:pPr>
      <w:r>
        <w:rPr>
          <w:rFonts w:ascii="Times New Roman" w:hAnsi="Times New Roman" w:cs="Times New Roman"/>
          <w:sz w:val="24"/>
          <w:szCs w:val="24"/>
        </w:rPr>
        <w:t xml:space="preserve">Középületeink akadálymentesítéséről igyekszünk folyamatosan gondoskodni. Az orvosi rendelők egy híján akadálymentesítettek, annak az egynek a megoldása még előttünk álló feladat. </w:t>
      </w:r>
    </w:p>
    <w:p w:rsidR="002616F2" w:rsidRDefault="002616F2" w:rsidP="00131B79">
      <w:pPr>
        <w:rPr>
          <w:rFonts w:ascii="Times New Roman" w:hAnsi="Times New Roman" w:cs="Times New Roman"/>
          <w:sz w:val="24"/>
          <w:szCs w:val="24"/>
        </w:rPr>
      </w:pPr>
    </w:p>
    <w:p w:rsidR="002616F2" w:rsidRDefault="002616F2" w:rsidP="00131B79">
      <w:pPr>
        <w:rPr>
          <w:rFonts w:ascii="Times New Roman" w:hAnsi="Times New Roman" w:cs="Times New Roman"/>
          <w:sz w:val="24"/>
          <w:szCs w:val="24"/>
        </w:rPr>
      </w:pPr>
      <w:r w:rsidRPr="002948D1">
        <w:rPr>
          <w:rFonts w:ascii="Times New Roman" w:hAnsi="Times New Roman" w:cs="Times New Roman"/>
          <w:b/>
          <w:sz w:val="24"/>
          <w:szCs w:val="24"/>
        </w:rPr>
        <w:t>5. intézkedés:</w:t>
      </w:r>
      <w:r>
        <w:rPr>
          <w:rFonts w:ascii="Times New Roman" w:hAnsi="Times New Roman" w:cs="Times New Roman"/>
          <w:sz w:val="24"/>
          <w:szCs w:val="24"/>
        </w:rPr>
        <w:t xml:space="preserve"> </w:t>
      </w:r>
      <w:r w:rsidRPr="00131B79">
        <w:rPr>
          <w:rFonts w:ascii="Times New Roman" w:hAnsi="Times New Roman" w:cs="Times New Roman"/>
          <w:sz w:val="24"/>
          <w:szCs w:val="24"/>
        </w:rPr>
        <w:t>Rendszeres nyilvánosság biztosítása az idősek programjaira</w:t>
      </w:r>
    </w:p>
    <w:p w:rsidR="002616F2" w:rsidRDefault="002616F2" w:rsidP="00131B79">
      <w:pPr>
        <w:rPr>
          <w:rFonts w:ascii="Times New Roman" w:hAnsi="Times New Roman" w:cs="Times New Roman"/>
          <w:sz w:val="24"/>
          <w:szCs w:val="24"/>
        </w:rPr>
      </w:pPr>
    </w:p>
    <w:p w:rsidR="002616F2" w:rsidRPr="00131B79" w:rsidRDefault="002616F2" w:rsidP="00C40A4E">
      <w:pPr>
        <w:jc w:val="both"/>
        <w:rPr>
          <w:rFonts w:ascii="Times New Roman" w:hAnsi="Times New Roman" w:cs="Times New Roman"/>
          <w:sz w:val="24"/>
          <w:szCs w:val="24"/>
        </w:rPr>
      </w:pPr>
      <w:r>
        <w:rPr>
          <w:rFonts w:ascii="Times New Roman" w:hAnsi="Times New Roman" w:cs="Times New Roman"/>
          <w:sz w:val="24"/>
          <w:szCs w:val="24"/>
        </w:rPr>
        <w:t xml:space="preserve">Mind </w:t>
      </w:r>
      <w:r w:rsidRPr="00C40A4E">
        <w:rPr>
          <w:rFonts w:ascii="Times New Roman" w:hAnsi="Times New Roman" w:cs="Times New Roman"/>
          <w:bCs/>
          <w:sz w:val="24"/>
          <w:szCs w:val="24"/>
        </w:rPr>
        <w:t xml:space="preserve">Sülysáp Város </w:t>
      </w:r>
      <w:r>
        <w:rPr>
          <w:rFonts w:ascii="Times New Roman" w:hAnsi="Times New Roman" w:cs="Times New Roman"/>
          <w:bCs/>
          <w:sz w:val="24"/>
          <w:szCs w:val="24"/>
        </w:rPr>
        <w:t>honlapja (sulysap.hu), mind a havilapunk (Sülysápi Hírforrás), mind pedig a Wass Albert Művelődési Központ honlapja (tapiokultura.hu) rendszeresen hírt ad a nyugdíjas programokról, illetve felületet biztosít élményeik megosztására.</w:t>
      </w:r>
    </w:p>
    <w:p w:rsidR="002616F2" w:rsidRDefault="002616F2" w:rsidP="00D0742B">
      <w:pPr>
        <w:jc w:val="both"/>
        <w:rPr>
          <w:rFonts w:ascii="Times New Roman" w:hAnsi="Times New Roman" w:cs="Times New Roman"/>
          <w:sz w:val="24"/>
          <w:szCs w:val="24"/>
        </w:rPr>
      </w:pPr>
    </w:p>
    <w:p w:rsidR="002616F2" w:rsidRDefault="002616F2" w:rsidP="00D0742B">
      <w:pPr>
        <w:jc w:val="both"/>
        <w:rPr>
          <w:rFonts w:ascii="Times New Roman" w:hAnsi="Times New Roman" w:cs="Times New Roman"/>
          <w:sz w:val="24"/>
          <w:szCs w:val="24"/>
        </w:rPr>
      </w:pPr>
    </w:p>
    <w:p w:rsidR="002616F2" w:rsidRDefault="002616F2" w:rsidP="00D0742B">
      <w:pPr>
        <w:jc w:val="both"/>
        <w:rPr>
          <w:rFonts w:ascii="Times New Roman" w:hAnsi="Times New Roman" w:cs="Times New Roman"/>
          <w:sz w:val="24"/>
          <w:szCs w:val="24"/>
        </w:rPr>
      </w:pPr>
    </w:p>
    <w:p w:rsidR="002616F2" w:rsidRPr="00D0742B" w:rsidRDefault="002616F2" w:rsidP="00D0742B">
      <w:pPr>
        <w:jc w:val="both"/>
        <w:rPr>
          <w:rFonts w:ascii="Times New Roman" w:hAnsi="Times New Roman" w:cs="Times New Roman"/>
          <w:sz w:val="24"/>
          <w:szCs w:val="24"/>
        </w:rPr>
      </w:pPr>
    </w:p>
    <w:p w:rsidR="002616F2" w:rsidRPr="0091787A" w:rsidRDefault="002616F2" w:rsidP="00063614">
      <w:pPr>
        <w:pStyle w:val="Fbekezds"/>
        <w:spacing w:after="800" w:line="240" w:lineRule="auto"/>
        <w:rPr>
          <w:caps w:val="0"/>
        </w:rPr>
      </w:pPr>
      <w:r>
        <w:rPr>
          <w:caps w:val="0"/>
        </w:rPr>
        <w:br w:type="page"/>
      </w:r>
      <w:bookmarkStart w:id="42" w:name="_Toc421264051"/>
      <w:r>
        <w:rPr>
          <w:caps w:val="0"/>
        </w:rPr>
        <w:t>A fogyatékkal élők</w:t>
      </w:r>
      <w:r w:rsidRPr="0091787A">
        <w:rPr>
          <w:caps w:val="0"/>
        </w:rPr>
        <w:t xml:space="preserve"> helyzete, esélyegyenlősége</w:t>
      </w:r>
      <w:bookmarkEnd w:id="42"/>
    </w:p>
    <w:p w:rsidR="002616F2" w:rsidRPr="0060446F" w:rsidRDefault="002616F2" w:rsidP="0091787A">
      <w:pPr>
        <w:pStyle w:val="Albekezds"/>
        <w:spacing w:before="400" w:after="400"/>
        <w:jc w:val="both"/>
        <w:rPr>
          <w:sz w:val="28"/>
          <w:szCs w:val="28"/>
        </w:rPr>
      </w:pPr>
      <w:bookmarkStart w:id="43" w:name="_Toc421264052"/>
      <w:r>
        <w:rPr>
          <w:sz w:val="28"/>
          <w:szCs w:val="28"/>
        </w:rPr>
        <w:t>Partnerség a fogyatékkal élők esélyegyenlősége érdekében</w:t>
      </w:r>
      <w:bookmarkEnd w:id="43"/>
    </w:p>
    <w:p w:rsidR="002616F2" w:rsidRPr="0091787A" w:rsidRDefault="002616F2" w:rsidP="0091787A">
      <w:pPr>
        <w:jc w:val="both"/>
        <w:rPr>
          <w:rFonts w:ascii="Times New Roman" w:hAnsi="Times New Roman" w:cs="Times New Roman"/>
          <w:sz w:val="24"/>
          <w:szCs w:val="24"/>
        </w:rPr>
      </w:pPr>
      <w:r>
        <w:rPr>
          <w:rFonts w:ascii="Times New Roman" w:hAnsi="Times New Roman" w:cs="Times New Roman"/>
          <w:sz w:val="24"/>
          <w:szCs w:val="24"/>
        </w:rPr>
        <w:t xml:space="preserve">A fogyatékkal élő személyek esélyegyenlőségének növelésében legfontosabb és mindezidáig egyetlen partnerünk a </w:t>
      </w:r>
      <w:r w:rsidRPr="002948D1">
        <w:rPr>
          <w:rFonts w:ascii="Times New Roman" w:hAnsi="Times New Roman" w:cs="Times New Roman"/>
          <w:b/>
          <w:sz w:val="24"/>
          <w:szCs w:val="24"/>
        </w:rPr>
        <w:t>Tápiómenti Kisbárka Egyesület</w:t>
      </w:r>
      <w:r>
        <w:rPr>
          <w:rFonts w:ascii="Times New Roman" w:hAnsi="Times New Roman" w:cs="Times New Roman"/>
          <w:sz w:val="24"/>
          <w:szCs w:val="24"/>
        </w:rPr>
        <w:t xml:space="preserve"> volt, akik</w:t>
      </w:r>
      <w:r w:rsidRPr="0091787A">
        <w:rPr>
          <w:rFonts w:ascii="Times New Roman" w:hAnsi="Times New Roman" w:cs="Times New Roman"/>
          <w:sz w:val="24"/>
          <w:szCs w:val="24"/>
        </w:rPr>
        <w:t xml:space="preserve"> 2000 augusztusában s</w:t>
      </w:r>
      <w:r>
        <w:rPr>
          <w:rFonts w:ascii="Times New Roman" w:hAnsi="Times New Roman" w:cs="Times New Roman"/>
          <w:sz w:val="24"/>
          <w:szCs w:val="24"/>
        </w:rPr>
        <w:t>zervezték meg az első találkozójukat</w:t>
      </w:r>
      <w:r w:rsidRPr="0091787A">
        <w:rPr>
          <w:rFonts w:ascii="Times New Roman" w:hAnsi="Times New Roman" w:cs="Times New Roman"/>
          <w:sz w:val="24"/>
          <w:szCs w:val="24"/>
        </w:rPr>
        <w:t xml:space="preserve">. </w:t>
      </w:r>
    </w:p>
    <w:p w:rsidR="002616F2" w:rsidRPr="0091787A" w:rsidRDefault="002616F2" w:rsidP="0091787A">
      <w:pPr>
        <w:jc w:val="both"/>
        <w:rPr>
          <w:rFonts w:ascii="Times New Roman" w:hAnsi="Times New Roman" w:cs="Times New Roman"/>
          <w:sz w:val="24"/>
          <w:szCs w:val="24"/>
        </w:rPr>
      </w:pPr>
      <w:r w:rsidRPr="0091787A">
        <w:rPr>
          <w:rFonts w:ascii="Times New Roman" w:hAnsi="Times New Roman" w:cs="Times New Roman"/>
          <w:sz w:val="24"/>
          <w:szCs w:val="24"/>
        </w:rPr>
        <w:t>Tevékenységük keretében havonta egy alkalommal találkoznak a tápiósülyi plébánián, a gyerekekkel és szüleikkel. A gyermekcsoport tagjainak többsége enyhe és középsúlyos értelmi fogyatékos, de vannak köztük mozgássérültek és súlyos, halmozottan sérült gyermekek is. A találkozókon képzett szakemberek irányításával folyik a gyermekek foglalkoztatása, előre tervezett program szerint, emellett táborokban és kirándulásokon, közösségi programokon vehetnek részt az egyesület tagjai.</w:t>
      </w:r>
    </w:p>
    <w:p w:rsidR="002616F2" w:rsidRDefault="002616F2" w:rsidP="0091787A">
      <w:pPr>
        <w:jc w:val="both"/>
        <w:rPr>
          <w:rFonts w:ascii="Times New Roman" w:hAnsi="Times New Roman" w:cs="Times New Roman"/>
          <w:sz w:val="24"/>
          <w:szCs w:val="24"/>
        </w:rPr>
      </w:pPr>
      <w:r>
        <w:rPr>
          <w:rFonts w:ascii="Times New Roman" w:hAnsi="Times New Roman" w:cs="Times New Roman"/>
          <w:sz w:val="24"/>
          <w:szCs w:val="24"/>
        </w:rPr>
        <w:t>Az egyesület munkáját</w:t>
      </w:r>
      <w:r w:rsidRPr="0091787A">
        <w:rPr>
          <w:rFonts w:ascii="Times New Roman" w:hAnsi="Times New Roman" w:cs="Times New Roman"/>
          <w:sz w:val="24"/>
          <w:szCs w:val="24"/>
        </w:rPr>
        <w:t xml:space="preserve"> 15-20 önkéntes segít a programok megvalósításában, minden ellenszolgáltatás nélkül. Az anyagi hátteret adományokból és pályázatokból igyekszik megteremteni. Éves szinten 250 fő vesz részt a közösség által szervezett különböző programokon. Tevékenységi körük kiterjed a nagykátai, a gödöllői és a monori kistérségre. Résztvevőik a következő településekről érkeznek: Sülysáp, Mende, Úri, Tápiószecső, Tápiószentmárton, Szentmártonkáta, Kóka, Gomba. Távolabbi céljuk, hogy fogyatékosokat ellátó nappali intézményt hoznak létre.</w:t>
      </w:r>
    </w:p>
    <w:p w:rsidR="002616F2" w:rsidRDefault="002616F2" w:rsidP="0091787A">
      <w:pPr>
        <w:jc w:val="both"/>
        <w:rPr>
          <w:rFonts w:ascii="Times New Roman" w:hAnsi="Times New Roman" w:cs="Times New Roman"/>
          <w:sz w:val="24"/>
          <w:szCs w:val="24"/>
        </w:rPr>
      </w:pPr>
      <w:r>
        <w:rPr>
          <w:rFonts w:ascii="Times New Roman" w:hAnsi="Times New Roman" w:cs="Times New Roman"/>
          <w:sz w:val="24"/>
          <w:szCs w:val="24"/>
        </w:rPr>
        <w:t>Évente megrendezik a Kisbárka Napot, ahol több száz fő részvételével egy jó hangulatú délutánt töltenek el.</w:t>
      </w:r>
    </w:p>
    <w:p w:rsidR="002616F2" w:rsidRDefault="002616F2" w:rsidP="0091787A">
      <w:pPr>
        <w:jc w:val="both"/>
        <w:rPr>
          <w:rFonts w:ascii="Times New Roman" w:hAnsi="Times New Roman" w:cs="Times New Roman"/>
          <w:sz w:val="24"/>
          <w:szCs w:val="24"/>
        </w:rPr>
      </w:pPr>
    </w:p>
    <w:p w:rsidR="002616F2" w:rsidRDefault="002616F2" w:rsidP="00633F5C">
      <w:pPr>
        <w:jc w:val="both"/>
        <w:rPr>
          <w:rFonts w:ascii="Times New Roman" w:hAnsi="Times New Roman" w:cs="Times New Roman"/>
          <w:sz w:val="24"/>
          <w:szCs w:val="24"/>
        </w:rPr>
      </w:pPr>
      <w:r>
        <w:rPr>
          <w:rFonts w:ascii="Times New Roman" w:hAnsi="Times New Roman" w:cs="Times New Roman"/>
          <w:sz w:val="24"/>
          <w:szCs w:val="24"/>
        </w:rPr>
        <w:t>Nagy örömünkre szolgál viszont, hogy 2014 tavaszán stratégiai együttműködést köthettünk az üllői székhelyű</w:t>
      </w:r>
      <w:r w:rsidRPr="00633F5C">
        <w:rPr>
          <w:rFonts w:ascii="Times New Roman" w:hAnsi="Times New Roman" w:cs="Times New Roman"/>
          <w:sz w:val="24"/>
          <w:szCs w:val="24"/>
        </w:rPr>
        <w:t xml:space="preserve"> </w:t>
      </w:r>
      <w:r w:rsidRPr="002948D1">
        <w:rPr>
          <w:rFonts w:ascii="Times New Roman" w:hAnsi="Times New Roman" w:cs="Times New Roman"/>
          <w:b/>
          <w:sz w:val="24"/>
          <w:szCs w:val="24"/>
        </w:rPr>
        <w:t>Civil Szolgáltató Nonprofit Kft.</w:t>
      </w:r>
      <w:r>
        <w:rPr>
          <w:rFonts w:ascii="Times New Roman" w:hAnsi="Times New Roman" w:cs="Times New Roman"/>
          <w:sz w:val="24"/>
          <w:szCs w:val="24"/>
        </w:rPr>
        <w:t xml:space="preserve">-vel, akiknek </w:t>
      </w:r>
      <w:r w:rsidRPr="00633F5C">
        <w:rPr>
          <w:rFonts w:ascii="Times New Roman" w:hAnsi="Times New Roman" w:cs="Times New Roman"/>
          <w:sz w:val="24"/>
          <w:szCs w:val="24"/>
        </w:rPr>
        <w:t>missziója</w:t>
      </w:r>
      <w:r>
        <w:rPr>
          <w:rFonts w:ascii="Times New Roman" w:hAnsi="Times New Roman" w:cs="Times New Roman"/>
          <w:sz w:val="24"/>
          <w:szCs w:val="24"/>
        </w:rPr>
        <w:t xml:space="preserve"> </w:t>
      </w:r>
      <w:r w:rsidRPr="00682D35">
        <w:rPr>
          <w:rFonts w:ascii="Times New Roman" w:hAnsi="Times New Roman" w:cs="Times New Roman"/>
          <w:sz w:val="24"/>
          <w:szCs w:val="24"/>
        </w:rPr>
        <w:t>a megváltozott munkaképességű és fogyatékkal élő emberek társadalmi beilleszkedéséne</w:t>
      </w:r>
      <w:r w:rsidRPr="00633F5C">
        <w:rPr>
          <w:rFonts w:ascii="Times New Roman" w:hAnsi="Times New Roman" w:cs="Times New Roman"/>
          <w:sz w:val="24"/>
          <w:szCs w:val="24"/>
        </w:rPr>
        <w:t>k elősegítése, védett foglalkoztatással, vagy integrált munkaerőpiacra való juttatással, önálló életminőség javulása és önál</w:t>
      </w:r>
      <w:r>
        <w:rPr>
          <w:rFonts w:ascii="Times New Roman" w:hAnsi="Times New Roman" w:cs="Times New Roman"/>
          <w:sz w:val="24"/>
          <w:szCs w:val="24"/>
        </w:rPr>
        <w:t>ló életvitel elérése érdekében.</w:t>
      </w:r>
    </w:p>
    <w:p w:rsidR="002616F2" w:rsidRPr="00633F5C" w:rsidRDefault="002616F2" w:rsidP="00633F5C">
      <w:pPr>
        <w:jc w:val="both"/>
        <w:rPr>
          <w:rFonts w:ascii="Times New Roman" w:hAnsi="Times New Roman" w:cs="Times New Roman"/>
          <w:sz w:val="24"/>
          <w:szCs w:val="24"/>
        </w:rPr>
      </w:pPr>
      <w:r>
        <w:rPr>
          <w:rFonts w:ascii="Times New Roman" w:hAnsi="Times New Roman" w:cs="Times New Roman"/>
          <w:sz w:val="24"/>
          <w:szCs w:val="24"/>
        </w:rPr>
        <w:t>Ennek jegyében végzett közös erőfeszítéseink eredményeként 2015 tavaszán Sülysápon is telephelyet nyitottak, ahol 30-40 megváltozott munkaképességű és fogyatékkal élő ember foglalkoztatása lehetséges. A szervezet által végzett fontosabb tevékenységek a következők:</w:t>
      </w:r>
    </w:p>
    <w:p w:rsidR="002616F2" w:rsidRPr="00633F5C" w:rsidRDefault="002616F2" w:rsidP="00770E78">
      <w:pPr>
        <w:numPr>
          <w:ilvl w:val="0"/>
          <w:numId w:val="13"/>
        </w:numPr>
        <w:jc w:val="both"/>
        <w:rPr>
          <w:rFonts w:ascii="Times New Roman" w:hAnsi="Times New Roman" w:cs="Times New Roman"/>
          <w:sz w:val="24"/>
          <w:szCs w:val="24"/>
        </w:rPr>
      </w:pPr>
      <w:r w:rsidRPr="00633F5C">
        <w:rPr>
          <w:rFonts w:ascii="Times New Roman" w:hAnsi="Times New Roman" w:cs="Times New Roman"/>
          <w:sz w:val="24"/>
          <w:szCs w:val="24"/>
        </w:rPr>
        <w:t xml:space="preserve">élelmiszeripari termékek címkézése, csomagolása </w:t>
      </w:r>
    </w:p>
    <w:p w:rsidR="002616F2" w:rsidRPr="00633F5C" w:rsidRDefault="002616F2" w:rsidP="00770E78">
      <w:pPr>
        <w:numPr>
          <w:ilvl w:val="0"/>
          <w:numId w:val="13"/>
        </w:numPr>
        <w:jc w:val="both"/>
        <w:rPr>
          <w:rFonts w:ascii="Times New Roman" w:hAnsi="Times New Roman" w:cs="Times New Roman"/>
          <w:sz w:val="24"/>
          <w:szCs w:val="24"/>
        </w:rPr>
      </w:pPr>
      <w:r w:rsidRPr="00633F5C">
        <w:rPr>
          <w:rFonts w:ascii="Times New Roman" w:hAnsi="Times New Roman" w:cs="Times New Roman"/>
          <w:sz w:val="24"/>
          <w:szCs w:val="24"/>
        </w:rPr>
        <w:t xml:space="preserve">háztartási szerek és kozmetikumok címkézése, csomagolása </w:t>
      </w:r>
    </w:p>
    <w:p w:rsidR="002616F2" w:rsidRPr="00633F5C" w:rsidRDefault="002616F2" w:rsidP="00770E78">
      <w:pPr>
        <w:numPr>
          <w:ilvl w:val="0"/>
          <w:numId w:val="13"/>
        </w:numPr>
        <w:jc w:val="both"/>
        <w:rPr>
          <w:rFonts w:ascii="Times New Roman" w:hAnsi="Times New Roman" w:cs="Times New Roman"/>
          <w:sz w:val="24"/>
          <w:szCs w:val="24"/>
        </w:rPr>
      </w:pPr>
      <w:r w:rsidRPr="00633F5C">
        <w:rPr>
          <w:rFonts w:ascii="Times New Roman" w:hAnsi="Times New Roman" w:cs="Times New Roman"/>
          <w:sz w:val="24"/>
          <w:szCs w:val="24"/>
        </w:rPr>
        <w:t xml:space="preserve">higiéniai termékek válogatása, csomagolása </w:t>
      </w:r>
    </w:p>
    <w:p w:rsidR="002616F2" w:rsidRPr="00633F5C" w:rsidRDefault="002616F2" w:rsidP="00770E78">
      <w:pPr>
        <w:numPr>
          <w:ilvl w:val="0"/>
          <w:numId w:val="13"/>
        </w:numPr>
        <w:jc w:val="both"/>
        <w:rPr>
          <w:rFonts w:ascii="Times New Roman" w:hAnsi="Times New Roman" w:cs="Times New Roman"/>
          <w:sz w:val="24"/>
          <w:szCs w:val="24"/>
        </w:rPr>
      </w:pPr>
      <w:r w:rsidRPr="00633F5C">
        <w:rPr>
          <w:rFonts w:ascii="Times New Roman" w:hAnsi="Times New Roman" w:cs="Times New Roman"/>
          <w:sz w:val="24"/>
          <w:szCs w:val="24"/>
        </w:rPr>
        <w:t xml:space="preserve">egyéb kézi és gépi csomagolási munkák </w:t>
      </w:r>
    </w:p>
    <w:p w:rsidR="002616F2" w:rsidRPr="00633F5C" w:rsidRDefault="002616F2" w:rsidP="00770E78">
      <w:pPr>
        <w:numPr>
          <w:ilvl w:val="0"/>
          <w:numId w:val="13"/>
        </w:numPr>
        <w:jc w:val="both"/>
        <w:rPr>
          <w:rFonts w:ascii="Times New Roman" w:hAnsi="Times New Roman" w:cs="Times New Roman"/>
          <w:sz w:val="24"/>
          <w:szCs w:val="24"/>
        </w:rPr>
      </w:pPr>
      <w:r w:rsidRPr="00633F5C">
        <w:rPr>
          <w:rFonts w:ascii="Times New Roman" w:hAnsi="Times New Roman" w:cs="Times New Roman"/>
          <w:sz w:val="24"/>
          <w:szCs w:val="24"/>
        </w:rPr>
        <w:t xml:space="preserve">munkaruha és katonai ruházat gyártása </w:t>
      </w:r>
    </w:p>
    <w:p w:rsidR="002616F2" w:rsidRPr="00633F5C" w:rsidRDefault="002616F2" w:rsidP="00770E78">
      <w:pPr>
        <w:numPr>
          <w:ilvl w:val="0"/>
          <w:numId w:val="13"/>
        </w:numPr>
        <w:jc w:val="both"/>
        <w:rPr>
          <w:rFonts w:ascii="Times New Roman" w:hAnsi="Times New Roman" w:cs="Times New Roman"/>
          <w:sz w:val="24"/>
          <w:szCs w:val="24"/>
        </w:rPr>
      </w:pPr>
      <w:r w:rsidRPr="00633F5C">
        <w:rPr>
          <w:rFonts w:ascii="Times New Roman" w:hAnsi="Times New Roman" w:cs="Times New Roman"/>
          <w:sz w:val="24"/>
          <w:szCs w:val="24"/>
        </w:rPr>
        <w:t xml:space="preserve">egyéb varrodai szolgáltatások </w:t>
      </w:r>
    </w:p>
    <w:p w:rsidR="002616F2" w:rsidRPr="00633F5C" w:rsidRDefault="002616F2" w:rsidP="00770E78">
      <w:pPr>
        <w:numPr>
          <w:ilvl w:val="0"/>
          <w:numId w:val="13"/>
        </w:numPr>
        <w:jc w:val="both"/>
        <w:rPr>
          <w:rFonts w:ascii="Times New Roman" w:hAnsi="Times New Roman" w:cs="Times New Roman"/>
          <w:sz w:val="24"/>
          <w:szCs w:val="24"/>
        </w:rPr>
      </w:pPr>
      <w:r w:rsidRPr="00633F5C">
        <w:rPr>
          <w:rFonts w:ascii="Times New Roman" w:hAnsi="Times New Roman" w:cs="Times New Roman"/>
          <w:sz w:val="24"/>
          <w:szCs w:val="24"/>
        </w:rPr>
        <w:t xml:space="preserve">papír csomagolóeszközök gyártása </w:t>
      </w:r>
    </w:p>
    <w:p w:rsidR="002616F2" w:rsidRPr="00633F5C" w:rsidRDefault="002616F2" w:rsidP="00770E78">
      <w:pPr>
        <w:numPr>
          <w:ilvl w:val="0"/>
          <w:numId w:val="13"/>
        </w:numPr>
        <w:jc w:val="both"/>
        <w:rPr>
          <w:rFonts w:ascii="Times New Roman" w:hAnsi="Times New Roman" w:cs="Times New Roman"/>
          <w:sz w:val="24"/>
          <w:szCs w:val="24"/>
        </w:rPr>
      </w:pPr>
      <w:r w:rsidRPr="00633F5C">
        <w:rPr>
          <w:rFonts w:ascii="Times New Roman" w:hAnsi="Times New Roman" w:cs="Times New Roman"/>
          <w:sz w:val="24"/>
          <w:szCs w:val="24"/>
        </w:rPr>
        <w:t xml:space="preserve">egyszerű papíripari munkálatok </w:t>
      </w:r>
    </w:p>
    <w:p w:rsidR="002616F2" w:rsidRPr="00633F5C" w:rsidRDefault="002616F2" w:rsidP="00770E78">
      <w:pPr>
        <w:numPr>
          <w:ilvl w:val="0"/>
          <w:numId w:val="13"/>
        </w:numPr>
        <w:jc w:val="both"/>
        <w:rPr>
          <w:rFonts w:ascii="Times New Roman" w:hAnsi="Times New Roman" w:cs="Times New Roman"/>
          <w:sz w:val="24"/>
          <w:szCs w:val="24"/>
        </w:rPr>
      </w:pPr>
      <w:r w:rsidRPr="00633F5C">
        <w:rPr>
          <w:rFonts w:ascii="Times New Roman" w:hAnsi="Times New Roman" w:cs="Times New Roman"/>
          <w:sz w:val="24"/>
          <w:szCs w:val="24"/>
        </w:rPr>
        <w:t xml:space="preserve">elektronikai alkatrészek összeszerelése </w:t>
      </w:r>
    </w:p>
    <w:p w:rsidR="002616F2" w:rsidRPr="00633F5C" w:rsidRDefault="002616F2" w:rsidP="00770E78">
      <w:pPr>
        <w:numPr>
          <w:ilvl w:val="0"/>
          <w:numId w:val="13"/>
        </w:numPr>
        <w:jc w:val="both"/>
        <w:rPr>
          <w:rFonts w:ascii="Times New Roman" w:hAnsi="Times New Roman" w:cs="Times New Roman"/>
          <w:sz w:val="24"/>
          <w:szCs w:val="24"/>
        </w:rPr>
      </w:pPr>
      <w:r w:rsidRPr="00633F5C">
        <w:rPr>
          <w:rFonts w:ascii="Times New Roman" w:hAnsi="Times New Roman" w:cs="Times New Roman"/>
          <w:sz w:val="24"/>
          <w:szCs w:val="24"/>
        </w:rPr>
        <w:t xml:space="preserve">minőségellenőrzési, válogatási munkák </w:t>
      </w:r>
    </w:p>
    <w:p w:rsidR="002616F2" w:rsidRPr="00633F5C" w:rsidRDefault="002616F2" w:rsidP="00770E78">
      <w:pPr>
        <w:numPr>
          <w:ilvl w:val="0"/>
          <w:numId w:val="13"/>
        </w:numPr>
        <w:jc w:val="both"/>
        <w:rPr>
          <w:rFonts w:ascii="Times New Roman" w:hAnsi="Times New Roman" w:cs="Times New Roman"/>
          <w:sz w:val="24"/>
          <w:szCs w:val="24"/>
        </w:rPr>
      </w:pPr>
      <w:r w:rsidRPr="00633F5C">
        <w:rPr>
          <w:rFonts w:ascii="Times New Roman" w:hAnsi="Times New Roman" w:cs="Times New Roman"/>
          <w:sz w:val="24"/>
          <w:szCs w:val="24"/>
        </w:rPr>
        <w:t>horgászcikk gyártás</w:t>
      </w:r>
    </w:p>
    <w:p w:rsidR="002616F2" w:rsidRPr="0091787A" w:rsidRDefault="002616F2" w:rsidP="0091787A">
      <w:pPr>
        <w:jc w:val="both"/>
        <w:rPr>
          <w:rFonts w:ascii="Times New Roman" w:hAnsi="Times New Roman" w:cs="Times New Roman"/>
          <w:sz w:val="24"/>
          <w:szCs w:val="24"/>
        </w:rPr>
      </w:pPr>
    </w:p>
    <w:p w:rsidR="002616F2" w:rsidRPr="0091787A" w:rsidRDefault="002616F2" w:rsidP="0091787A">
      <w:pPr>
        <w:spacing w:after="20"/>
        <w:ind w:firstLine="142"/>
        <w:rPr>
          <w:rFonts w:ascii="Times New Roman" w:hAnsi="Times New Roman" w:cs="Times New Roman"/>
          <w:bCs/>
          <w:sz w:val="24"/>
          <w:szCs w:val="24"/>
        </w:rPr>
      </w:pPr>
    </w:p>
    <w:p w:rsidR="002616F2" w:rsidRDefault="002616F2" w:rsidP="008D37E3">
      <w:pPr>
        <w:jc w:val="both"/>
        <w:rPr>
          <w:rFonts w:ascii="Times New Roman" w:hAnsi="Times New Roman" w:cs="Times New Roman"/>
          <w:sz w:val="24"/>
          <w:szCs w:val="24"/>
        </w:rPr>
      </w:pPr>
    </w:p>
    <w:p w:rsidR="002616F2" w:rsidRDefault="002616F2" w:rsidP="008D37E3">
      <w:pPr>
        <w:jc w:val="both"/>
        <w:rPr>
          <w:rFonts w:ascii="Times New Roman" w:hAnsi="Times New Roman" w:cs="Times New Roman"/>
          <w:sz w:val="24"/>
          <w:szCs w:val="24"/>
        </w:rPr>
      </w:pPr>
    </w:p>
    <w:p w:rsidR="002616F2" w:rsidRPr="00D3458A" w:rsidRDefault="002616F2" w:rsidP="00D3458A">
      <w:pPr>
        <w:pStyle w:val="Albekezds"/>
        <w:spacing w:before="400" w:after="400"/>
        <w:jc w:val="both"/>
        <w:rPr>
          <w:sz w:val="28"/>
          <w:szCs w:val="28"/>
        </w:rPr>
      </w:pPr>
      <w:bookmarkStart w:id="44" w:name="_Toc421264053"/>
      <w:r>
        <w:rPr>
          <w:sz w:val="28"/>
          <w:szCs w:val="28"/>
        </w:rPr>
        <w:t>Akadálymentesítés</w:t>
      </w:r>
      <w:bookmarkEnd w:id="44"/>
    </w:p>
    <w:p w:rsidR="002616F2" w:rsidRDefault="002616F2" w:rsidP="008D37E3">
      <w:pPr>
        <w:jc w:val="both"/>
        <w:rPr>
          <w:rFonts w:ascii="Times New Roman" w:hAnsi="Times New Roman" w:cs="Times New Roman"/>
          <w:sz w:val="24"/>
          <w:szCs w:val="24"/>
        </w:rPr>
      </w:pPr>
      <w:r>
        <w:rPr>
          <w:rFonts w:ascii="Times New Roman" w:hAnsi="Times New Roman" w:cs="Times New Roman"/>
          <w:sz w:val="24"/>
          <w:szCs w:val="24"/>
        </w:rPr>
        <w:t>Önkormányzatunk anyagi forrásaihoz mérten, lépésről lépésre akadálymentesíti a középületeit. A közelmúltban a Polgármesteri Hivatal épületében került sor teljes akadálymentesítésre, majd pedig a központi óvodaépület (Vasút utca 88.) került akadálymentesítésre 2014. folyamán. Következőként az I. sz. háziorvosi körzet (Losonczi u. 1.), majd a gyermekorvosi rendelő akadálymentesítését tervezzük.</w:t>
      </w:r>
    </w:p>
    <w:p w:rsidR="002616F2" w:rsidRPr="002C79D5" w:rsidRDefault="002616F2" w:rsidP="00817208">
      <w:pPr>
        <w:pStyle w:val="Albekezds"/>
        <w:spacing w:before="400" w:after="400"/>
        <w:jc w:val="both"/>
        <w:rPr>
          <w:sz w:val="28"/>
          <w:szCs w:val="28"/>
        </w:rPr>
      </w:pPr>
      <w:bookmarkStart w:id="45" w:name="_Toc421264054"/>
      <w:r>
        <w:rPr>
          <w:sz w:val="28"/>
          <w:szCs w:val="28"/>
        </w:rPr>
        <w:t>Az intézkedési terv megvalósulása</w:t>
      </w:r>
      <w:bookmarkEnd w:id="45"/>
    </w:p>
    <w:p w:rsidR="002616F2" w:rsidRDefault="002616F2" w:rsidP="00CA7CAA">
      <w:pPr>
        <w:rPr>
          <w:rFonts w:ascii="Times New Roman" w:hAnsi="Times New Roman" w:cs="Times New Roman"/>
          <w:sz w:val="24"/>
          <w:szCs w:val="24"/>
        </w:rPr>
      </w:pPr>
      <w:r w:rsidRPr="002948D1">
        <w:rPr>
          <w:rFonts w:ascii="Times New Roman" w:hAnsi="Times New Roman" w:cs="Times New Roman"/>
          <w:b/>
          <w:sz w:val="24"/>
          <w:szCs w:val="24"/>
        </w:rPr>
        <w:t>1. intézkedés:</w:t>
      </w:r>
      <w:r>
        <w:rPr>
          <w:rFonts w:ascii="Times New Roman" w:hAnsi="Times New Roman" w:cs="Times New Roman"/>
          <w:sz w:val="24"/>
          <w:szCs w:val="24"/>
        </w:rPr>
        <w:t xml:space="preserve"> </w:t>
      </w:r>
      <w:r w:rsidRPr="00817208">
        <w:rPr>
          <w:rFonts w:ascii="Times New Roman" w:hAnsi="Times New Roman" w:cs="Times New Roman"/>
          <w:sz w:val="24"/>
          <w:szCs w:val="24"/>
        </w:rPr>
        <w:t xml:space="preserve">Weblap akadálymentesítése </w:t>
      </w:r>
    </w:p>
    <w:p w:rsidR="002616F2" w:rsidRDefault="002616F2" w:rsidP="00CA7CAA">
      <w:pPr>
        <w:rPr>
          <w:rFonts w:ascii="Times New Roman" w:hAnsi="Times New Roman" w:cs="Times New Roman"/>
          <w:sz w:val="24"/>
          <w:szCs w:val="24"/>
        </w:rPr>
      </w:pPr>
    </w:p>
    <w:p w:rsidR="002616F2" w:rsidRDefault="002616F2" w:rsidP="00CA7CAA">
      <w:pPr>
        <w:rPr>
          <w:rFonts w:ascii="Times New Roman" w:hAnsi="Times New Roman" w:cs="Times New Roman"/>
          <w:sz w:val="24"/>
          <w:szCs w:val="24"/>
        </w:rPr>
      </w:pPr>
      <w:r>
        <w:rPr>
          <w:rFonts w:ascii="Times New Roman" w:hAnsi="Times New Roman" w:cs="Times New Roman"/>
          <w:sz w:val="24"/>
          <w:szCs w:val="24"/>
        </w:rPr>
        <w:t>Az akadálymentesítés részben megtörtént.</w:t>
      </w:r>
    </w:p>
    <w:p w:rsidR="002616F2" w:rsidRDefault="002616F2" w:rsidP="00CA7CAA">
      <w:pPr>
        <w:rPr>
          <w:rFonts w:ascii="Times New Roman" w:hAnsi="Times New Roman" w:cs="Times New Roman"/>
          <w:sz w:val="24"/>
          <w:szCs w:val="24"/>
        </w:rPr>
      </w:pPr>
      <w:bookmarkStart w:id="46" w:name="_GoBack"/>
      <w:bookmarkEnd w:id="46"/>
      <w:r>
        <w:rPr>
          <w:noProof/>
          <w:lang w:eastAsia="hu-HU"/>
        </w:rPr>
        <w:pict>
          <v:shape id="Kép 76" o:spid="_x0000_s1035" type="#_x0000_t75" style="position:absolute;margin-left:57.15pt;margin-top:13.8pt;width:321pt;height:178.8pt;z-index:251662336;visibility:visible">
            <v:imagedata r:id="rId65" o:title=""/>
            <w10:wrap type="topAndBottom"/>
          </v:shape>
        </w:pict>
      </w:r>
    </w:p>
    <w:p w:rsidR="002616F2" w:rsidRDefault="002616F2" w:rsidP="00CA7CAA">
      <w:pPr>
        <w:rPr>
          <w:rFonts w:ascii="Times New Roman" w:hAnsi="Times New Roman" w:cs="Times New Roman"/>
          <w:sz w:val="24"/>
          <w:szCs w:val="24"/>
        </w:rPr>
      </w:pPr>
    </w:p>
    <w:p w:rsidR="002616F2" w:rsidRPr="00817208" w:rsidRDefault="002616F2" w:rsidP="00CA7CAA">
      <w:pPr>
        <w:rPr>
          <w:rFonts w:ascii="Times New Roman" w:hAnsi="Times New Roman" w:cs="Times New Roman"/>
          <w:sz w:val="24"/>
          <w:szCs w:val="24"/>
        </w:rPr>
      </w:pPr>
    </w:p>
    <w:p w:rsidR="002616F2" w:rsidRDefault="002616F2" w:rsidP="00CA7CAA">
      <w:pPr>
        <w:rPr>
          <w:rFonts w:ascii="Times New Roman" w:hAnsi="Times New Roman" w:cs="Times New Roman"/>
          <w:sz w:val="24"/>
          <w:szCs w:val="24"/>
        </w:rPr>
      </w:pPr>
      <w:r w:rsidRPr="002948D1">
        <w:rPr>
          <w:rFonts w:ascii="Times New Roman" w:hAnsi="Times New Roman" w:cs="Times New Roman"/>
          <w:b/>
          <w:sz w:val="24"/>
          <w:szCs w:val="24"/>
        </w:rPr>
        <w:t>2. intézkedés:</w:t>
      </w:r>
      <w:r>
        <w:rPr>
          <w:rFonts w:ascii="Times New Roman" w:hAnsi="Times New Roman" w:cs="Times New Roman"/>
          <w:sz w:val="24"/>
          <w:szCs w:val="24"/>
        </w:rPr>
        <w:t xml:space="preserve"> </w:t>
      </w:r>
      <w:r w:rsidRPr="00817208">
        <w:rPr>
          <w:rFonts w:ascii="Times New Roman" w:hAnsi="Times New Roman" w:cs="Times New Roman"/>
          <w:sz w:val="24"/>
          <w:szCs w:val="24"/>
        </w:rPr>
        <w:t xml:space="preserve">Az érintett célcsoport bevonása a helyi közösségi életbe </w:t>
      </w:r>
    </w:p>
    <w:p w:rsidR="002616F2" w:rsidRDefault="002616F2" w:rsidP="00CA7CAA">
      <w:pPr>
        <w:rPr>
          <w:rFonts w:ascii="Times New Roman" w:hAnsi="Times New Roman" w:cs="Times New Roman"/>
          <w:sz w:val="24"/>
          <w:szCs w:val="24"/>
        </w:rPr>
      </w:pPr>
    </w:p>
    <w:p w:rsidR="002616F2" w:rsidRDefault="002616F2" w:rsidP="00817208">
      <w:pPr>
        <w:jc w:val="both"/>
        <w:rPr>
          <w:rFonts w:ascii="Times New Roman" w:hAnsi="Times New Roman" w:cs="Times New Roman"/>
          <w:sz w:val="24"/>
          <w:szCs w:val="24"/>
        </w:rPr>
      </w:pPr>
      <w:r>
        <w:rPr>
          <w:rFonts w:ascii="Times New Roman" w:hAnsi="Times New Roman" w:cs="Times New Roman"/>
          <w:sz w:val="24"/>
          <w:szCs w:val="24"/>
        </w:rPr>
        <w:t>A fogyatékkal élő gyermekek és fiatalok kiemelt meghívottjai a városi programoknak, sőt számítunk rájuk fellépőként is. A Kisbárka Napon polgármester úr rendszeresen részt vesz.</w:t>
      </w:r>
    </w:p>
    <w:p w:rsidR="002616F2" w:rsidRDefault="002616F2" w:rsidP="00C42C0E">
      <w:pPr>
        <w:widowControl/>
        <w:jc w:val="both"/>
        <w:rPr>
          <w:rFonts w:ascii="Times New Roman" w:hAnsi="Times New Roman" w:cs="Times New Roman"/>
          <w:sz w:val="24"/>
          <w:szCs w:val="24"/>
        </w:rPr>
      </w:pPr>
      <w:r>
        <w:rPr>
          <w:rFonts w:ascii="Times New Roman" w:hAnsi="Times New Roman" w:cs="Times New Roman"/>
          <w:sz w:val="24"/>
          <w:szCs w:val="24"/>
        </w:rPr>
        <w:t>Emellett stratégiai megállapodást kötöttünk a Civil Szolgáltató Nonprofit Kft.-vel, aminek jóvoltából 30-40 megváltozott munkaképességű</w:t>
      </w:r>
      <w:r>
        <w:rPr>
          <w:rFonts w:ascii="TimesNewRoman" w:hAnsi="TimesNewRoman" w:cs="TimesNewRoman"/>
          <w:sz w:val="24"/>
          <w:szCs w:val="24"/>
        </w:rPr>
        <w:t xml:space="preserve"> </w:t>
      </w:r>
      <w:r>
        <w:rPr>
          <w:rFonts w:ascii="Times New Roman" w:hAnsi="Times New Roman" w:cs="Times New Roman"/>
          <w:sz w:val="24"/>
          <w:szCs w:val="24"/>
        </w:rPr>
        <w:t>és fogyatékkal élő</w:t>
      </w:r>
      <w:r>
        <w:rPr>
          <w:rFonts w:ascii="TimesNewRoman" w:hAnsi="TimesNewRoman" w:cs="TimesNewRoman"/>
          <w:sz w:val="24"/>
          <w:szCs w:val="24"/>
        </w:rPr>
        <w:t xml:space="preserve"> </w:t>
      </w:r>
      <w:r>
        <w:rPr>
          <w:rFonts w:ascii="Times New Roman" w:hAnsi="Times New Roman" w:cs="Times New Roman"/>
          <w:sz w:val="24"/>
          <w:szCs w:val="24"/>
        </w:rPr>
        <w:t>személy foglalkoztatására nyílt lehetőség 2015 tavaszától az önkormányzati tulajdonú Malom u.</w:t>
      </w:r>
    </w:p>
    <w:p w:rsidR="002616F2" w:rsidRDefault="002616F2" w:rsidP="00C42C0E">
      <w:pPr>
        <w:jc w:val="both"/>
        <w:rPr>
          <w:rFonts w:ascii="Times New Roman" w:hAnsi="Times New Roman" w:cs="Times New Roman"/>
          <w:sz w:val="24"/>
          <w:szCs w:val="24"/>
        </w:rPr>
      </w:pPr>
      <w:r>
        <w:rPr>
          <w:rFonts w:ascii="Times New Roman" w:hAnsi="Times New Roman" w:cs="Times New Roman"/>
          <w:sz w:val="24"/>
          <w:szCs w:val="24"/>
        </w:rPr>
        <w:t>26. szám alatti épületben.</w:t>
      </w:r>
    </w:p>
    <w:p w:rsidR="002616F2" w:rsidRDefault="002616F2" w:rsidP="00CA7CAA">
      <w:pPr>
        <w:rPr>
          <w:rFonts w:ascii="Times New Roman" w:hAnsi="Times New Roman" w:cs="Times New Roman"/>
          <w:sz w:val="24"/>
          <w:szCs w:val="24"/>
        </w:rPr>
      </w:pPr>
    </w:p>
    <w:tbl>
      <w:tblPr>
        <w:tblW w:w="0" w:type="auto"/>
        <w:jc w:val="center"/>
        <w:tblLook w:val="01E0"/>
      </w:tblPr>
      <w:tblGrid>
        <w:gridCol w:w="4502"/>
        <w:gridCol w:w="4502"/>
      </w:tblGrid>
      <w:tr w:rsidR="002616F2" w:rsidTr="001F278B">
        <w:trPr>
          <w:jc w:val="center"/>
        </w:trPr>
        <w:tc>
          <w:tcPr>
            <w:tcW w:w="4606" w:type="dxa"/>
          </w:tcPr>
          <w:p w:rsidR="002616F2" w:rsidRDefault="002616F2" w:rsidP="00CA7CAA">
            <w:r>
              <w:rPr>
                <w:noProof/>
                <w:lang w:eastAsia="hu-HU"/>
              </w:rPr>
              <w:pict>
                <v:shape id="Kép 56" o:spid="_x0000_i1074" type="#_x0000_t75" style="width:210pt;height:140.25pt;visibility:visible">
                  <v:imagedata r:id="rId66" o:title=""/>
                </v:shape>
              </w:pict>
            </w:r>
          </w:p>
        </w:tc>
        <w:tc>
          <w:tcPr>
            <w:tcW w:w="4607" w:type="dxa"/>
          </w:tcPr>
          <w:p w:rsidR="002616F2" w:rsidRDefault="002616F2" w:rsidP="00CA7CAA">
            <w:r>
              <w:rPr>
                <w:noProof/>
                <w:lang w:eastAsia="hu-HU"/>
              </w:rPr>
              <w:pict>
                <v:shape id="Kép 57" o:spid="_x0000_i1075" type="#_x0000_t75" style="width:210pt;height:140.25pt;visibility:visible">
                  <v:imagedata r:id="rId67" o:title=""/>
                </v:shape>
              </w:pict>
            </w:r>
          </w:p>
        </w:tc>
      </w:tr>
      <w:tr w:rsidR="002616F2" w:rsidTr="001F278B">
        <w:trPr>
          <w:jc w:val="center"/>
        </w:trPr>
        <w:tc>
          <w:tcPr>
            <w:tcW w:w="4606" w:type="dxa"/>
          </w:tcPr>
          <w:p w:rsidR="002616F2" w:rsidRDefault="002616F2" w:rsidP="00CA7CAA"/>
        </w:tc>
        <w:tc>
          <w:tcPr>
            <w:tcW w:w="4607" w:type="dxa"/>
          </w:tcPr>
          <w:p w:rsidR="002616F2" w:rsidRDefault="002616F2" w:rsidP="00CA7CAA"/>
        </w:tc>
      </w:tr>
      <w:tr w:rsidR="002616F2" w:rsidTr="001F278B">
        <w:trPr>
          <w:jc w:val="center"/>
        </w:trPr>
        <w:tc>
          <w:tcPr>
            <w:tcW w:w="4606" w:type="dxa"/>
          </w:tcPr>
          <w:p w:rsidR="002616F2" w:rsidRDefault="002616F2" w:rsidP="00CA7CAA">
            <w:r>
              <w:rPr>
                <w:noProof/>
                <w:lang w:eastAsia="hu-HU"/>
              </w:rPr>
              <w:pict>
                <v:shape id="Kép 58" o:spid="_x0000_i1076" type="#_x0000_t75" style="width:210pt;height:140.25pt;visibility:visible">
                  <v:imagedata r:id="rId68" o:title=""/>
                </v:shape>
              </w:pict>
            </w:r>
          </w:p>
        </w:tc>
        <w:tc>
          <w:tcPr>
            <w:tcW w:w="4607" w:type="dxa"/>
          </w:tcPr>
          <w:p w:rsidR="002616F2" w:rsidRDefault="002616F2" w:rsidP="00CA7CAA">
            <w:r>
              <w:rPr>
                <w:noProof/>
                <w:lang w:eastAsia="hu-HU"/>
              </w:rPr>
              <w:pict>
                <v:shape id="Kép 59" o:spid="_x0000_i1077" type="#_x0000_t75" style="width:210pt;height:140.25pt;visibility:visible">
                  <v:imagedata r:id="rId69" o:title=""/>
                </v:shape>
              </w:pict>
            </w:r>
          </w:p>
        </w:tc>
      </w:tr>
      <w:tr w:rsidR="002616F2" w:rsidTr="001F278B">
        <w:trPr>
          <w:jc w:val="center"/>
        </w:trPr>
        <w:tc>
          <w:tcPr>
            <w:tcW w:w="4606" w:type="dxa"/>
          </w:tcPr>
          <w:p w:rsidR="002616F2" w:rsidRDefault="002616F2" w:rsidP="00CA7CAA">
            <w:r>
              <w:rPr>
                <w:noProof/>
                <w:lang w:eastAsia="hu-HU"/>
              </w:rPr>
              <w:pict>
                <v:shape id="Kép 60" o:spid="_x0000_i1078" type="#_x0000_t75" style="width:208.5pt;height:312pt;visibility:visible">
                  <v:imagedata r:id="rId70" o:title=""/>
                </v:shape>
              </w:pict>
            </w:r>
          </w:p>
        </w:tc>
        <w:tc>
          <w:tcPr>
            <w:tcW w:w="4607" w:type="dxa"/>
          </w:tcPr>
          <w:p w:rsidR="002616F2" w:rsidRDefault="002616F2" w:rsidP="00CA7CAA">
            <w:r>
              <w:rPr>
                <w:noProof/>
                <w:lang w:eastAsia="hu-HU"/>
              </w:rPr>
              <w:pict>
                <v:shape id="Kép 61" o:spid="_x0000_i1079" type="#_x0000_t75" style="width:208.5pt;height:312pt;visibility:visible">
                  <v:imagedata r:id="rId71" o:title=""/>
                </v:shape>
              </w:pict>
            </w:r>
          </w:p>
        </w:tc>
      </w:tr>
    </w:tbl>
    <w:p w:rsidR="002616F2" w:rsidRDefault="002616F2" w:rsidP="00CA7CAA">
      <w:pPr>
        <w:rPr>
          <w:rFonts w:ascii="Times New Roman" w:hAnsi="Times New Roman" w:cs="Times New Roman"/>
          <w:sz w:val="24"/>
          <w:szCs w:val="24"/>
        </w:rPr>
      </w:pPr>
    </w:p>
    <w:p w:rsidR="002616F2" w:rsidRDefault="002616F2" w:rsidP="00CA7CAA">
      <w:pPr>
        <w:rPr>
          <w:rFonts w:ascii="Times New Roman" w:hAnsi="Times New Roman" w:cs="Times New Roman"/>
          <w:sz w:val="24"/>
          <w:szCs w:val="24"/>
        </w:rPr>
      </w:pPr>
    </w:p>
    <w:p w:rsidR="002616F2" w:rsidRDefault="002616F2" w:rsidP="00CA7CAA">
      <w:pPr>
        <w:rPr>
          <w:rFonts w:ascii="Times New Roman" w:hAnsi="Times New Roman" w:cs="Times New Roman"/>
          <w:sz w:val="24"/>
          <w:szCs w:val="24"/>
        </w:rPr>
      </w:pPr>
    </w:p>
    <w:p w:rsidR="002616F2" w:rsidRDefault="002616F2" w:rsidP="00CA7CAA">
      <w:pPr>
        <w:rPr>
          <w:rFonts w:ascii="Times New Roman" w:hAnsi="Times New Roman" w:cs="Times New Roman"/>
          <w:sz w:val="24"/>
          <w:szCs w:val="24"/>
        </w:rPr>
      </w:pPr>
    </w:p>
    <w:p w:rsidR="002616F2" w:rsidRDefault="002616F2" w:rsidP="00CA7CAA">
      <w:pPr>
        <w:rPr>
          <w:rFonts w:ascii="Times New Roman" w:hAnsi="Times New Roman" w:cs="Times New Roman"/>
          <w:sz w:val="24"/>
          <w:szCs w:val="24"/>
        </w:rPr>
      </w:pPr>
    </w:p>
    <w:p w:rsidR="002616F2" w:rsidRDefault="002616F2" w:rsidP="00CA7CAA">
      <w:pPr>
        <w:rPr>
          <w:rFonts w:ascii="Times New Roman" w:hAnsi="Times New Roman" w:cs="Times New Roman"/>
          <w:sz w:val="24"/>
          <w:szCs w:val="24"/>
        </w:rPr>
      </w:pPr>
      <w:r w:rsidRPr="002948D1">
        <w:rPr>
          <w:rFonts w:ascii="Times New Roman" w:hAnsi="Times New Roman" w:cs="Times New Roman"/>
          <w:b/>
          <w:sz w:val="24"/>
          <w:szCs w:val="24"/>
        </w:rPr>
        <w:t>3. intézkedés:</w:t>
      </w:r>
      <w:r>
        <w:rPr>
          <w:rFonts w:ascii="Times New Roman" w:hAnsi="Times New Roman" w:cs="Times New Roman"/>
          <w:sz w:val="24"/>
          <w:szCs w:val="24"/>
        </w:rPr>
        <w:t xml:space="preserve"> </w:t>
      </w:r>
      <w:r w:rsidRPr="00817208">
        <w:rPr>
          <w:rFonts w:ascii="Times New Roman" w:hAnsi="Times New Roman" w:cs="Times New Roman"/>
          <w:sz w:val="24"/>
          <w:szCs w:val="24"/>
        </w:rPr>
        <w:t xml:space="preserve">Egyszerű tájékozódást biztosító épületek kialakítása </w:t>
      </w:r>
    </w:p>
    <w:p w:rsidR="002616F2" w:rsidRDefault="002616F2" w:rsidP="00CA7CAA">
      <w:pPr>
        <w:rPr>
          <w:rFonts w:ascii="Times New Roman" w:hAnsi="Times New Roman" w:cs="Times New Roman"/>
          <w:sz w:val="24"/>
          <w:szCs w:val="24"/>
        </w:rPr>
      </w:pPr>
    </w:p>
    <w:p w:rsidR="002616F2" w:rsidRDefault="002616F2" w:rsidP="00817208">
      <w:pPr>
        <w:jc w:val="both"/>
        <w:rPr>
          <w:rFonts w:ascii="Times New Roman" w:hAnsi="Times New Roman" w:cs="Times New Roman"/>
          <w:sz w:val="24"/>
          <w:szCs w:val="24"/>
        </w:rPr>
      </w:pPr>
      <w:r>
        <w:rPr>
          <w:rFonts w:ascii="Times New Roman" w:hAnsi="Times New Roman" w:cs="Times New Roman"/>
          <w:sz w:val="24"/>
          <w:szCs w:val="24"/>
        </w:rPr>
        <w:t>Fejlesztéseink során elsődleges szempontok közé tartozik a fogyatékkal élők igényeinek figyelembe vétele. Az utóbbi évek beruházásait (bölcsőde, polgármesteri hivatal, piac felújítása, óvodabővítés) ennek megfelelően bonyolítottuk.</w:t>
      </w:r>
    </w:p>
    <w:p w:rsidR="002616F2" w:rsidRDefault="002616F2" w:rsidP="00817208">
      <w:pPr>
        <w:jc w:val="both"/>
        <w:rPr>
          <w:rFonts w:ascii="Times New Roman" w:hAnsi="Times New Roman" w:cs="Times New Roman"/>
          <w:sz w:val="24"/>
          <w:szCs w:val="24"/>
        </w:rPr>
      </w:pPr>
    </w:p>
    <w:p w:rsidR="002616F2" w:rsidRPr="002A48E5" w:rsidRDefault="002616F2" w:rsidP="002A48E5">
      <w:pPr>
        <w:widowControl/>
        <w:autoSpaceDE/>
        <w:autoSpaceDN/>
        <w:adjustRightInd/>
        <w:ind w:left="-360"/>
        <w:jc w:val="center"/>
        <w:rPr>
          <w:color w:val="222222"/>
          <w:sz w:val="27"/>
          <w:szCs w:val="27"/>
        </w:rPr>
      </w:pPr>
      <w:hyperlink r:id="rId72" w:history="1">
        <w:r w:rsidRPr="00C133CD">
          <w:rPr>
            <w:noProof/>
            <w:color w:val="0000FF"/>
            <w:sz w:val="27"/>
            <w:szCs w:val="27"/>
            <w:lang w:eastAsia="hu-HU"/>
          </w:rPr>
          <w:pict>
            <v:shape id="Kép 62" o:spid="_x0000_i1080" type="#_x0000_t75" href="http://www.google.hu/url?sa=i&amp;rct=j&amp;q=&amp;esrc=s&amp;source=images&amp;cd=&amp;cad=rja&amp;uact=8&amp;ved=0CAcQjRw&amp;url=http://www.sulysap.hu/?module=news&amp;action=show&amp;nid=195935&amp;ei=NGMiVdj1Goq2Ua_ngKAL&amp;bvm=bv.89947451,d.d24&amp;psig=AFQjCNGjnY-El1Wa5qnl9NciAL8jXPLN3w&amp;ust=142840335222" style="width:337.5pt;height:222pt;visibility:visible" o:button="t">
              <v:fill o:detectmouseclick="t"/>
              <v:imagedata r:id="rId73" o:title=""/>
            </v:shape>
          </w:pict>
        </w:r>
      </w:hyperlink>
    </w:p>
    <w:p w:rsidR="002616F2" w:rsidRPr="00817208" w:rsidRDefault="002616F2" w:rsidP="00817208">
      <w:pPr>
        <w:jc w:val="both"/>
        <w:rPr>
          <w:rFonts w:ascii="Times New Roman" w:hAnsi="Times New Roman" w:cs="Times New Roman"/>
          <w:sz w:val="24"/>
          <w:szCs w:val="24"/>
        </w:rPr>
      </w:pPr>
    </w:p>
    <w:p w:rsidR="002616F2" w:rsidRDefault="002616F2" w:rsidP="00817208">
      <w:pPr>
        <w:jc w:val="both"/>
        <w:rPr>
          <w:rFonts w:ascii="Times New Roman" w:hAnsi="Times New Roman" w:cs="Times New Roman"/>
          <w:sz w:val="24"/>
          <w:szCs w:val="24"/>
        </w:rPr>
      </w:pPr>
      <w:r w:rsidRPr="002948D1">
        <w:rPr>
          <w:rFonts w:ascii="Times New Roman" w:hAnsi="Times New Roman" w:cs="Times New Roman"/>
          <w:b/>
          <w:sz w:val="24"/>
          <w:szCs w:val="24"/>
        </w:rPr>
        <w:t>4. intézkedés:</w:t>
      </w:r>
      <w:r>
        <w:rPr>
          <w:rFonts w:ascii="Times New Roman" w:hAnsi="Times New Roman" w:cs="Times New Roman"/>
          <w:sz w:val="24"/>
          <w:szCs w:val="24"/>
        </w:rPr>
        <w:t xml:space="preserve"> </w:t>
      </w:r>
      <w:r w:rsidRPr="00817208">
        <w:rPr>
          <w:rFonts w:ascii="Times New Roman" w:hAnsi="Times New Roman" w:cs="Times New Roman"/>
          <w:sz w:val="24"/>
          <w:szCs w:val="24"/>
        </w:rPr>
        <w:t xml:space="preserve">Az érintett célcsoport civil szervezeteinek anyagi támogatása programjainál rendszeres nyilvánosság biztosítása </w:t>
      </w:r>
    </w:p>
    <w:p w:rsidR="002616F2" w:rsidRDefault="002616F2" w:rsidP="00CA7CAA">
      <w:pPr>
        <w:rPr>
          <w:rFonts w:ascii="Times New Roman" w:hAnsi="Times New Roman" w:cs="Times New Roman"/>
          <w:sz w:val="24"/>
          <w:szCs w:val="24"/>
        </w:rPr>
      </w:pPr>
    </w:p>
    <w:p w:rsidR="002616F2" w:rsidRPr="00131B79" w:rsidRDefault="002616F2" w:rsidP="002744AD">
      <w:pPr>
        <w:jc w:val="both"/>
        <w:rPr>
          <w:rFonts w:ascii="Times New Roman" w:hAnsi="Times New Roman" w:cs="Times New Roman"/>
          <w:sz w:val="24"/>
          <w:szCs w:val="24"/>
        </w:rPr>
      </w:pPr>
      <w:r>
        <w:rPr>
          <w:rFonts w:ascii="Times New Roman" w:hAnsi="Times New Roman" w:cs="Times New Roman"/>
          <w:sz w:val="24"/>
          <w:szCs w:val="24"/>
        </w:rPr>
        <w:t xml:space="preserve">A Tápiómenti Kisbárka Egyesület évről évre több százezer forintos támogatásban részesül az önkormányzat civil szervezeteknek szánt keretéből. Rendezvényeikről mind </w:t>
      </w:r>
      <w:r w:rsidRPr="00C40A4E">
        <w:rPr>
          <w:rFonts w:ascii="Times New Roman" w:hAnsi="Times New Roman" w:cs="Times New Roman"/>
          <w:bCs/>
          <w:sz w:val="24"/>
          <w:szCs w:val="24"/>
        </w:rPr>
        <w:t xml:space="preserve">Sülysáp Város </w:t>
      </w:r>
      <w:r>
        <w:rPr>
          <w:rFonts w:ascii="Times New Roman" w:hAnsi="Times New Roman" w:cs="Times New Roman"/>
          <w:bCs/>
          <w:sz w:val="24"/>
          <w:szCs w:val="24"/>
        </w:rPr>
        <w:t>honlapja (sulysap.hu), mind a havilapunk (Sülysápi Hírforrás), mind pedig a Wass Albert Művelődési Központ honlapja (tapiokultura.hu) rendszeresen hírt ad, illetve felületet biztosít élményeik megosztására.</w:t>
      </w:r>
    </w:p>
    <w:p w:rsidR="002616F2" w:rsidRPr="00817208" w:rsidRDefault="002616F2" w:rsidP="00CA7CAA">
      <w:pPr>
        <w:rPr>
          <w:rFonts w:ascii="Times New Roman" w:hAnsi="Times New Roman" w:cs="Times New Roman"/>
          <w:sz w:val="24"/>
          <w:szCs w:val="24"/>
        </w:rPr>
      </w:pPr>
    </w:p>
    <w:p w:rsidR="002616F2" w:rsidRPr="00817208" w:rsidRDefault="002616F2" w:rsidP="00CA7CAA">
      <w:pPr>
        <w:rPr>
          <w:rFonts w:ascii="Times New Roman" w:hAnsi="Times New Roman" w:cs="Times New Roman"/>
          <w:sz w:val="24"/>
          <w:szCs w:val="24"/>
        </w:rPr>
      </w:pPr>
      <w:r w:rsidRPr="002948D1">
        <w:rPr>
          <w:rFonts w:ascii="Times New Roman" w:hAnsi="Times New Roman" w:cs="Times New Roman"/>
          <w:b/>
          <w:sz w:val="24"/>
          <w:szCs w:val="24"/>
        </w:rPr>
        <w:t>5. intézkedés:</w:t>
      </w:r>
      <w:r>
        <w:rPr>
          <w:rFonts w:ascii="Times New Roman" w:hAnsi="Times New Roman" w:cs="Times New Roman"/>
          <w:sz w:val="24"/>
          <w:szCs w:val="24"/>
        </w:rPr>
        <w:t xml:space="preserve"> </w:t>
      </w:r>
      <w:r w:rsidRPr="00817208">
        <w:rPr>
          <w:rFonts w:ascii="Times New Roman" w:hAnsi="Times New Roman" w:cs="Times New Roman"/>
          <w:sz w:val="24"/>
          <w:szCs w:val="24"/>
        </w:rPr>
        <w:t>Fogyatékkal élők pontos számának feltérképezése a településen.</w:t>
      </w:r>
    </w:p>
    <w:p w:rsidR="002616F2" w:rsidRDefault="002616F2" w:rsidP="008D37E3">
      <w:pPr>
        <w:jc w:val="both"/>
        <w:rPr>
          <w:rFonts w:ascii="Times New Roman" w:hAnsi="Times New Roman" w:cs="Times New Roman"/>
          <w:sz w:val="24"/>
          <w:szCs w:val="24"/>
        </w:rPr>
      </w:pPr>
    </w:p>
    <w:p w:rsidR="002616F2" w:rsidRDefault="002616F2" w:rsidP="008D37E3">
      <w:pPr>
        <w:jc w:val="both"/>
        <w:rPr>
          <w:rFonts w:ascii="Times New Roman" w:hAnsi="Times New Roman" w:cs="Times New Roman"/>
          <w:sz w:val="24"/>
          <w:szCs w:val="24"/>
        </w:rPr>
      </w:pPr>
      <w:r>
        <w:rPr>
          <w:rFonts w:ascii="Times New Roman" w:hAnsi="Times New Roman" w:cs="Times New Roman"/>
          <w:sz w:val="24"/>
          <w:szCs w:val="24"/>
        </w:rPr>
        <w:t>Folyamatban van.</w:t>
      </w:r>
    </w:p>
    <w:p w:rsidR="002616F2" w:rsidRDefault="002616F2" w:rsidP="00461447">
      <w:pPr>
        <w:pStyle w:val="Fbekezds"/>
        <w:numPr>
          <w:ilvl w:val="0"/>
          <w:numId w:val="0"/>
        </w:numPr>
        <w:spacing w:after="800" w:line="240" w:lineRule="auto"/>
        <w:rPr>
          <w:caps w:val="0"/>
        </w:rPr>
      </w:pPr>
    </w:p>
    <w:p w:rsidR="002616F2" w:rsidRDefault="002616F2">
      <w:pPr>
        <w:widowControl/>
        <w:autoSpaceDE/>
        <w:autoSpaceDN/>
        <w:adjustRightInd/>
        <w:spacing w:after="200" w:line="276" w:lineRule="auto"/>
        <w:rPr>
          <w:rFonts w:ascii="Times New Roman" w:hAnsi="Times New Roman" w:cs="Times New Roman"/>
          <w:b/>
          <w:color w:val="000000"/>
          <w:spacing w:val="5"/>
          <w:kern w:val="28"/>
          <w:sz w:val="32"/>
          <w:szCs w:val="52"/>
        </w:rPr>
      </w:pPr>
      <w:bookmarkStart w:id="47" w:name="_Toc349210334"/>
      <w:r>
        <w:rPr>
          <w:rFonts w:ascii="Times New Roman" w:hAnsi="Times New Roman" w:cs="Times New Roman"/>
          <w:b/>
          <w:color w:val="000000"/>
          <w:sz w:val="32"/>
        </w:rPr>
        <w:br w:type="page"/>
      </w:r>
    </w:p>
    <w:p w:rsidR="002616F2" w:rsidRDefault="002616F2" w:rsidP="00DF7B30">
      <w:pPr>
        <w:pStyle w:val="Heading1"/>
        <w:rPr>
          <w:rFonts w:ascii="Times New Roman" w:hAnsi="Times New Roman" w:cs="Times New Roman"/>
        </w:rPr>
      </w:pPr>
      <w:bookmarkStart w:id="48" w:name="_Toc421264055"/>
      <w:r w:rsidRPr="00DF7B30">
        <w:rPr>
          <w:rFonts w:ascii="Times New Roman" w:hAnsi="Times New Roman" w:cs="Times New Roman"/>
        </w:rPr>
        <w:t>A Helyi Esélyegyenlőségi Program Intézkedési Terve (HEP IT)</w:t>
      </w:r>
      <w:bookmarkEnd w:id="47"/>
      <w:bookmarkEnd w:id="48"/>
    </w:p>
    <w:p w:rsidR="002616F2" w:rsidRPr="00DF7B30" w:rsidRDefault="002616F2" w:rsidP="00DF7B30"/>
    <w:p w:rsidR="002616F2" w:rsidRPr="006A6098" w:rsidRDefault="002616F2" w:rsidP="00063614">
      <w:pPr>
        <w:pStyle w:val="Fbekezds"/>
        <w:spacing w:after="800" w:line="240" w:lineRule="auto"/>
        <w:rPr>
          <w:caps w:val="0"/>
        </w:rPr>
      </w:pPr>
      <w:bookmarkStart w:id="49" w:name="_Toc421264056"/>
      <w:r>
        <w:rPr>
          <w:caps w:val="0"/>
        </w:rPr>
        <w:t>Új intézkedések a hátrányos helyzetű csoportok védelme érdekében</w:t>
      </w:r>
      <w:bookmarkEnd w:id="49"/>
    </w:p>
    <w:p w:rsidR="002616F2" w:rsidRPr="002C79D5" w:rsidRDefault="002616F2" w:rsidP="009070E6">
      <w:pPr>
        <w:pStyle w:val="Albekezds"/>
        <w:spacing w:before="400" w:after="400"/>
        <w:jc w:val="both"/>
        <w:rPr>
          <w:sz w:val="28"/>
          <w:szCs w:val="28"/>
        </w:rPr>
      </w:pPr>
      <w:bookmarkStart w:id="50" w:name="_Toc421264057"/>
      <w:r>
        <w:rPr>
          <w:sz w:val="28"/>
          <w:szCs w:val="28"/>
        </w:rPr>
        <w:t>Problémafelvetés</w:t>
      </w:r>
      <w:bookmarkEnd w:id="50"/>
    </w:p>
    <w:p w:rsidR="002616F2" w:rsidRDefault="002616F2" w:rsidP="002948D1">
      <w:pPr>
        <w:jc w:val="both"/>
        <w:rPr>
          <w:rFonts w:ascii="Times New Roman" w:hAnsi="Times New Roman" w:cs="Times New Roman"/>
          <w:sz w:val="24"/>
          <w:szCs w:val="24"/>
        </w:rPr>
      </w:pPr>
      <w:r>
        <w:rPr>
          <w:rFonts w:ascii="Times New Roman" w:hAnsi="Times New Roman" w:cs="Times New Roman"/>
          <w:sz w:val="24"/>
          <w:szCs w:val="24"/>
        </w:rPr>
        <w:t>A Helyi Esélyegyenlőségi Program új, minőségi tartalommal való kiegészítéseként úgy gondoltuk, hogy egy olyan témakört választunk, amely mind az öt kiemelt csoportot érinti, és ez a biztonság növelése, a bűnmegelőzés megerősítése.</w:t>
      </w:r>
    </w:p>
    <w:p w:rsidR="002616F2" w:rsidRDefault="002616F2" w:rsidP="002948D1">
      <w:pPr>
        <w:jc w:val="both"/>
        <w:rPr>
          <w:rFonts w:ascii="Times New Roman" w:hAnsi="Times New Roman" w:cs="Times New Roman"/>
          <w:sz w:val="24"/>
          <w:szCs w:val="24"/>
        </w:rPr>
      </w:pPr>
    </w:p>
    <w:p w:rsidR="002616F2" w:rsidRDefault="002616F2" w:rsidP="002948D1">
      <w:pPr>
        <w:jc w:val="both"/>
        <w:rPr>
          <w:rFonts w:ascii="Times New Roman" w:hAnsi="Times New Roman" w:cs="Times New Roman"/>
          <w:sz w:val="24"/>
          <w:szCs w:val="24"/>
        </w:rPr>
      </w:pPr>
      <w:r w:rsidRPr="0012526F">
        <w:rPr>
          <w:rFonts w:ascii="Times New Roman" w:hAnsi="Times New Roman" w:cs="Times New Roman"/>
          <w:bCs/>
          <w:sz w:val="24"/>
          <w:szCs w:val="24"/>
        </w:rPr>
        <w:t>Sülysáp Város  területén  regisztrált kiemelt bűncselekmények számának alakulása:</w:t>
      </w:r>
      <w:r w:rsidRPr="0012526F">
        <w:rPr>
          <w:rFonts w:ascii="Times New Roman" w:hAnsi="Times New Roman" w:cs="Times New Roman"/>
          <w:sz w:val="24"/>
          <w:szCs w:val="24"/>
        </w:rPr>
        <w:t xml:space="preserve"> </w:t>
      </w:r>
    </w:p>
    <w:tbl>
      <w:tblPr>
        <w:tblW w:w="8505"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2835"/>
        <w:gridCol w:w="1276"/>
        <w:gridCol w:w="1134"/>
        <w:gridCol w:w="992"/>
        <w:gridCol w:w="1134"/>
        <w:gridCol w:w="1134"/>
      </w:tblGrid>
      <w:tr w:rsidR="002616F2" w:rsidRPr="0012526F" w:rsidTr="0012526F">
        <w:tc>
          <w:tcPr>
            <w:tcW w:w="2835" w:type="dxa"/>
            <w:shd w:val="clear" w:color="auto" w:fill="FFFFFF"/>
          </w:tcPr>
          <w:p w:rsidR="002616F2" w:rsidRPr="0012526F" w:rsidRDefault="002616F2" w:rsidP="0012526F">
            <w:pPr>
              <w:shd w:val="clear" w:color="auto" w:fill="FFFFFF"/>
              <w:ind w:left="43"/>
              <w:rPr>
                <w:rFonts w:ascii="Times New Roman" w:hAnsi="Times New Roman" w:cs="Times New Roman"/>
                <w:sz w:val="24"/>
                <w:szCs w:val="24"/>
              </w:rPr>
            </w:pPr>
            <w:r w:rsidRPr="0012526F">
              <w:rPr>
                <w:rFonts w:ascii="Times New Roman" w:hAnsi="Times New Roman" w:cs="Times New Roman"/>
                <w:spacing w:val="-4"/>
                <w:sz w:val="24"/>
                <w:szCs w:val="24"/>
              </w:rPr>
              <w:t>Bűncselekmény</w:t>
            </w:r>
          </w:p>
        </w:tc>
        <w:tc>
          <w:tcPr>
            <w:tcW w:w="1276"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2009.</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2010.</w:t>
            </w:r>
          </w:p>
        </w:tc>
        <w:tc>
          <w:tcPr>
            <w:tcW w:w="992"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pacing w:val="17"/>
                <w:sz w:val="24"/>
                <w:szCs w:val="24"/>
              </w:rPr>
              <w:t>2011.</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2012.</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2013.</w:t>
            </w:r>
          </w:p>
        </w:tc>
      </w:tr>
      <w:tr w:rsidR="002616F2" w:rsidRPr="0012526F" w:rsidTr="0012526F">
        <w:tc>
          <w:tcPr>
            <w:tcW w:w="2835" w:type="dxa"/>
            <w:shd w:val="clear" w:color="auto" w:fill="FFFFFF"/>
          </w:tcPr>
          <w:p w:rsidR="002616F2" w:rsidRPr="0012526F" w:rsidRDefault="002616F2" w:rsidP="0012526F">
            <w:pPr>
              <w:shd w:val="clear" w:color="auto" w:fill="FFFFFF"/>
              <w:ind w:left="43"/>
              <w:rPr>
                <w:rFonts w:ascii="Times New Roman" w:hAnsi="Times New Roman" w:cs="Times New Roman"/>
                <w:sz w:val="24"/>
                <w:szCs w:val="24"/>
              </w:rPr>
            </w:pPr>
            <w:r w:rsidRPr="0012526F">
              <w:rPr>
                <w:rFonts w:ascii="Times New Roman" w:hAnsi="Times New Roman" w:cs="Times New Roman"/>
                <w:sz w:val="24"/>
                <w:szCs w:val="24"/>
              </w:rPr>
              <w:t>Emberölés</w:t>
            </w:r>
          </w:p>
        </w:tc>
        <w:tc>
          <w:tcPr>
            <w:tcW w:w="1276"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992"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r>
      <w:tr w:rsidR="002616F2" w:rsidRPr="0012526F" w:rsidTr="0012526F">
        <w:tc>
          <w:tcPr>
            <w:tcW w:w="2835" w:type="dxa"/>
            <w:shd w:val="clear" w:color="auto" w:fill="FFFFFF"/>
          </w:tcPr>
          <w:p w:rsidR="002616F2" w:rsidRPr="0012526F" w:rsidRDefault="002616F2" w:rsidP="0012526F">
            <w:pPr>
              <w:shd w:val="clear" w:color="auto" w:fill="FFFFFF"/>
              <w:spacing w:line="281" w:lineRule="exact"/>
              <w:ind w:left="43"/>
              <w:rPr>
                <w:rFonts w:ascii="Times New Roman" w:hAnsi="Times New Roman" w:cs="Times New Roman"/>
                <w:sz w:val="24"/>
                <w:szCs w:val="24"/>
              </w:rPr>
            </w:pPr>
            <w:r w:rsidRPr="0012526F">
              <w:rPr>
                <w:rFonts w:ascii="Times New Roman" w:hAnsi="Times New Roman" w:cs="Times New Roman"/>
                <w:sz w:val="24"/>
                <w:szCs w:val="24"/>
              </w:rPr>
              <w:t>-</w:t>
            </w:r>
            <w:r>
              <w:rPr>
                <w:rFonts w:ascii="Times New Roman" w:hAnsi="Times New Roman" w:cs="Times New Roman"/>
                <w:sz w:val="24"/>
                <w:szCs w:val="24"/>
              </w:rPr>
              <w:t xml:space="preserve">befejezett szándékos </w:t>
            </w:r>
            <w:r w:rsidRPr="0012526F">
              <w:rPr>
                <w:rFonts w:ascii="Times New Roman" w:hAnsi="Times New Roman" w:cs="Times New Roman"/>
                <w:sz w:val="24"/>
                <w:szCs w:val="24"/>
              </w:rPr>
              <w:t>emberölés</w:t>
            </w:r>
          </w:p>
        </w:tc>
        <w:tc>
          <w:tcPr>
            <w:tcW w:w="1276"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992"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r>
      <w:tr w:rsidR="002616F2" w:rsidRPr="0012526F" w:rsidTr="0012526F">
        <w:tc>
          <w:tcPr>
            <w:tcW w:w="2835" w:type="dxa"/>
            <w:shd w:val="clear" w:color="auto" w:fill="FFFFFF"/>
          </w:tcPr>
          <w:p w:rsidR="002616F2" w:rsidRPr="0012526F" w:rsidRDefault="002616F2" w:rsidP="0012526F">
            <w:pPr>
              <w:shd w:val="clear" w:color="auto" w:fill="FFFFFF"/>
              <w:ind w:left="43"/>
              <w:rPr>
                <w:rFonts w:ascii="Times New Roman" w:hAnsi="Times New Roman" w:cs="Times New Roman"/>
                <w:sz w:val="24"/>
                <w:szCs w:val="24"/>
              </w:rPr>
            </w:pPr>
            <w:r w:rsidRPr="0012526F">
              <w:rPr>
                <w:rFonts w:ascii="Times New Roman" w:hAnsi="Times New Roman" w:cs="Times New Roman"/>
                <w:sz w:val="24"/>
                <w:szCs w:val="24"/>
              </w:rPr>
              <w:t>-emberölés</w:t>
            </w:r>
          </w:p>
          <w:p w:rsidR="002616F2" w:rsidRPr="0012526F" w:rsidRDefault="002616F2" w:rsidP="0012526F">
            <w:pPr>
              <w:shd w:val="clear" w:color="auto" w:fill="FFFFFF"/>
              <w:ind w:left="43"/>
              <w:rPr>
                <w:rFonts w:ascii="Times New Roman" w:hAnsi="Times New Roman" w:cs="Times New Roman"/>
                <w:sz w:val="24"/>
                <w:szCs w:val="24"/>
              </w:rPr>
            </w:pPr>
            <w:r w:rsidRPr="0012526F">
              <w:rPr>
                <w:rFonts w:ascii="Times New Roman" w:hAnsi="Times New Roman" w:cs="Times New Roman"/>
                <w:sz w:val="24"/>
                <w:szCs w:val="24"/>
              </w:rPr>
              <w:t>kísérlete</w:t>
            </w:r>
          </w:p>
        </w:tc>
        <w:tc>
          <w:tcPr>
            <w:tcW w:w="1276"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992"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r>
      <w:tr w:rsidR="002616F2" w:rsidRPr="0012526F" w:rsidTr="0012526F">
        <w:tc>
          <w:tcPr>
            <w:tcW w:w="2835" w:type="dxa"/>
            <w:shd w:val="clear" w:color="auto" w:fill="FFFFFF"/>
          </w:tcPr>
          <w:p w:rsidR="002616F2" w:rsidRPr="0012526F" w:rsidRDefault="002616F2" w:rsidP="0012526F">
            <w:pPr>
              <w:shd w:val="clear" w:color="auto" w:fill="FFFFFF"/>
              <w:ind w:left="43"/>
              <w:rPr>
                <w:rFonts w:ascii="Times New Roman" w:hAnsi="Times New Roman" w:cs="Times New Roman"/>
                <w:sz w:val="24"/>
                <w:szCs w:val="24"/>
              </w:rPr>
            </w:pPr>
            <w:r w:rsidRPr="0012526F">
              <w:rPr>
                <w:rFonts w:ascii="Times New Roman" w:hAnsi="Times New Roman" w:cs="Times New Roman"/>
                <w:sz w:val="24"/>
                <w:szCs w:val="24"/>
              </w:rPr>
              <w:t>Testi sértés</w:t>
            </w:r>
          </w:p>
        </w:tc>
        <w:tc>
          <w:tcPr>
            <w:tcW w:w="1276"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16</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16</w:t>
            </w:r>
          </w:p>
        </w:tc>
        <w:tc>
          <w:tcPr>
            <w:tcW w:w="992"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15</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bCs/>
                <w:sz w:val="24"/>
                <w:szCs w:val="24"/>
              </w:rPr>
              <w:t>12</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3</w:t>
            </w:r>
          </w:p>
        </w:tc>
      </w:tr>
      <w:tr w:rsidR="002616F2" w:rsidRPr="0012526F" w:rsidTr="0012526F">
        <w:tc>
          <w:tcPr>
            <w:tcW w:w="2835" w:type="dxa"/>
            <w:shd w:val="clear" w:color="auto" w:fill="FFFFFF"/>
          </w:tcPr>
          <w:p w:rsidR="002616F2" w:rsidRPr="0012526F" w:rsidRDefault="002616F2" w:rsidP="0012526F">
            <w:pPr>
              <w:shd w:val="clear" w:color="auto" w:fill="FFFFFF"/>
              <w:jc w:val="center"/>
              <w:rPr>
                <w:rFonts w:ascii="Times New Roman" w:hAnsi="Times New Roman" w:cs="Times New Roman"/>
                <w:sz w:val="24"/>
                <w:szCs w:val="24"/>
              </w:rPr>
            </w:pPr>
            <w:r w:rsidRPr="0012526F">
              <w:rPr>
                <w:rFonts w:ascii="Times New Roman" w:hAnsi="Times New Roman" w:cs="Times New Roman"/>
                <w:spacing w:val="-5"/>
                <w:sz w:val="24"/>
                <w:szCs w:val="24"/>
              </w:rPr>
              <w:t xml:space="preserve">-súlyos </w:t>
            </w:r>
            <w:r w:rsidRPr="0012526F">
              <w:rPr>
                <w:rFonts w:ascii="Times New Roman" w:hAnsi="Times New Roman" w:cs="Times New Roman"/>
                <w:bCs/>
                <w:spacing w:val="-5"/>
                <w:sz w:val="24"/>
                <w:szCs w:val="24"/>
              </w:rPr>
              <w:t>testi sértés</w:t>
            </w:r>
          </w:p>
        </w:tc>
        <w:tc>
          <w:tcPr>
            <w:tcW w:w="1276"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bCs/>
                <w:sz w:val="24"/>
                <w:szCs w:val="24"/>
              </w:rPr>
              <w:t>10</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15</w:t>
            </w:r>
          </w:p>
        </w:tc>
        <w:tc>
          <w:tcPr>
            <w:tcW w:w="992"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6</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7</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2</w:t>
            </w:r>
          </w:p>
        </w:tc>
      </w:tr>
      <w:tr w:rsidR="002616F2" w:rsidRPr="0012526F" w:rsidTr="0012526F">
        <w:tc>
          <w:tcPr>
            <w:tcW w:w="2835" w:type="dxa"/>
            <w:shd w:val="clear" w:color="auto" w:fill="FFFFFF"/>
          </w:tcPr>
          <w:p w:rsidR="002616F2" w:rsidRPr="0012526F" w:rsidRDefault="002616F2" w:rsidP="0012526F">
            <w:pPr>
              <w:shd w:val="clear" w:color="auto" w:fill="FFFFFF"/>
              <w:spacing w:line="281" w:lineRule="exact"/>
              <w:ind w:left="43"/>
              <w:rPr>
                <w:rFonts w:ascii="Times New Roman" w:hAnsi="Times New Roman" w:cs="Times New Roman"/>
                <w:sz w:val="24"/>
                <w:szCs w:val="24"/>
              </w:rPr>
            </w:pPr>
            <w:r w:rsidRPr="0012526F">
              <w:rPr>
                <w:rFonts w:ascii="Times New Roman" w:hAnsi="Times New Roman" w:cs="Times New Roman"/>
                <w:spacing w:val="-1"/>
                <w:sz w:val="24"/>
                <w:szCs w:val="24"/>
              </w:rPr>
              <w:t>-halált         okozó súlyos testi sértés</w:t>
            </w:r>
          </w:p>
        </w:tc>
        <w:tc>
          <w:tcPr>
            <w:tcW w:w="1276"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992"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r>
      <w:tr w:rsidR="002616F2" w:rsidRPr="0012526F" w:rsidTr="0012526F">
        <w:tc>
          <w:tcPr>
            <w:tcW w:w="2835" w:type="dxa"/>
            <w:shd w:val="clear" w:color="auto" w:fill="FFFFFF"/>
          </w:tcPr>
          <w:p w:rsidR="002616F2" w:rsidRPr="0012526F" w:rsidRDefault="002616F2" w:rsidP="0012526F">
            <w:pPr>
              <w:shd w:val="clear" w:color="auto" w:fill="FFFFFF"/>
              <w:spacing w:line="281" w:lineRule="exact"/>
              <w:ind w:left="36"/>
              <w:rPr>
                <w:rFonts w:ascii="Times New Roman" w:hAnsi="Times New Roman" w:cs="Times New Roman"/>
                <w:sz w:val="24"/>
                <w:szCs w:val="24"/>
              </w:rPr>
            </w:pPr>
            <w:r w:rsidRPr="0012526F">
              <w:rPr>
                <w:rFonts w:ascii="Times New Roman" w:hAnsi="Times New Roman" w:cs="Times New Roman"/>
                <w:sz w:val="24"/>
                <w:szCs w:val="24"/>
              </w:rPr>
              <w:t xml:space="preserve">Kiskorú </w:t>
            </w:r>
            <w:r w:rsidRPr="0012526F">
              <w:rPr>
                <w:rFonts w:ascii="Times New Roman" w:hAnsi="Times New Roman" w:cs="Times New Roman"/>
                <w:spacing w:val="-2"/>
                <w:sz w:val="24"/>
                <w:szCs w:val="24"/>
              </w:rPr>
              <w:t>veszélyeztetése</w:t>
            </w:r>
          </w:p>
        </w:tc>
        <w:tc>
          <w:tcPr>
            <w:tcW w:w="1276"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1134" w:type="dxa"/>
            <w:shd w:val="clear" w:color="auto" w:fill="FFFFFF"/>
          </w:tcPr>
          <w:p w:rsidR="002616F2" w:rsidRPr="0012526F" w:rsidRDefault="002616F2" w:rsidP="0012526F">
            <w:pPr>
              <w:shd w:val="clear" w:color="auto" w:fill="FFFFFF"/>
              <w:jc w:val="center"/>
              <w:rPr>
                <w:rFonts w:ascii="Times New Roman" w:hAnsi="Times New Roman" w:cs="Times New Roman"/>
                <w:sz w:val="24"/>
                <w:szCs w:val="24"/>
              </w:rPr>
            </w:pPr>
            <w:r>
              <w:rPr>
                <w:rFonts w:ascii="Times New Roman" w:hAnsi="Times New Roman" w:cs="Times New Roman"/>
                <w:sz w:val="24"/>
                <w:szCs w:val="24"/>
              </w:rPr>
              <w:t>1</w:t>
            </w:r>
          </w:p>
        </w:tc>
        <w:tc>
          <w:tcPr>
            <w:tcW w:w="992"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2</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r>
      <w:tr w:rsidR="002616F2" w:rsidRPr="0012526F" w:rsidTr="0012526F">
        <w:tc>
          <w:tcPr>
            <w:tcW w:w="2835" w:type="dxa"/>
            <w:shd w:val="clear" w:color="auto" w:fill="FFFFFF"/>
          </w:tcPr>
          <w:p w:rsidR="002616F2" w:rsidRPr="0012526F" w:rsidRDefault="002616F2" w:rsidP="0012526F">
            <w:pPr>
              <w:shd w:val="clear" w:color="auto" w:fill="FFFFFF"/>
              <w:jc w:val="center"/>
              <w:rPr>
                <w:rFonts w:ascii="Times New Roman" w:hAnsi="Times New Roman" w:cs="Times New Roman"/>
                <w:sz w:val="24"/>
                <w:szCs w:val="24"/>
              </w:rPr>
            </w:pPr>
            <w:r w:rsidRPr="0012526F">
              <w:rPr>
                <w:rFonts w:ascii="Times New Roman" w:hAnsi="Times New Roman" w:cs="Times New Roman"/>
                <w:spacing w:val="-4"/>
                <w:sz w:val="24"/>
                <w:szCs w:val="24"/>
              </w:rPr>
              <w:t>Embercsempészés</w:t>
            </w:r>
          </w:p>
        </w:tc>
        <w:tc>
          <w:tcPr>
            <w:tcW w:w="1276"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992"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r>
      <w:tr w:rsidR="002616F2" w:rsidRPr="0012526F" w:rsidTr="0012526F">
        <w:tc>
          <w:tcPr>
            <w:tcW w:w="2835" w:type="dxa"/>
            <w:shd w:val="clear" w:color="auto" w:fill="FFFFFF"/>
          </w:tcPr>
          <w:p w:rsidR="002616F2" w:rsidRPr="0012526F" w:rsidRDefault="002616F2" w:rsidP="0012526F">
            <w:pPr>
              <w:shd w:val="clear" w:color="auto" w:fill="FFFFFF"/>
              <w:ind w:left="50"/>
              <w:rPr>
                <w:rFonts w:ascii="Times New Roman" w:hAnsi="Times New Roman" w:cs="Times New Roman"/>
                <w:sz w:val="24"/>
                <w:szCs w:val="24"/>
              </w:rPr>
            </w:pPr>
            <w:r w:rsidRPr="0012526F">
              <w:rPr>
                <w:rFonts w:ascii="Times New Roman" w:hAnsi="Times New Roman" w:cs="Times New Roman"/>
                <w:sz w:val="24"/>
                <w:szCs w:val="24"/>
              </w:rPr>
              <w:t>Garázdaság</w:t>
            </w:r>
          </w:p>
        </w:tc>
        <w:tc>
          <w:tcPr>
            <w:tcW w:w="1276"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1</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3</w:t>
            </w:r>
          </w:p>
        </w:tc>
        <w:tc>
          <w:tcPr>
            <w:tcW w:w="992"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7</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3</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3</w:t>
            </w:r>
          </w:p>
        </w:tc>
      </w:tr>
      <w:tr w:rsidR="002616F2" w:rsidRPr="0012526F" w:rsidTr="0012526F">
        <w:tc>
          <w:tcPr>
            <w:tcW w:w="2835" w:type="dxa"/>
            <w:shd w:val="clear" w:color="auto" w:fill="FFFFFF"/>
          </w:tcPr>
          <w:p w:rsidR="002616F2" w:rsidRPr="0012526F" w:rsidRDefault="002616F2" w:rsidP="0012526F">
            <w:pPr>
              <w:shd w:val="clear" w:color="auto" w:fill="FFFFFF"/>
              <w:ind w:left="43"/>
              <w:rPr>
                <w:rFonts w:ascii="Times New Roman" w:hAnsi="Times New Roman" w:cs="Times New Roman"/>
                <w:sz w:val="24"/>
                <w:szCs w:val="24"/>
              </w:rPr>
            </w:pPr>
            <w:r w:rsidRPr="0012526F">
              <w:rPr>
                <w:rFonts w:ascii="Times New Roman" w:hAnsi="Times New Roman" w:cs="Times New Roman"/>
                <w:sz w:val="24"/>
                <w:szCs w:val="24"/>
              </w:rPr>
              <w:t>Önbíráskodás</w:t>
            </w:r>
          </w:p>
        </w:tc>
        <w:tc>
          <w:tcPr>
            <w:tcW w:w="1276"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2</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1</w:t>
            </w:r>
          </w:p>
        </w:tc>
        <w:tc>
          <w:tcPr>
            <w:tcW w:w="992"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1</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r>
      <w:tr w:rsidR="002616F2" w:rsidRPr="0012526F" w:rsidTr="0012526F">
        <w:tc>
          <w:tcPr>
            <w:tcW w:w="2835" w:type="dxa"/>
            <w:shd w:val="clear" w:color="auto" w:fill="FFFFFF"/>
          </w:tcPr>
          <w:p w:rsidR="002616F2" w:rsidRPr="0012526F" w:rsidRDefault="002616F2" w:rsidP="0012526F">
            <w:pPr>
              <w:shd w:val="clear" w:color="auto" w:fill="FFFFFF"/>
              <w:spacing w:line="274" w:lineRule="exact"/>
              <w:ind w:left="43"/>
              <w:rPr>
                <w:rFonts w:ascii="Times New Roman" w:hAnsi="Times New Roman" w:cs="Times New Roman"/>
                <w:sz w:val="24"/>
                <w:szCs w:val="24"/>
              </w:rPr>
            </w:pPr>
            <w:r w:rsidRPr="0012526F">
              <w:rPr>
                <w:rFonts w:ascii="Times New Roman" w:hAnsi="Times New Roman" w:cs="Times New Roman"/>
                <w:sz w:val="24"/>
                <w:szCs w:val="24"/>
              </w:rPr>
              <w:t>Visszaélés</w:t>
            </w:r>
            <w:r>
              <w:rPr>
                <w:rFonts w:ascii="Times New Roman" w:hAnsi="Times New Roman" w:cs="Times New Roman"/>
                <w:sz w:val="24"/>
                <w:szCs w:val="24"/>
              </w:rPr>
              <w:t xml:space="preserve"> </w:t>
            </w:r>
            <w:r w:rsidRPr="0012526F">
              <w:rPr>
                <w:rFonts w:ascii="Times New Roman" w:hAnsi="Times New Roman" w:cs="Times New Roman"/>
                <w:sz w:val="24"/>
                <w:szCs w:val="24"/>
              </w:rPr>
              <w:t>kábítószerrel</w:t>
            </w:r>
          </w:p>
          <w:p w:rsidR="002616F2" w:rsidRPr="0012526F" w:rsidRDefault="002616F2" w:rsidP="0012526F">
            <w:pPr>
              <w:shd w:val="clear" w:color="auto" w:fill="FFFFFF"/>
              <w:spacing w:line="274" w:lineRule="exact"/>
              <w:ind w:left="43"/>
              <w:rPr>
                <w:rFonts w:ascii="Times New Roman" w:hAnsi="Times New Roman" w:cs="Times New Roman"/>
                <w:sz w:val="24"/>
                <w:szCs w:val="24"/>
              </w:rPr>
            </w:pPr>
            <w:r w:rsidRPr="0012526F">
              <w:rPr>
                <w:rFonts w:ascii="Times New Roman" w:hAnsi="Times New Roman" w:cs="Times New Roman"/>
                <w:sz w:val="24"/>
                <w:szCs w:val="24"/>
              </w:rPr>
              <w:t>(terjesztői)</w:t>
            </w:r>
          </w:p>
        </w:tc>
        <w:tc>
          <w:tcPr>
            <w:tcW w:w="1276"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1</w:t>
            </w:r>
          </w:p>
        </w:tc>
        <w:tc>
          <w:tcPr>
            <w:tcW w:w="992"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l</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r>
      <w:tr w:rsidR="002616F2" w:rsidRPr="0012526F" w:rsidTr="0012526F">
        <w:tc>
          <w:tcPr>
            <w:tcW w:w="2835" w:type="dxa"/>
            <w:shd w:val="clear" w:color="auto" w:fill="FFFFFF"/>
          </w:tcPr>
          <w:p w:rsidR="002616F2" w:rsidRPr="0012526F" w:rsidRDefault="002616F2" w:rsidP="0012526F">
            <w:pPr>
              <w:shd w:val="clear" w:color="auto" w:fill="FFFFFF"/>
              <w:ind w:left="43"/>
              <w:rPr>
                <w:rFonts w:ascii="Times New Roman" w:hAnsi="Times New Roman" w:cs="Times New Roman"/>
                <w:sz w:val="24"/>
                <w:szCs w:val="24"/>
              </w:rPr>
            </w:pPr>
            <w:r w:rsidRPr="0012526F">
              <w:rPr>
                <w:rFonts w:ascii="Times New Roman" w:hAnsi="Times New Roman" w:cs="Times New Roman"/>
                <w:sz w:val="24"/>
                <w:szCs w:val="24"/>
              </w:rPr>
              <w:t>Lopás</w:t>
            </w:r>
          </w:p>
        </w:tc>
        <w:tc>
          <w:tcPr>
            <w:tcW w:w="1276"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89</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113</w:t>
            </w:r>
          </w:p>
        </w:tc>
        <w:tc>
          <w:tcPr>
            <w:tcW w:w="992"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129</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147</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177</w:t>
            </w:r>
          </w:p>
        </w:tc>
      </w:tr>
      <w:tr w:rsidR="002616F2" w:rsidRPr="0012526F" w:rsidTr="0012526F">
        <w:tc>
          <w:tcPr>
            <w:tcW w:w="2835" w:type="dxa"/>
            <w:shd w:val="clear" w:color="auto" w:fill="FFFFFF"/>
          </w:tcPr>
          <w:p w:rsidR="002616F2" w:rsidRPr="0012526F" w:rsidRDefault="002616F2" w:rsidP="0012526F">
            <w:pPr>
              <w:shd w:val="clear" w:color="auto" w:fill="FFFFFF"/>
              <w:ind w:left="43"/>
              <w:rPr>
                <w:rFonts w:ascii="Times New Roman" w:hAnsi="Times New Roman" w:cs="Times New Roman"/>
                <w:sz w:val="24"/>
                <w:szCs w:val="24"/>
              </w:rPr>
            </w:pPr>
            <w:r w:rsidRPr="0012526F">
              <w:rPr>
                <w:rFonts w:ascii="Times New Roman" w:hAnsi="Times New Roman" w:cs="Times New Roman"/>
                <w:sz w:val="24"/>
                <w:szCs w:val="24"/>
              </w:rPr>
              <w:t>-lakásbetörés</w:t>
            </w:r>
          </w:p>
        </w:tc>
        <w:tc>
          <w:tcPr>
            <w:tcW w:w="1276"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14</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10</w:t>
            </w:r>
          </w:p>
        </w:tc>
        <w:tc>
          <w:tcPr>
            <w:tcW w:w="992"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23</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12</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25</w:t>
            </w:r>
          </w:p>
        </w:tc>
      </w:tr>
      <w:tr w:rsidR="002616F2" w:rsidRPr="0012526F" w:rsidTr="0012526F">
        <w:tc>
          <w:tcPr>
            <w:tcW w:w="2835" w:type="dxa"/>
            <w:shd w:val="clear" w:color="auto" w:fill="FFFFFF"/>
          </w:tcPr>
          <w:p w:rsidR="002616F2" w:rsidRPr="0012526F" w:rsidRDefault="002616F2" w:rsidP="0012526F">
            <w:pPr>
              <w:shd w:val="clear" w:color="auto" w:fill="FFFFFF"/>
              <w:ind w:left="43"/>
              <w:rPr>
                <w:rFonts w:ascii="Times New Roman" w:hAnsi="Times New Roman" w:cs="Times New Roman"/>
                <w:sz w:val="24"/>
                <w:szCs w:val="24"/>
              </w:rPr>
            </w:pPr>
            <w:r w:rsidRPr="0012526F">
              <w:rPr>
                <w:rFonts w:ascii="Times New Roman" w:hAnsi="Times New Roman" w:cs="Times New Roman"/>
                <w:sz w:val="24"/>
                <w:szCs w:val="24"/>
              </w:rPr>
              <w:t>-szgk. lopás</w:t>
            </w:r>
          </w:p>
        </w:tc>
        <w:tc>
          <w:tcPr>
            <w:tcW w:w="1276"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4</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1</w:t>
            </w:r>
          </w:p>
        </w:tc>
        <w:tc>
          <w:tcPr>
            <w:tcW w:w="992"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4</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1</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4</w:t>
            </w:r>
          </w:p>
        </w:tc>
      </w:tr>
      <w:tr w:rsidR="002616F2" w:rsidRPr="0012526F" w:rsidTr="0012526F">
        <w:tc>
          <w:tcPr>
            <w:tcW w:w="2835" w:type="dxa"/>
            <w:shd w:val="clear" w:color="auto" w:fill="FFFFFF"/>
          </w:tcPr>
          <w:p w:rsidR="002616F2" w:rsidRPr="0012526F" w:rsidRDefault="002616F2" w:rsidP="0012526F">
            <w:pPr>
              <w:shd w:val="clear" w:color="auto" w:fill="FFFFFF"/>
              <w:ind w:left="43"/>
              <w:rPr>
                <w:rFonts w:ascii="Times New Roman" w:hAnsi="Times New Roman" w:cs="Times New Roman"/>
                <w:sz w:val="24"/>
                <w:szCs w:val="24"/>
              </w:rPr>
            </w:pPr>
            <w:r>
              <w:rPr>
                <w:rFonts w:ascii="Times New Roman" w:hAnsi="Times New Roman" w:cs="Times New Roman"/>
                <w:spacing w:val="-6"/>
                <w:sz w:val="24"/>
                <w:szCs w:val="24"/>
              </w:rPr>
              <w:t xml:space="preserve">-zárt </w:t>
            </w:r>
            <w:r w:rsidRPr="0012526F">
              <w:rPr>
                <w:rFonts w:ascii="Times New Roman" w:hAnsi="Times New Roman" w:cs="Times New Roman"/>
                <w:spacing w:val="-6"/>
                <w:sz w:val="24"/>
                <w:szCs w:val="24"/>
              </w:rPr>
              <w:t>gimü.</w:t>
            </w:r>
            <w:r>
              <w:rPr>
                <w:rFonts w:ascii="Times New Roman" w:hAnsi="Times New Roman" w:cs="Times New Roman"/>
                <w:sz w:val="24"/>
                <w:szCs w:val="24"/>
              </w:rPr>
              <w:t xml:space="preserve"> </w:t>
            </w:r>
            <w:r w:rsidRPr="0012526F">
              <w:rPr>
                <w:rFonts w:ascii="Times New Roman" w:hAnsi="Times New Roman" w:cs="Times New Roman"/>
                <w:sz w:val="24"/>
                <w:szCs w:val="24"/>
              </w:rPr>
              <w:t>feltörés</w:t>
            </w:r>
          </w:p>
        </w:tc>
        <w:tc>
          <w:tcPr>
            <w:tcW w:w="1276"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3</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992"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7</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9</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3</w:t>
            </w:r>
          </w:p>
        </w:tc>
      </w:tr>
      <w:tr w:rsidR="002616F2" w:rsidRPr="0012526F" w:rsidTr="0012526F">
        <w:tc>
          <w:tcPr>
            <w:tcW w:w="2835" w:type="dxa"/>
            <w:shd w:val="clear" w:color="auto" w:fill="FFFFFF"/>
          </w:tcPr>
          <w:p w:rsidR="002616F2" w:rsidRPr="0012526F" w:rsidRDefault="002616F2" w:rsidP="0012526F">
            <w:pPr>
              <w:shd w:val="clear" w:color="auto" w:fill="FFFFFF"/>
              <w:ind w:left="43"/>
              <w:rPr>
                <w:rFonts w:ascii="Times New Roman" w:hAnsi="Times New Roman" w:cs="Times New Roman"/>
                <w:sz w:val="24"/>
                <w:szCs w:val="24"/>
              </w:rPr>
            </w:pPr>
            <w:r w:rsidRPr="0012526F">
              <w:rPr>
                <w:rFonts w:ascii="Times New Roman" w:hAnsi="Times New Roman" w:cs="Times New Roman"/>
                <w:sz w:val="24"/>
                <w:szCs w:val="24"/>
              </w:rPr>
              <w:t>Rablás</w:t>
            </w:r>
          </w:p>
        </w:tc>
        <w:tc>
          <w:tcPr>
            <w:tcW w:w="1276"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4</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992"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3</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5</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1</w:t>
            </w:r>
          </w:p>
        </w:tc>
      </w:tr>
      <w:tr w:rsidR="002616F2" w:rsidRPr="0012526F" w:rsidTr="0012526F">
        <w:tc>
          <w:tcPr>
            <w:tcW w:w="2835" w:type="dxa"/>
            <w:shd w:val="clear" w:color="auto" w:fill="FFFFFF"/>
          </w:tcPr>
          <w:p w:rsidR="002616F2" w:rsidRPr="0012526F" w:rsidRDefault="002616F2" w:rsidP="0012526F">
            <w:pPr>
              <w:shd w:val="clear" w:color="auto" w:fill="FFFFFF"/>
              <w:ind w:left="43"/>
              <w:rPr>
                <w:rFonts w:ascii="Times New Roman" w:hAnsi="Times New Roman" w:cs="Times New Roman"/>
                <w:sz w:val="24"/>
                <w:szCs w:val="24"/>
              </w:rPr>
            </w:pPr>
            <w:r w:rsidRPr="0012526F">
              <w:rPr>
                <w:rFonts w:ascii="Times New Roman" w:hAnsi="Times New Roman" w:cs="Times New Roman"/>
                <w:sz w:val="24"/>
                <w:szCs w:val="24"/>
              </w:rPr>
              <w:t>Kifosztás</w:t>
            </w:r>
          </w:p>
        </w:tc>
        <w:tc>
          <w:tcPr>
            <w:tcW w:w="1276"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992"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r>
      <w:tr w:rsidR="002616F2" w:rsidRPr="0012526F" w:rsidTr="0012526F">
        <w:tc>
          <w:tcPr>
            <w:tcW w:w="2835" w:type="dxa"/>
            <w:shd w:val="clear" w:color="auto" w:fill="FFFFFF"/>
          </w:tcPr>
          <w:p w:rsidR="002616F2" w:rsidRPr="0012526F" w:rsidRDefault="002616F2" w:rsidP="0012526F">
            <w:pPr>
              <w:shd w:val="clear" w:color="auto" w:fill="FFFFFF"/>
              <w:ind w:left="36"/>
              <w:rPr>
                <w:rFonts w:ascii="Times New Roman" w:hAnsi="Times New Roman" w:cs="Times New Roman"/>
                <w:sz w:val="24"/>
                <w:szCs w:val="24"/>
              </w:rPr>
            </w:pPr>
            <w:r w:rsidRPr="0012526F">
              <w:rPr>
                <w:rFonts w:ascii="Times New Roman" w:hAnsi="Times New Roman" w:cs="Times New Roman"/>
                <w:sz w:val="24"/>
                <w:szCs w:val="24"/>
              </w:rPr>
              <w:t>Zsarolás</w:t>
            </w:r>
          </w:p>
        </w:tc>
        <w:tc>
          <w:tcPr>
            <w:tcW w:w="1276"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1</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992"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r>
      <w:tr w:rsidR="002616F2" w:rsidRPr="0012526F" w:rsidTr="0012526F">
        <w:tc>
          <w:tcPr>
            <w:tcW w:w="2835" w:type="dxa"/>
            <w:shd w:val="clear" w:color="auto" w:fill="FFFFFF"/>
          </w:tcPr>
          <w:p w:rsidR="002616F2" w:rsidRPr="0012526F" w:rsidRDefault="002616F2" w:rsidP="0012526F">
            <w:pPr>
              <w:shd w:val="clear" w:color="auto" w:fill="FFFFFF"/>
              <w:ind w:left="43"/>
              <w:rPr>
                <w:rFonts w:ascii="Times New Roman" w:hAnsi="Times New Roman" w:cs="Times New Roman"/>
                <w:sz w:val="24"/>
                <w:szCs w:val="24"/>
              </w:rPr>
            </w:pPr>
            <w:r w:rsidRPr="0012526F">
              <w:rPr>
                <w:rFonts w:ascii="Times New Roman" w:hAnsi="Times New Roman" w:cs="Times New Roman"/>
                <w:sz w:val="24"/>
                <w:szCs w:val="24"/>
              </w:rPr>
              <w:t>Rongálás</w:t>
            </w:r>
          </w:p>
        </w:tc>
        <w:tc>
          <w:tcPr>
            <w:tcW w:w="1276"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12</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15</w:t>
            </w:r>
          </w:p>
        </w:tc>
        <w:tc>
          <w:tcPr>
            <w:tcW w:w="992"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11</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14</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7</w:t>
            </w:r>
          </w:p>
        </w:tc>
      </w:tr>
      <w:tr w:rsidR="002616F2" w:rsidRPr="0012526F" w:rsidTr="0012526F">
        <w:tc>
          <w:tcPr>
            <w:tcW w:w="2835" w:type="dxa"/>
            <w:shd w:val="clear" w:color="auto" w:fill="FFFFFF"/>
          </w:tcPr>
          <w:p w:rsidR="002616F2" w:rsidRPr="0012526F" w:rsidRDefault="002616F2" w:rsidP="0012526F">
            <w:pPr>
              <w:shd w:val="clear" w:color="auto" w:fill="FFFFFF"/>
              <w:ind w:left="43"/>
              <w:rPr>
                <w:rFonts w:ascii="Times New Roman" w:hAnsi="Times New Roman" w:cs="Times New Roman"/>
                <w:sz w:val="24"/>
                <w:szCs w:val="24"/>
              </w:rPr>
            </w:pPr>
            <w:r w:rsidRPr="0012526F">
              <w:rPr>
                <w:rFonts w:ascii="Times New Roman" w:hAnsi="Times New Roman" w:cs="Times New Roman"/>
                <w:sz w:val="24"/>
                <w:szCs w:val="24"/>
              </w:rPr>
              <w:t>Orgazdaság</w:t>
            </w:r>
          </w:p>
        </w:tc>
        <w:tc>
          <w:tcPr>
            <w:tcW w:w="1276"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992"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c>
          <w:tcPr>
            <w:tcW w:w="1134" w:type="dxa"/>
            <w:shd w:val="clear" w:color="auto" w:fill="FFFFFF"/>
          </w:tcPr>
          <w:p w:rsidR="002616F2" w:rsidRPr="0012526F" w:rsidRDefault="002616F2" w:rsidP="00CA7CAA">
            <w:pPr>
              <w:shd w:val="clear" w:color="auto" w:fill="FFFFFF"/>
              <w:jc w:val="center"/>
              <w:rPr>
                <w:rFonts w:ascii="Times New Roman" w:hAnsi="Times New Roman" w:cs="Times New Roman"/>
                <w:sz w:val="24"/>
                <w:szCs w:val="24"/>
              </w:rPr>
            </w:pPr>
            <w:r w:rsidRPr="0012526F">
              <w:rPr>
                <w:rFonts w:ascii="Times New Roman" w:hAnsi="Times New Roman" w:cs="Times New Roman"/>
                <w:sz w:val="24"/>
                <w:szCs w:val="24"/>
              </w:rPr>
              <w:t>0</w:t>
            </w:r>
          </w:p>
        </w:tc>
      </w:tr>
    </w:tbl>
    <w:p w:rsidR="002616F2" w:rsidRPr="0012526F" w:rsidRDefault="002616F2" w:rsidP="0012526F">
      <w:pPr>
        <w:shd w:val="clear" w:color="auto" w:fill="FFFFFF"/>
        <w:spacing w:before="274" w:line="274" w:lineRule="exact"/>
        <w:ind w:left="7"/>
        <w:rPr>
          <w:rFonts w:ascii="Times New Roman" w:hAnsi="Times New Roman" w:cs="Times New Roman"/>
          <w:bCs/>
          <w:sz w:val="24"/>
          <w:szCs w:val="24"/>
        </w:rPr>
      </w:pPr>
      <w:r>
        <w:rPr>
          <w:rFonts w:ascii="Times New Roman" w:hAnsi="Times New Roman" w:cs="Times New Roman"/>
          <w:bCs/>
          <w:sz w:val="24"/>
          <w:szCs w:val="24"/>
        </w:rPr>
        <w:t>A vagy</w:t>
      </w:r>
      <w:r w:rsidRPr="0012526F">
        <w:rPr>
          <w:rFonts w:ascii="Times New Roman" w:hAnsi="Times New Roman" w:cs="Times New Roman"/>
          <w:bCs/>
          <w:sz w:val="24"/>
          <w:szCs w:val="24"/>
        </w:rPr>
        <w:t xml:space="preserve">on </w:t>
      </w:r>
      <w:r>
        <w:rPr>
          <w:rFonts w:ascii="Times New Roman" w:hAnsi="Times New Roman" w:cs="Times New Roman"/>
          <w:bCs/>
          <w:sz w:val="24"/>
          <w:szCs w:val="24"/>
        </w:rPr>
        <w:t>elleni erőszakos, illetve a vagy</w:t>
      </w:r>
      <w:r w:rsidRPr="0012526F">
        <w:rPr>
          <w:rFonts w:ascii="Times New Roman" w:hAnsi="Times New Roman" w:cs="Times New Roman"/>
          <w:bCs/>
          <w:sz w:val="24"/>
          <w:szCs w:val="24"/>
        </w:rPr>
        <w:t>on elleni regisztrált bűncselekmények nyomozás eredményességi mutatója a Monori Rendő</w:t>
      </w:r>
      <w:r>
        <w:rPr>
          <w:rFonts w:ascii="Times New Roman" w:hAnsi="Times New Roman" w:cs="Times New Roman"/>
          <w:bCs/>
          <w:sz w:val="24"/>
          <w:szCs w:val="24"/>
        </w:rPr>
        <w:t>rkapitányságon:</w:t>
      </w:r>
    </w:p>
    <w:tbl>
      <w:tblPr>
        <w:tblW w:w="8505"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1860"/>
        <w:gridCol w:w="1341"/>
        <w:gridCol w:w="1335"/>
        <w:gridCol w:w="1348"/>
        <w:gridCol w:w="1323"/>
        <w:gridCol w:w="1298"/>
      </w:tblGrid>
      <w:tr w:rsidR="002616F2" w:rsidRPr="002948D1" w:rsidTr="0012526F">
        <w:trPr>
          <w:trHeight w:hRule="exact" w:val="382"/>
        </w:trPr>
        <w:tc>
          <w:tcPr>
            <w:tcW w:w="2174" w:type="dxa"/>
            <w:shd w:val="clear" w:color="auto" w:fill="FFFFFF"/>
          </w:tcPr>
          <w:p w:rsidR="002616F2" w:rsidRPr="002948D1" w:rsidRDefault="002616F2" w:rsidP="00CA7CAA">
            <w:pPr>
              <w:shd w:val="clear" w:color="auto" w:fill="FFFFFF"/>
              <w:ind w:left="65"/>
              <w:rPr>
                <w:rFonts w:ascii="Times New Roman" w:hAnsi="Times New Roman" w:cs="Times New Roman"/>
                <w:sz w:val="24"/>
                <w:szCs w:val="24"/>
              </w:rPr>
            </w:pPr>
            <w:r w:rsidRPr="002948D1">
              <w:rPr>
                <w:rFonts w:ascii="Times New Roman" w:hAnsi="Times New Roman" w:cs="Times New Roman"/>
                <w:spacing w:val="-3"/>
                <w:sz w:val="24"/>
                <w:szCs w:val="24"/>
              </w:rPr>
              <w:t>Eredményesség</w:t>
            </w:r>
          </w:p>
        </w:tc>
        <w:tc>
          <w:tcPr>
            <w:tcW w:w="1562" w:type="dxa"/>
            <w:shd w:val="clear" w:color="auto" w:fill="FFFFFF"/>
          </w:tcPr>
          <w:p w:rsidR="002616F2" w:rsidRPr="002948D1" w:rsidRDefault="002616F2" w:rsidP="00CA7CAA">
            <w:pPr>
              <w:shd w:val="clear" w:color="auto" w:fill="FFFFFF"/>
              <w:jc w:val="center"/>
              <w:rPr>
                <w:rFonts w:ascii="Times New Roman" w:hAnsi="Times New Roman" w:cs="Times New Roman"/>
                <w:sz w:val="24"/>
                <w:szCs w:val="24"/>
              </w:rPr>
            </w:pPr>
            <w:r w:rsidRPr="002948D1">
              <w:rPr>
                <w:rFonts w:ascii="Times New Roman" w:hAnsi="Times New Roman" w:cs="Times New Roman"/>
                <w:sz w:val="24"/>
                <w:szCs w:val="24"/>
              </w:rPr>
              <w:t>2009,</w:t>
            </w:r>
          </w:p>
        </w:tc>
        <w:tc>
          <w:tcPr>
            <w:tcW w:w="1555" w:type="dxa"/>
            <w:shd w:val="clear" w:color="auto" w:fill="FFFFFF"/>
          </w:tcPr>
          <w:p w:rsidR="002616F2" w:rsidRPr="002948D1" w:rsidRDefault="002616F2" w:rsidP="00CA7CAA">
            <w:pPr>
              <w:shd w:val="clear" w:color="auto" w:fill="FFFFFF"/>
              <w:jc w:val="center"/>
              <w:rPr>
                <w:rFonts w:ascii="Times New Roman" w:hAnsi="Times New Roman" w:cs="Times New Roman"/>
                <w:sz w:val="24"/>
                <w:szCs w:val="24"/>
              </w:rPr>
            </w:pPr>
            <w:r w:rsidRPr="002948D1">
              <w:rPr>
                <w:rFonts w:ascii="Times New Roman" w:hAnsi="Times New Roman" w:cs="Times New Roman"/>
                <w:spacing w:val="13"/>
                <w:sz w:val="24"/>
                <w:szCs w:val="24"/>
              </w:rPr>
              <w:t>2010.</w:t>
            </w:r>
          </w:p>
        </w:tc>
        <w:tc>
          <w:tcPr>
            <w:tcW w:w="1570" w:type="dxa"/>
            <w:shd w:val="clear" w:color="auto" w:fill="FFFFFF"/>
          </w:tcPr>
          <w:p w:rsidR="002616F2" w:rsidRPr="002948D1" w:rsidRDefault="002616F2" w:rsidP="00CA7CAA">
            <w:pPr>
              <w:shd w:val="clear" w:color="auto" w:fill="FFFFFF"/>
              <w:jc w:val="center"/>
              <w:rPr>
                <w:rFonts w:ascii="Times New Roman" w:hAnsi="Times New Roman" w:cs="Times New Roman"/>
                <w:sz w:val="24"/>
                <w:szCs w:val="24"/>
              </w:rPr>
            </w:pPr>
            <w:r w:rsidRPr="002948D1">
              <w:rPr>
                <w:rFonts w:ascii="Times New Roman" w:hAnsi="Times New Roman" w:cs="Times New Roman"/>
                <w:spacing w:val="15"/>
                <w:sz w:val="24"/>
                <w:szCs w:val="24"/>
              </w:rPr>
              <w:t>2011.</w:t>
            </w:r>
          </w:p>
        </w:tc>
        <w:tc>
          <w:tcPr>
            <w:tcW w:w="1541" w:type="dxa"/>
            <w:shd w:val="clear" w:color="auto" w:fill="FFFFFF"/>
          </w:tcPr>
          <w:p w:rsidR="002616F2" w:rsidRPr="002948D1" w:rsidRDefault="002616F2" w:rsidP="00CA7CAA">
            <w:pPr>
              <w:shd w:val="clear" w:color="auto" w:fill="FFFFFF"/>
              <w:jc w:val="center"/>
              <w:rPr>
                <w:rFonts w:ascii="Times New Roman" w:hAnsi="Times New Roman" w:cs="Times New Roman"/>
                <w:sz w:val="24"/>
                <w:szCs w:val="24"/>
              </w:rPr>
            </w:pPr>
            <w:r w:rsidRPr="002948D1">
              <w:rPr>
                <w:rFonts w:ascii="Times New Roman" w:hAnsi="Times New Roman" w:cs="Times New Roman"/>
                <w:sz w:val="24"/>
                <w:szCs w:val="24"/>
              </w:rPr>
              <w:t>2012.</w:t>
            </w:r>
          </w:p>
        </w:tc>
        <w:tc>
          <w:tcPr>
            <w:tcW w:w="1512" w:type="dxa"/>
            <w:shd w:val="clear" w:color="auto" w:fill="FFFFFF"/>
          </w:tcPr>
          <w:p w:rsidR="002616F2" w:rsidRPr="002948D1" w:rsidRDefault="002616F2" w:rsidP="00CA7CAA">
            <w:pPr>
              <w:shd w:val="clear" w:color="auto" w:fill="FFFFFF"/>
              <w:jc w:val="center"/>
              <w:rPr>
                <w:rFonts w:ascii="Times New Roman" w:hAnsi="Times New Roman" w:cs="Times New Roman"/>
                <w:sz w:val="24"/>
                <w:szCs w:val="24"/>
              </w:rPr>
            </w:pPr>
            <w:r w:rsidRPr="002948D1">
              <w:rPr>
                <w:rFonts w:ascii="Times New Roman" w:hAnsi="Times New Roman" w:cs="Times New Roman"/>
                <w:sz w:val="24"/>
                <w:szCs w:val="24"/>
              </w:rPr>
              <w:t>2013.</w:t>
            </w:r>
          </w:p>
        </w:tc>
      </w:tr>
      <w:tr w:rsidR="002616F2" w:rsidRPr="002948D1" w:rsidTr="0012526F">
        <w:trPr>
          <w:trHeight w:hRule="exact" w:val="562"/>
        </w:trPr>
        <w:tc>
          <w:tcPr>
            <w:tcW w:w="2174" w:type="dxa"/>
            <w:shd w:val="clear" w:color="auto" w:fill="FFFFFF"/>
          </w:tcPr>
          <w:p w:rsidR="002616F2" w:rsidRPr="002948D1" w:rsidRDefault="002616F2" w:rsidP="00CA7CAA">
            <w:pPr>
              <w:shd w:val="clear" w:color="auto" w:fill="FFFFFF"/>
              <w:spacing w:line="274" w:lineRule="exact"/>
              <w:ind w:left="50" w:right="14"/>
              <w:rPr>
                <w:rFonts w:ascii="Times New Roman" w:hAnsi="Times New Roman" w:cs="Times New Roman"/>
                <w:sz w:val="24"/>
                <w:szCs w:val="24"/>
              </w:rPr>
            </w:pPr>
            <w:r w:rsidRPr="002948D1">
              <w:rPr>
                <w:rFonts w:ascii="Times New Roman" w:hAnsi="Times New Roman" w:cs="Times New Roman"/>
                <w:sz w:val="24"/>
                <w:szCs w:val="24"/>
              </w:rPr>
              <w:t>Vagyon elleni erőszakos bes.</w:t>
            </w:r>
          </w:p>
        </w:tc>
        <w:tc>
          <w:tcPr>
            <w:tcW w:w="1562" w:type="dxa"/>
            <w:shd w:val="clear" w:color="auto" w:fill="FFFFFF"/>
          </w:tcPr>
          <w:p w:rsidR="002616F2" w:rsidRPr="002948D1" w:rsidRDefault="002616F2" w:rsidP="00CA7CAA">
            <w:pPr>
              <w:shd w:val="clear" w:color="auto" w:fill="FFFFFF"/>
              <w:jc w:val="center"/>
              <w:rPr>
                <w:rFonts w:ascii="Times New Roman" w:hAnsi="Times New Roman" w:cs="Times New Roman"/>
                <w:sz w:val="24"/>
                <w:szCs w:val="24"/>
              </w:rPr>
            </w:pPr>
            <w:r w:rsidRPr="002948D1">
              <w:rPr>
                <w:rFonts w:ascii="Times New Roman" w:hAnsi="Times New Roman" w:cs="Times New Roman"/>
                <w:sz w:val="24"/>
                <w:szCs w:val="24"/>
              </w:rPr>
              <w:t>41,5</w:t>
            </w:r>
          </w:p>
        </w:tc>
        <w:tc>
          <w:tcPr>
            <w:tcW w:w="1555" w:type="dxa"/>
            <w:shd w:val="clear" w:color="auto" w:fill="FFFFFF"/>
          </w:tcPr>
          <w:p w:rsidR="002616F2" w:rsidRPr="002948D1" w:rsidRDefault="002616F2" w:rsidP="00CA7CAA">
            <w:pPr>
              <w:shd w:val="clear" w:color="auto" w:fill="FFFFFF"/>
              <w:jc w:val="center"/>
              <w:rPr>
                <w:rFonts w:ascii="Times New Roman" w:hAnsi="Times New Roman" w:cs="Times New Roman"/>
                <w:sz w:val="24"/>
                <w:szCs w:val="24"/>
              </w:rPr>
            </w:pPr>
            <w:r w:rsidRPr="002948D1">
              <w:rPr>
                <w:rFonts w:ascii="Times New Roman" w:hAnsi="Times New Roman" w:cs="Times New Roman"/>
                <w:bCs/>
                <w:sz w:val="24"/>
                <w:szCs w:val="24"/>
              </w:rPr>
              <w:t>52,2</w:t>
            </w:r>
          </w:p>
        </w:tc>
        <w:tc>
          <w:tcPr>
            <w:tcW w:w="1570" w:type="dxa"/>
            <w:shd w:val="clear" w:color="auto" w:fill="FFFFFF"/>
          </w:tcPr>
          <w:p w:rsidR="002616F2" w:rsidRPr="002948D1" w:rsidRDefault="002616F2" w:rsidP="00CA7CAA">
            <w:pPr>
              <w:shd w:val="clear" w:color="auto" w:fill="FFFFFF"/>
              <w:jc w:val="center"/>
              <w:rPr>
                <w:rFonts w:ascii="Times New Roman" w:hAnsi="Times New Roman" w:cs="Times New Roman"/>
                <w:sz w:val="24"/>
                <w:szCs w:val="24"/>
              </w:rPr>
            </w:pPr>
            <w:r w:rsidRPr="002948D1">
              <w:rPr>
                <w:rFonts w:ascii="Times New Roman" w:hAnsi="Times New Roman" w:cs="Times New Roman"/>
                <w:sz w:val="24"/>
                <w:szCs w:val="24"/>
              </w:rPr>
              <w:t>31,3</w:t>
            </w:r>
          </w:p>
        </w:tc>
        <w:tc>
          <w:tcPr>
            <w:tcW w:w="1541" w:type="dxa"/>
            <w:shd w:val="clear" w:color="auto" w:fill="FFFFFF"/>
          </w:tcPr>
          <w:p w:rsidR="002616F2" w:rsidRPr="002948D1" w:rsidRDefault="002616F2" w:rsidP="00CA7CAA">
            <w:pPr>
              <w:shd w:val="clear" w:color="auto" w:fill="FFFFFF"/>
              <w:jc w:val="center"/>
              <w:rPr>
                <w:rFonts w:ascii="Times New Roman" w:hAnsi="Times New Roman" w:cs="Times New Roman"/>
                <w:sz w:val="24"/>
                <w:szCs w:val="24"/>
              </w:rPr>
            </w:pPr>
            <w:r w:rsidRPr="002948D1">
              <w:rPr>
                <w:rFonts w:ascii="Times New Roman" w:hAnsi="Times New Roman" w:cs="Times New Roman"/>
                <w:sz w:val="24"/>
                <w:szCs w:val="24"/>
              </w:rPr>
              <w:t>39,6</w:t>
            </w:r>
          </w:p>
        </w:tc>
        <w:tc>
          <w:tcPr>
            <w:tcW w:w="1512" w:type="dxa"/>
            <w:shd w:val="clear" w:color="auto" w:fill="FFFFFF"/>
          </w:tcPr>
          <w:p w:rsidR="002616F2" w:rsidRPr="002948D1" w:rsidRDefault="002616F2" w:rsidP="00CA7CAA">
            <w:pPr>
              <w:shd w:val="clear" w:color="auto" w:fill="FFFFFF"/>
              <w:jc w:val="center"/>
              <w:rPr>
                <w:rFonts w:ascii="Times New Roman" w:hAnsi="Times New Roman" w:cs="Times New Roman"/>
                <w:sz w:val="24"/>
                <w:szCs w:val="24"/>
              </w:rPr>
            </w:pPr>
            <w:r w:rsidRPr="002948D1">
              <w:rPr>
                <w:rFonts w:ascii="Times New Roman" w:hAnsi="Times New Roman" w:cs="Times New Roman"/>
                <w:sz w:val="24"/>
                <w:szCs w:val="24"/>
              </w:rPr>
              <w:t>41,3</w:t>
            </w:r>
          </w:p>
        </w:tc>
      </w:tr>
      <w:tr w:rsidR="002616F2" w:rsidRPr="002948D1" w:rsidTr="0012526F">
        <w:trPr>
          <w:trHeight w:hRule="exact" w:val="389"/>
        </w:trPr>
        <w:tc>
          <w:tcPr>
            <w:tcW w:w="2174" w:type="dxa"/>
            <w:shd w:val="clear" w:color="auto" w:fill="FFFFFF"/>
          </w:tcPr>
          <w:p w:rsidR="002616F2" w:rsidRPr="002948D1" w:rsidRDefault="002616F2" w:rsidP="00CA7CAA">
            <w:pPr>
              <w:shd w:val="clear" w:color="auto" w:fill="FFFFFF"/>
              <w:jc w:val="center"/>
              <w:rPr>
                <w:rFonts w:ascii="Times New Roman" w:hAnsi="Times New Roman" w:cs="Times New Roman"/>
                <w:sz w:val="24"/>
                <w:szCs w:val="24"/>
              </w:rPr>
            </w:pPr>
            <w:r w:rsidRPr="002948D1">
              <w:rPr>
                <w:rFonts w:ascii="Times New Roman" w:hAnsi="Times New Roman" w:cs="Times New Roman"/>
                <w:spacing w:val="-2"/>
                <w:sz w:val="24"/>
                <w:szCs w:val="24"/>
              </w:rPr>
              <w:t>Vagyon elleni bcs.</w:t>
            </w:r>
          </w:p>
        </w:tc>
        <w:tc>
          <w:tcPr>
            <w:tcW w:w="1562" w:type="dxa"/>
            <w:shd w:val="clear" w:color="auto" w:fill="FFFFFF"/>
          </w:tcPr>
          <w:p w:rsidR="002616F2" w:rsidRPr="002948D1" w:rsidRDefault="002616F2" w:rsidP="00CA7CAA">
            <w:pPr>
              <w:shd w:val="clear" w:color="auto" w:fill="FFFFFF"/>
              <w:jc w:val="center"/>
              <w:rPr>
                <w:rFonts w:ascii="Times New Roman" w:hAnsi="Times New Roman" w:cs="Times New Roman"/>
                <w:sz w:val="24"/>
                <w:szCs w:val="24"/>
              </w:rPr>
            </w:pPr>
            <w:r w:rsidRPr="002948D1">
              <w:rPr>
                <w:rFonts w:ascii="Times New Roman" w:hAnsi="Times New Roman" w:cs="Times New Roman"/>
                <w:bCs/>
                <w:sz w:val="24"/>
                <w:szCs w:val="24"/>
              </w:rPr>
              <w:t>16</w:t>
            </w:r>
          </w:p>
        </w:tc>
        <w:tc>
          <w:tcPr>
            <w:tcW w:w="1555" w:type="dxa"/>
            <w:shd w:val="clear" w:color="auto" w:fill="FFFFFF"/>
          </w:tcPr>
          <w:p w:rsidR="002616F2" w:rsidRPr="002948D1" w:rsidRDefault="002616F2" w:rsidP="00CA7CAA">
            <w:pPr>
              <w:shd w:val="clear" w:color="auto" w:fill="FFFFFF"/>
              <w:jc w:val="center"/>
              <w:rPr>
                <w:rFonts w:ascii="Times New Roman" w:hAnsi="Times New Roman" w:cs="Times New Roman"/>
                <w:sz w:val="24"/>
                <w:szCs w:val="24"/>
              </w:rPr>
            </w:pPr>
            <w:r w:rsidRPr="002948D1">
              <w:rPr>
                <w:rFonts w:ascii="Times New Roman" w:hAnsi="Times New Roman" w:cs="Times New Roman"/>
                <w:sz w:val="24"/>
                <w:szCs w:val="24"/>
              </w:rPr>
              <w:t>25,2</w:t>
            </w:r>
          </w:p>
        </w:tc>
        <w:tc>
          <w:tcPr>
            <w:tcW w:w="1570" w:type="dxa"/>
            <w:shd w:val="clear" w:color="auto" w:fill="FFFFFF"/>
          </w:tcPr>
          <w:p w:rsidR="002616F2" w:rsidRPr="002948D1" w:rsidRDefault="002616F2" w:rsidP="00CA7CAA">
            <w:pPr>
              <w:shd w:val="clear" w:color="auto" w:fill="FFFFFF"/>
              <w:jc w:val="center"/>
              <w:rPr>
                <w:rFonts w:ascii="Times New Roman" w:hAnsi="Times New Roman" w:cs="Times New Roman"/>
                <w:sz w:val="24"/>
                <w:szCs w:val="24"/>
              </w:rPr>
            </w:pPr>
            <w:r w:rsidRPr="002948D1">
              <w:rPr>
                <w:rFonts w:ascii="Times New Roman" w:hAnsi="Times New Roman" w:cs="Times New Roman"/>
                <w:sz w:val="24"/>
                <w:szCs w:val="24"/>
              </w:rPr>
              <w:t>18,6</w:t>
            </w:r>
          </w:p>
        </w:tc>
        <w:tc>
          <w:tcPr>
            <w:tcW w:w="1541" w:type="dxa"/>
            <w:shd w:val="clear" w:color="auto" w:fill="FFFFFF"/>
          </w:tcPr>
          <w:p w:rsidR="002616F2" w:rsidRPr="002948D1" w:rsidRDefault="002616F2" w:rsidP="00CA7CAA">
            <w:pPr>
              <w:shd w:val="clear" w:color="auto" w:fill="FFFFFF"/>
              <w:jc w:val="center"/>
              <w:rPr>
                <w:rFonts w:ascii="Times New Roman" w:hAnsi="Times New Roman" w:cs="Times New Roman"/>
                <w:sz w:val="24"/>
                <w:szCs w:val="24"/>
              </w:rPr>
            </w:pPr>
            <w:r w:rsidRPr="002948D1">
              <w:rPr>
                <w:rFonts w:ascii="Times New Roman" w:hAnsi="Times New Roman" w:cs="Times New Roman"/>
                <w:sz w:val="24"/>
                <w:szCs w:val="24"/>
              </w:rPr>
              <w:t>15.1</w:t>
            </w:r>
          </w:p>
        </w:tc>
        <w:tc>
          <w:tcPr>
            <w:tcW w:w="1512" w:type="dxa"/>
            <w:shd w:val="clear" w:color="auto" w:fill="FFFFFF"/>
          </w:tcPr>
          <w:p w:rsidR="002616F2" w:rsidRPr="002948D1" w:rsidRDefault="002616F2" w:rsidP="00CA7CAA">
            <w:pPr>
              <w:shd w:val="clear" w:color="auto" w:fill="FFFFFF"/>
              <w:jc w:val="center"/>
              <w:rPr>
                <w:rFonts w:ascii="Times New Roman" w:hAnsi="Times New Roman" w:cs="Times New Roman"/>
                <w:sz w:val="24"/>
                <w:szCs w:val="24"/>
              </w:rPr>
            </w:pPr>
            <w:r w:rsidRPr="002948D1">
              <w:rPr>
                <w:rFonts w:ascii="Times New Roman" w:hAnsi="Times New Roman" w:cs="Times New Roman"/>
                <w:sz w:val="24"/>
                <w:szCs w:val="24"/>
              </w:rPr>
              <w:t>20,9</w:t>
            </w:r>
          </w:p>
        </w:tc>
      </w:tr>
    </w:tbl>
    <w:p w:rsidR="002616F2" w:rsidRDefault="002616F2" w:rsidP="00513FAB">
      <w:pPr>
        <w:jc w:val="both"/>
        <w:rPr>
          <w:rFonts w:ascii="Times New Roman" w:hAnsi="Times New Roman" w:cs="Times New Roman"/>
          <w:sz w:val="24"/>
          <w:szCs w:val="24"/>
        </w:rPr>
      </w:pPr>
    </w:p>
    <w:p w:rsidR="002616F2" w:rsidRPr="00D90D4B" w:rsidRDefault="002616F2" w:rsidP="00513FAB">
      <w:pPr>
        <w:jc w:val="both"/>
        <w:rPr>
          <w:rFonts w:ascii="Times New Roman" w:hAnsi="Times New Roman" w:cs="Times New Roman"/>
          <w:sz w:val="24"/>
          <w:szCs w:val="24"/>
        </w:rPr>
      </w:pPr>
      <w:r w:rsidRPr="00D90D4B">
        <w:rPr>
          <w:rFonts w:ascii="Times New Roman" w:hAnsi="Times New Roman" w:cs="Times New Roman"/>
          <w:sz w:val="24"/>
          <w:szCs w:val="24"/>
        </w:rPr>
        <w:t xml:space="preserve">Településünkön bűnmegelőzési, rendészeti bizottság nem működik, azonban más bizottságok pl. </w:t>
      </w:r>
      <w:r>
        <w:rPr>
          <w:rFonts w:ascii="Times New Roman" w:hAnsi="Times New Roman" w:cs="Times New Roman"/>
          <w:sz w:val="24"/>
          <w:szCs w:val="24"/>
        </w:rPr>
        <w:t xml:space="preserve">Humán Szolgáltatások Bizottsága </w:t>
      </w:r>
      <w:r w:rsidRPr="00D90D4B">
        <w:rPr>
          <w:rFonts w:ascii="Times New Roman" w:hAnsi="Times New Roman" w:cs="Times New Roman"/>
          <w:sz w:val="24"/>
          <w:szCs w:val="24"/>
        </w:rPr>
        <w:t>a bűnmegelőzéshez kötődő problémák közül számos témával foglalkozik.</w:t>
      </w:r>
    </w:p>
    <w:p w:rsidR="002616F2" w:rsidRPr="00D90D4B" w:rsidRDefault="002616F2" w:rsidP="00513FAB">
      <w:pPr>
        <w:jc w:val="both"/>
        <w:rPr>
          <w:rFonts w:ascii="Times New Roman" w:hAnsi="Times New Roman" w:cs="Times New Roman"/>
          <w:sz w:val="24"/>
          <w:szCs w:val="24"/>
        </w:rPr>
      </w:pPr>
      <w:r w:rsidRPr="00D90D4B">
        <w:rPr>
          <w:rFonts w:ascii="Times New Roman" w:hAnsi="Times New Roman" w:cs="Times New Roman"/>
          <w:sz w:val="24"/>
          <w:szCs w:val="24"/>
        </w:rPr>
        <w:t>A gyermek és a fiatalkorúakkal kapcsolatos a bűnmegelőzés és az áldozatvédelem tekintetében a településünkön működő Bogdán Flórián Önkéntes Tűzoltó és Polgárőr Egyesülettel, helyi Rendőrőrssel és a Rendőrkapitánysággal együttműködésünk jó, a fiatalkorúak által elkövetett bűncselekményekről a törvényben szabályozottak szerint értesítenek.</w:t>
      </w:r>
    </w:p>
    <w:p w:rsidR="002616F2" w:rsidRPr="00D90D4B" w:rsidRDefault="002616F2" w:rsidP="00513FAB">
      <w:pPr>
        <w:jc w:val="both"/>
        <w:rPr>
          <w:rFonts w:ascii="Times New Roman" w:hAnsi="Times New Roman" w:cs="Times New Roman"/>
          <w:sz w:val="24"/>
          <w:szCs w:val="24"/>
        </w:rPr>
      </w:pPr>
      <w:r w:rsidRPr="00D90D4B">
        <w:rPr>
          <w:rFonts w:ascii="Times New Roman" w:hAnsi="Times New Roman" w:cs="Times New Roman"/>
          <w:sz w:val="24"/>
          <w:szCs w:val="24"/>
        </w:rPr>
        <w:t xml:space="preserve">A Polgárőrség a gyermekvédelmi feladatok ellátása kapcsán úgy a Sülysáp </w:t>
      </w:r>
      <w:r>
        <w:rPr>
          <w:rFonts w:ascii="Times New Roman" w:hAnsi="Times New Roman" w:cs="Times New Roman"/>
          <w:sz w:val="24"/>
          <w:szCs w:val="24"/>
        </w:rPr>
        <w:t>Környéki Szociális Szolgáltatóval, mint</w:t>
      </w:r>
      <w:r w:rsidRPr="00D90D4B">
        <w:rPr>
          <w:rFonts w:ascii="Times New Roman" w:hAnsi="Times New Roman" w:cs="Times New Roman"/>
          <w:sz w:val="24"/>
          <w:szCs w:val="24"/>
        </w:rPr>
        <w:t xml:space="preserve"> a Rendőrőrssel együtt dolgozik. Családgondozóink éjszakai ellenőrzésük során egyik feladatként kapták a kiskorúak kiszűrését a szórakozó helyekről és azok környékéről.</w:t>
      </w:r>
    </w:p>
    <w:p w:rsidR="002616F2" w:rsidRPr="00D90D4B" w:rsidRDefault="002616F2" w:rsidP="00513FAB">
      <w:pPr>
        <w:jc w:val="both"/>
        <w:rPr>
          <w:rFonts w:ascii="Times New Roman" w:hAnsi="Times New Roman" w:cs="Times New Roman"/>
          <w:sz w:val="24"/>
          <w:szCs w:val="24"/>
        </w:rPr>
      </w:pPr>
      <w:r w:rsidRPr="00D90D4B">
        <w:rPr>
          <w:rFonts w:ascii="Times New Roman" w:hAnsi="Times New Roman" w:cs="Times New Roman"/>
          <w:sz w:val="24"/>
          <w:szCs w:val="24"/>
        </w:rPr>
        <w:t xml:space="preserve">Településünkön számos civil és társadalmi szervezet működik, melyek a fiatalkorúak és gyermekkorúak szabadidő eltöltésének hasznos keretét adják. Közösségformáló szerepük igen jelentős, több régóta működő egyesület és alapítvány végez ilyen tevékenységet. Az egyesületeknek, szakköröknek, táboroknak igen jótékony hatásuk van, mert az itt eltöltött idő alatt a gyerekek nem csavarognak, felnőtt felügyelete alatt hasznosan töltik szabadidejüket. Így kevésbé van lehetőségük bűnelkövetővé vagy áldozattá válni. </w:t>
      </w:r>
    </w:p>
    <w:p w:rsidR="002616F2" w:rsidRPr="00D90D4B" w:rsidRDefault="002616F2" w:rsidP="00513FAB">
      <w:pPr>
        <w:jc w:val="both"/>
        <w:rPr>
          <w:rFonts w:ascii="Times New Roman" w:hAnsi="Times New Roman" w:cs="Times New Roman"/>
          <w:sz w:val="24"/>
          <w:szCs w:val="24"/>
        </w:rPr>
      </w:pPr>
      <w:r w:rsidRPr="00D90D4B">
        <w:rPr>
          <w:rFonts w:ascii="Times New Roman" w:hAnsi="Times New Roman" w:cs="Times New Roman"/>
          <w:sz w:val="24"/>
          <w:szCs w:val="24"/>
        </w:rPr>
        <w:t>Az általános iskolákban bűnmegelőzéssel, iskolabiztonsággal, áldozattá válás megelőzésével kapcsolatban az osztályfőnöki órákon kapnak részletes felvilágosítást a tanulók.</w:t>
      </w:r>
    </w:p>
    <w:p w:rsidR="002616F2" w:rsidRPr="00D90D4B" w:rsidRDefault="002616F2" w:rsidP="00513FAB">
      <w:pPr>
        <w:jc w:val="both"/>
        <w:rPr>
          <w:rFonts w:ascii="Times New Roman" w:hAnsi="Times New Roman" w:cs="Times New Roman"/>
          <w:sz w:val="24"/>
          <w:szCs w:val="24"/>
        </w:rPr>
      </w:pPr>
      <w:r w:rsidRPr="00D90D4B">
        <w:rPr>
          <w:rFonts w:ascii="Times New Roman" w:hAnsi="Times New Roman" w:cs="Times New Roman"/>
          <w:sz w:val="24"/>
          <w:szCs w:val="24"/>
        </w:rPr>
        <w:t>Sülysápo</w:t>
      </w:r>
      <w:r>
        <w:rPr>
          <w:rFonts w:ascii="Times New Roman" w:hAnsi="Times New Roman" w:cs="Times New Roman"/>
          <w:sz w:val="24"/>
          <w:szCs w:val="24"/>
        </w:rPr>
        <w:t xml:space="preserve">n iskolarendőr is részt vesz a </w:t>
      </w:r>
      <w:r w:rsidRPr="00D90D4B">
        <w:rPr>
          <w:rFonts w:ascii="Times New Roman" w:hAnsi="Times New Roman" w:cs="Times New Roman"/>
          <w:sz w:val="24"/>
          <w:szCs w:val="24"/>
        </w:rPr>
        <w:t xml:space="preserve">7-8 osztályosok  szülői   értekezletén, segít a felmerülő problémák kezelésében és megfelelő szakember felé irányítja a szülőket. Szervezi az iskola drogprevenciós előadásait.  A Polgármesteri Hivatal egy fő közterület felügyelőt foglalkoztat, aki rendszeres járőrtevékenységet végez a város közigazgatási területén, a helyszínen eljár szabálysértési ügyekben, jelenlétével, elősegíti a bűnmegelőzést is. </w:t>
      </w:r>
      <w:r>
        <w:rPr>
          <w:rFonts w:ascii="Times New Roman" w:hAnsi="Times New Roman" w:cs="Times New Roman"/>
          <w:sz w:val="24"/>
          <w:szCs w:val="24"/>
        </w:rPr>
        <w:t>2014-ben felállítottuk a Mezei Őrszolgálatot is 2 fővel, akiknek ugyan a mezőgazdasági területek ellenőrzése a feladata, e tevékenységükkel a lakosság biztonságát is növelik.</w:t>
      </w:r>
    </w:p>
    <w:p w:rsidR="002616F2" w:rsidRDefault="002616F2" w:rsidP="00513FAB">
      <w:pPr>
        <w:jc w:val="both"/>
        <w:rPr>
          <w:rFonts w:ascii="Times New Roman" w:hAnsi="Times New Roman" w:cs="Times New Roman"/>
          <w:sz w:val="24"/>
          <w:szCs w:val="24"/>
        </w:rPr>
      </w:pPr>
    </w:p>
    <w:p w:rsidR="002616F2" w:rsidRPr="00D90D4B" w:rsidRDefault="002616F2" w:rsidP="00513FAB">
      <w:pPr>
        <w:jc w:val="both"/>
        <w:rPr>
          <w:rFonts w:ascii="Times New Roman" w:hAnsi="Times New Roman" w:cs="Times New Roman"/>
          <w:sz w:val="24"/>
          <w:szCs w:val="24"/>
        </w:rPr>
      </w:pPr>
      <w:r w:rsidRPr="00D90D4B">
        <w:rPr>
          <w:rFonts w:ascii="Times New Roman" w:hAnsi="Times New Roman" w:cs="Times New Roman"/>
          <w:sz w:val="24"/>
          <w:szCs w:val="24"/>
        </w:rPr>
        <w:t xml:space="preserve">Kiemelt a gyermekvédelem szerepe a gyermek- és fiatalkorú bűnelkövetés megelőzésében, az intézményes együttműködés kialakításában, a gyermek-és fiatalkorúak marginalizálódásának megelőzésében, a jelzőrendszer működtetésében, a preventív munkában. A preventív munka része a gyermekek alapellátásban történő gondozása, a védelembe vétel, de ide tartozik a gyermekeket, családokat érintő szolgáltatások igénybevétele, szabadidős programok biztosítása a céltalan csavargások elkerülésére. </w:t>
      </w:r>
    </w:p>
    <w:p w:rsidR="002616F2" w:rsidRPr="00D90D4B" w:rsidRDefault="002616F2" w:rsidP="00513FAB">
      <w:pPr>
        <w:jc w:val="both"/>
        <w:rPr>
          <w:rFonts w:ascii="Times New Roman" w:hAnsi="Times New Roman" w:cs="Times New Roman"/>
          <w:sz w:val="24"/>
          <w:szCs w:val="24"/>
        </w:rPr>
      </w:pPr>
    </w:p>
    <w:p w:rsidR="002616F2" w:rsidRDefault="002616F2" w:rsidP="008D37E3">
      <w:pPr>
        <w:jc w:val="both"/>
        <w:rPr>
          <w:rFonts w:ascii="Times New Roman" w:hAnsi="Times New Roman" w:cs="Times New Roman"/>
          <w:sz w:val="24"/>
          <w:szCs w:val="24"/>
        </w:rPr>
      </w:pPr>
      <w:r w:rsidRPr="00D90D4B">
        <w:rPr>
          <w:rFonts w:ascii="Times New Roman" w:hAnsi="Times New Roman" w:cs="Times New Roman"/>
          <w:sz w:val="24"/>
          <w:szCs w:val="24"/>
        </w:rPr>
        <w:t>A gyermekek és fiatalkorúak érdekében továbbra is fontos a gyermekjóléti intézmények, a hatóság, a közoktatási intézmények a rendőrség a pártfogók az egészségügyi intézmények és civil szervezetek közötti érdemi együttműködés a bűnelkövetés és áldozattá válás megelőzésében.</w:t>
      </w:r>
    </w:p>
    <w:p w:rsidR="002616F2" w:rsidRDefault="002616F2" w:rsidP="008D37E3">
      <w:pPr>
        <w:jc w:val="both"/>
        <w:rPr>
          <w:rFonts w:ascii="Times New Roman" w:hAnsi="Times New Roman" w:cs="Times New Roman"/>
          <w:sz w:val="24"/>
          <w:szCs w:val="24"/>
        </w:rPr>
      </w:pPr>
      <w:r>
        <w:rPr>
          <w:rFonts w:ascii="Times New Roman" w:hAnsi="Times New Roman" w:cs="Times New Roman"/>
          <w:sz w:val="24"/>
          <w:szCs w:val="24"/>
        </w:rPr>
        <w:t>Önkormányzatunk mindezekhez kapcsolódóan már számtalan intézkedést megtett 2014. év folyamán és további intézkedéseket tervez a következők szerint:</w:t>
      </w:r>
    </w:p>
    <w:p w:rsidR="002616F2" w:rsidRDefault="002616F2" w:rsidP="00770E78">
      <w:pPr>
        <w:numPr>
          <w:ilvl w:val="0"/>
          <w:numId w:val="14"/>
        </w:numPr>
        <w:jc w:val="both"/>
        <w:rPr>
          <w:rFonts w:ascii="Times New Roman" w:hAnsi="Times New Roman" w:cs="Times New Roman"/>
          <w:sz w:val="24"/>
          <w:szCs w:val="24"/>
        </w:rPr>
      </w:pPr>
      <w:r>
        <w:rPr>
          <w:rFonts w:ascii="Times New Roman" w:hAnsi="Times New Roman" w:cs="Times New Roman"/>
          <w:sz w:val="24"/>
          <w:szCs w:val="24"/>
        </w:rPr>
        <w:t>2014-ben rendezésre és felújításra került a gyalogos átkelőhelyek környezete, átalakítottuk, kiépítettük ezeket, illetőleg a közvilágítást is ellenőriztük. Ezt a programot folytatni kívánjuk, főként a gyalogos közlekedési felületek bővítésével felújításával.</w:t>
      </w:r>
    </w:p>
    <w:p w:rsidR="002616F2" w:rsidRDefault="002616F2" w:rsidP="00770E78">
      <w:pPr>
        <w:numPr>
          <w:ilvl w:val="0"/>
          <w:numId w:val="14"/>
        </w:numPr>
        <w:jc w:val="both"/>
        <w:rPr>
          <w:rFonts w:ascii="Times New Roman" w:hAnsi="Times New Roman" w:cs="Times New Roman"/>
          <w:sz w:val="24"/>
          <w:szCs w:val="24"/>
        </w:rPr>
      </w:pPr>
      <w:r>
        <w:rPr>
          <w:rFonts w:ascii="Times New Roman" w:hAnsi="Times New Roman" w:cs="Times New Roman"/>
          <w:sz w:val="24"/>
          <w:szCs w:val="24"/>
        </w:rPr>
        <w:t>Továbbra is kiemelt projektünk, és minden pályázati lehetőséget megragadunk a település kritikusabb pontjainak bekamerázása a nagyobb biztonság érdekében.</w:t>
      </w:r>
    </w:p>
    <w:p w:rsidR="002616F2" w:rsidRDefault="002616F2" w:rsidP="00770E78">
      <w:pPr>
        <w:numPr>
          <w:ilvl w:val="0"/>
          <w:numId w:val="14"/>
        </w:numPr>
        <w:jc w:val="both"/>
        <w:rPr>
          <w:rFonts w:ascii="Times New Roman" w:hAnsi="Times New Roman" w:cs="Times New Roman"/>
          <w:sz w:val="24"/>
          <w:szCs w:val="24"/>
        </w:rPr>
      </w:pPr>
      <w:r>
        <w:rPr>
          <w:rFonts w:ascii="Times New Roman" w:hAnsi="Times New Roman" w:cs="Times New Roman"/>
          <w:sz w:val="24"/>
          <w:szCs w:val="24"/>
        </w:rPr>
        <w:t>Az idősek, gyermekek, nők, de mindenki más hatékonyabb védelme érdekében önkormányzatunk tervezi csatlakozását a Helpy-Net közösségi bűnmegelőzési rendszerhez, melynek háttér-infrastruktúráját fokozatosan fogjuk kiépíteni a következő években a rendőrséggel, polgárőrséggel, civilekkel együttműködve.</w:t>
      </w:r>
    </w:p>
    <w:p w:rsidR="002616F2" w:rsidRPr="009070E6" w:rsidRDefault="002616F2" w:rsidP="009070E6">
      <w:pPr>
        <w:pStyle w:val="Albekezds"/>
        <w:spacing w:before="400" w:after="400"/>
        <w:jc w:val="both"/>
        <w:rPr>
          <w:sz w:val="28"/>
          <w:szCs w:val="28"/>
        </w:rPr>
      </w:pPr>
      <w:bookmarkStart w:id="51" w:name="_Toc421264058"/>
      <w:r w:rsidRPr="009070E6">
        <w:rPr>
          <w:sz w:val="28"/>
          <w:szCs w:val="28"/>
        </w:rPr>
        <w:t>Az intézkedési területek részletes kifejtése</w:t>
      </w:r>
      <w:bookmarkEnd w:id="51"/>
    </w:p>
    <w:tbl>
      <w:tblPr>
        <w:tblW w:w="8978" w:type="dxa"/>
        <w:jc w:val="center"/>
        <w:tblCellMar>
          <w:left w:w="70" w:type="dxa"/>
          <w:right w:w="70" w:type="dxa"/>
        </w:tblCellMar>
        <w:tblLook w:val="00A0"/>
      </w:tblPr>
      <w:tblGrid>
        <w:gridCol w:w="2160"/>
        <w:gridCol w:w="6818"/>
      </w:tblGrid>
      <w:tr w:rsidR="002616F2" w:rsidRPr="00D47A3D" w:rsidTr="009070E6">
        <w:trPr>
          <w:trHeight w:val="680"/>
          <w:jc w:val="center"/>
        </w:trPr>
        <w:tc>
          <w:tcPr>
            <w:tcW w:w="2160" w:type="dxa"/>
            <w:tcBorders>
              <w:top w:val="single" w:sz="4" w:space="0" w:color="auto"/>
              <w:left w:val="single" w:sz="4" w:space="0" w:color="auto"/>
              <w:bottom w:val="single" w:sz="4" w:space="0" w:color="auto"/>
              <w:right w:val="single" w:sz="4" w:space="0" w:color="auto"/>
            </w:tcBorders>
            <w:noWrap/>
            <w:vAlign w:val="center"/>
          </w:tcPr>
          <w:p w:rsidR="002616F2" w:rsidRPr="00D47A3D" w:rsidRDefault="002616F2" w:rsidP="00CA7CAA">
            <w:pPr>
              <w:rPr>
                <w:rFonts w:ascii="Times New Roman" w:hAnsi="Times New Roman" w:cs="Times New Roman"/>
                <w:b/>
                <w:sz w:val="24"/>
                <w:szCs w:val="24"/>
              </w:rPr>
            </w:pPr>
            <w:r w:rsidRPr="00D47A3D">
              <w:rPr>
                <w:rFonts w:ascii="Times New Roman" w:hAnsi="Times New Roman" w:cs="Times New Roman"/>
                <w:b/>
                <w:sz w:val="24"/>
                <w:szCs w:val="24"/>
              </w:rPr>
              <w:t>Intézkedés címe:</w:t>
            </w:r>
          </w:p>
        </w:tc>
        <w:tc>
          <w:tcPr>
            <w:tcW w:w="6818" w:type="dxa"/>
            <w:tcBorders>
              <w:top w:val="single" w:sz="4" w:space="0" w:color="auto"/>
              <w:left w:val="nil"/>
              <w:bottom w:val="single" w:sz="4" w:space="0" w:color="auto"/>
              <w:right w:val="single" w:sz="4" w:space="0" w:color="auto"/>
            </w:tcBorders>
            <w:noWrap/>
            <w:vAlign w:val="center"/>
          </w:tcPr>
          <w:p w:rsidR="002616F2" w:rsidRPr="00D47A3D" w:rsidRDefault="002616F2" w:rsidP="00CA7CAA">
            <w:pPr>
              <w:rPr>
                <w:rFonts w:ascii="Times New Roman" w:hAnsi="Times New Roman" w:cs="Times New Roman"/>
                <w:b/>
                <w:sz w:val="24"/>
                <w:szCs w:val="24"/>
              </w:rPr>
            </w:pPr>
            <w:r>
              <w:rPr>
                <w:rFonts w:ascii="Times New Roman" w:hAnsi="Times New Roman" w:cs="Times New Roman"/>
                <w:b/>
                <w:sz w:val="24"/>
                <w:szCs w:val="24"/>
              </w:rPr>
              <w:t>Gyalogos k</w:t>
            </w:r>
            <w:r w:rsidRPr="00D47A3D">
              <w:rPr>
                <w:rFonts w:ascii="Times New Roman" w:hAnsi="Times New Roman" w:cs="Times New Roman"/>
                <w:b/>
                <w:sz w:val="24"/>
                <w:szCs w:val="24"/>
              </w:rPr>
              <w:t xml:space="preserve">özlekedési felületek biztonságosabbá tétele, akadálymentesítése </w:t>
            </w:r>
          </w:p>
        </w:tc>
      </w:tr>
      <w:tr w:rsidR="002616F2" w:rsidRPr="009070E6" w:rsidTr="009070E6">
        <w:trPr>
          <w:trHeight w:val="680"/>
          <w:jc w:val="center"/>
        </w:trPr>
        <w:tc>
          <w:tcPr>
            <w:tcW w:w="2160" w:type="dxa"/>
            <w:tcBorders>
              <w:top w:val="single" w:sz="4" w:space="0" w:color="auto"/>
              <w:left w:val="single" w:sz="4" w:space="0" w:color="auto"/>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Feltárt probléma</w:t>
            </w:r>
          </w:p>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(kiinduló értékekkel)</w:t>
            </w:r>
          </w:p>
        </w:tc>
        <w:tc>
          <w:tcPr>
            <w:tcW w:w="6818" w:type="dxa"/>
            <w:tcBorders>
              <w:top w:val="single" w:sz="4" w:space="0" w:color="auto"/>
              <w:left w:val="nil"/>
              <w:bottom w:val="single" w:sz="4" w:space="0" w:color="auto"/>
              <w:right w:val="single" w:sz="4" w:space="0" w:color="auto"/>
            </w:tcBorders>
            <w:noWrap/>
          </w:tcPr>
          <w:p w:rsidR="002616F2" w:rsidRPr="001F278B" w:rsidRDefault="002616F2" w:rsidP="00CA7CAA">
            <w:pPr>
              <w:pStyle w:val="NormlCalibri11"/>
              <w:pBdr>
                <w:top w:val="none" w:sz="0" w:space="0" w:color="auto"/>
                <w:left w:val="none" w:sz="0" w:space="0" w:color="auto"/>
                <w:bottom w:val="none" w:sz="0" w:space="0" w:color="auto"/>
                <w:right w:val="none" w:sz="0" w:space="0" w:color="auto"/>
              </w:pBdr>
              <w:rPr>
                <w:rFonts w:ascii="Times New Roman" w:hAnsi="Times New Roman"/>
                <w:szCs w:val="24"/>
                <w:lang w:eastAsia="en-US"/>
              </w:rPr>
            </w:pPr>
            <w:r w:rsidRPr="001F278B">
              <w:rPr>
                <w:rFonts w:ascii="Times New Roman" w:hAnsi="Times New Roman"/>
                <w:bCs/>
                <w:iCs/>
                <w:szCs w:val="24"/>
                <w:lang w:eastAsia="en-US"/>
              </w:rPr>
              <w:t>Idősek, babakocsival közlekedők nehézkesen tudják használni a gyalogos zónákat. Gyermekek számára veszélyes a forgalmasabb utakon való átkelés.</w:t>
            </w:r>
          </w:p>
        </w:tc>
      </w:tr>
      <w:tr w:rsidR="002616F2" w:rsidRPr="009070E6" w:rsidTr="009070E6">
        <w:trPr>
          <w:trHeight w:val="680"/>
          <w:jc w:val="center"/>
        </w:trPr>
        <w:tc>
          <w:tcPr>
            <w:tcW w:w="2160" w:type="dxa"/>
            <w:tcBorders>
              <w:top w:val="nil"/>
              <w:left w:val="single" w:sz="4" w:space="0" w:color="auto"/>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 xml:space="preserve">Célok - </w:t>
            </w:r>
          </w:p>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Általános megfogalmazás és rövid-, közép- és hosszútávú időegységekre bontásban</w:t>
            </w:r>
          </w:p>
        </w:tc>
        <w:tc>
          <w:tcPr>
            <w:tcW w:w="6818" w:type="dxa"/>
            <w:tcBorders>
              <w:top w:val="nil"/>
              <w:left w:val="nil"/>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 xml:space="preserve">R: </w:t>
            </w:r>
            <w:r>
              <w:rPr>
                <w:rFonts w:ascii="Times New Roman" w:hAnsi="Times New Roman" w:cs="Times New Roman"/>
                <w:sz w:val="24"/>
                <w:szCs w:val="24"/>
              </w:rPr>
              <w:t>Rossz állapotú közlekedési felületek rendezése</w:t>
            </w:r>
          </w:p>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 xml:space="preserve">K: </w:t>
            </w:r>
            <w:r>
              <w:rPr>
                <w:rFonts w:ascii="Times New Roman" w:hAnsi="Times New Roman" w:cs="Times New Roman"/>
                <w:sz w:val="24"/>
                <w:szCs w:val="24"/>
              </w:rPr>
              <w:t>Gyalogos közlekedési struktúra átfogó felülvizsgálata</w:t>
            </w:r>
          </w:p>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 xml:space="preserve">H: </w:t>
            </w:r>
            <w:r>
              <w:rPr>
                <w:rFonts w:ascii="Times New Roman" w:hAnsi="Times New Roman" w:cs="Times New Roman"/>
                <w:sz w:val="24"/>
                <w:szCs w:val="24"/>
              </w:rPr>
              <w:t>Átlátható, jól járható gyalogos felületek</w:t>
            </w:r>
            <w:r w:rsidRPr="009070E6">
              <w:rPr>
                <w:rFonts w:ascii="Times New Roman" w:hAnsi="Times New Roman" w:cs="Times New Roman"/>
                <w:sz w:val="24"/>
                <w:szCs w:val="24"/>
              </w:rPr>
              <w:t>.</w:t>
            </w:r>
          </w:p>
        </w:tc>
      </w:tr>
      <w:tr w:rsidR="002616F2" w:rsidRPr="009070E6" w:rsidTr="009070E6">
        <w:trPr>
          <w:trHeight w:val="680"/>
          <w:jc w:val="center"/>
        </w:trPr>
        <w:tc>
          <w:tcPr>
            <w:tcW w:w="2160" w:type="dxa"/>
            <w:tcBorders>
              <w:top w:val="nil"/>
              <w:left w:val="single" w:sz="4" w:space="0" w:color="auto"/>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Tevékenységek</w:t>
            </w:r>
          </w:p>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(a beavatkozás tartalma) pontokba szedve</w:t>
            </w:r>
          </w:p>
        </w:tc>
        <w:tc>
          <w:tcPr>
            <w:tcW w:w="6818" w:type="dxa"/>
            <w:tcBorders>
              <w:top w:val="nil"/>
              <w:left w:val="nil"/>
              <w:bottom w:val="single" w:sz="4" w:space="0" w:color="auto"/>
              <w:right w:val="single" w:sz="4" w:space="0" w:color="auto"/>
            </w:tcBorders>
            <w:noWrap/>
            <w:vAlign w:val="center"/>
          </w:tcPr>
          <w:p w:rsidR="002616F2" w:rsidRPr="009070E6" w:rsidRDefault="002616F2" w:rsidP="00770E78">
            <w:pPr>
              <w:widowControl/>
              <w:numPr>
                <w:ilvl w:val="0"/>
                <w:numId w:val="15"/>
              </w:numPr>
              <w:autoSpaceDE/>
              <w:autoSpaceDN/>
              <w:adjustRightInd/>
              <w:jc w:val="both"/>
              <w:rPr>
                <w:rFonts w:ascii="Times New Roman" w:hAnsi="Times New Roman" w:cs="Times New Roman"/>
                <w:sz w:val="24"/>
                <w:szCs w:val="24"/>
              </w:rPr>
            </w:pPr>
            <w:r>
              <w:rPr>
                <w:rFonts w:ascii="Times New Roman" w:hAnsi="Times New Roman" w:cs="Times New Roman"/>
                <w:sz w:val="24"/>
                <w:szCs w:val="24"/>
              </w:rPr>
              <w:t>járdafelújítás</w:t>
            </w:r>
          </w:p>
          <w:p w:rsidR="002616F2" w:rsidRPr="009070E6" w:rsidRDefault="002616F2" w:rsidP="00770E78">
            <w:pPr>
              <w:widowControl/>
              <w:numPr>
                <w:ilvl w:val="0"/>
                <w:numId w:val="15"/>
              </w:numPr>
              <w:autoSpaceDE/>
              <w:autoSpaceDN/>
              <w:adjustRightInd/>
              <w:jc w:val="both"/>
              <w:rPr>
                <w:rFonts w:ascii="Times New Roman" w:hAnsi="Times New Roman" w:cs="Times New Roman"/>
                <w:sz w:val="24"/>
                <w:szCs w:val="24"/>
              </w:rPr>
            </w:pPr>
            <w:r>
              <w:rPr>
                <w:rFonts w:ascii="Times New Roman" w:hAnsi="Times New Roman" w:cs="Times New Roman"/>
                <w:sz w:val="24"/>
                <w:szCs w:val="24"/>
              </w:rPr>
              <w:t>gyalogos közlekedési felületek tervezése</w:t>
            </w:r>
          </w:p>
          <w:p w:rsidR="002616F2" w:rsidRPr="009070E6" w:rsidRDefault="002616F2" w:rsidP="00770E78">
            <w:pPr>
              <w:widowControl/>
              <w:numPr>
                <w:ilvl w:val="0"/>
                <w:numId w:val="15"/>
              </w:numPr>
              <w:autoSpaceDE/>
              <w:autoSpaceDN/>
              <w:adjustRightInd/>
              <w:jc w:val="both"/>
              <w:rPr>
                <w:rFonts w:ascii="Times New Roman" w:hAnsi="Times New Roman" w:cs="Times New Roman"/>
                <w:sz w:val="24"/>
                <w:szCs w:val="24"/>
              </w:rPr>
            </w:pPr>
            <w:r>
              <w:rPr>
                <w:rFonts w:ascii="Times New Roman" w:hAnsi="Times New Roman" w:cs="Times New Roman"/>
                <w:sz w:val="24"/>
                <w:szCs w:val="24"/>
              </w:rPr>
              <w:t>gyalogos közlekedési felületek átalakítása, bővítése</w:t>
            </w:r>
          </w:p>
        </w:tc>
      </w:tr>
      <w:tr w:rsidR="002616F2" w:rsidRPr="009070E6" w:rsidTr="009070E6">
        <w:trPr>
          <w:trHeight w:val="680"/>
          <w:jc w:val="center"/>
        </w:trPr>
        <w:tc>
          <w:tcPr>
            <w:tcW w:w="2160" w:type="dxa"/>
            <w:tcBorders>
              <w:top w:val="nil"/>
              <w:left w:val="single" w:sz="4" w:space="0" w:color="auto"/>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Résztvevők és</w:t>
            </w:r>
          </w:p>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felelős</w:t>
            </w:r>
          </w:p>
        </w:tc>
        <w:tc>
          <w:tcPr>
            <w:tcW w:w="6818" w:type="dxa"/>
            <w:tcBorders>
              <w:top w:val="nil"/>
              <w:left w:val="nil"/>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 xml:space="preserve">R: </w:t>
            </w:r>
            <w:r>
              <w:rPr>
                <w:rFonts w:ascii="Times New Roman" w:hAnsi="Times New Roman" w:cs="Times New Roman"/>
                <w:sz w:val="24"/>
                <w:szCs w:val="24"/>
              </w:rPr>
              <w:t>hivatal szakemberei, tervezők, kivitelező</w:t>
            </w:r>
          </w:p>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F: polgármester</w:t>
            </w:r>
            <w:r>
              <w:rPr>
                <w:rFonts w:ascii="Times New Roman" w:hAnsi="Times New Roman" w:cs="Times New Roman"/>
                <w:sz w:val="24"/>
                <w:szCs w:val="24"/>
              </w:rPr>
              <w:t>, jegyző</w:t>
            </w:r>
          </w:p>
        </w:tc>
      </w:tr>
      <w:tr w:rsidR="002616F2" w:rsidRPr="009070E6" w:rsidTr="009070E6">
        <w:trPr>
          <w:trHeight w:val="680"/>
          <w:jc w:val="center"/>
        </w:trPr>
        <w:tc>
          <w:tcPr>
            <w:tcW w:w="2160" w:type="dxa"/>
            <w:tcBorders>
              <w:top w:val="nil"/>
              <w:left w:val="single" w:sz="4" w:space="0" w:color="auto"/>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Partnerek</w:t>
            </w:r>
          </w:p>
        </w:tc>
        <w:tc>
          <w:tcPr>
            <w:tcW w:w="6818" w:type="dxa"/>
            <w:tcBorders>
              <w:top w:val="nil"/>
              <w:left w:val="nil"/>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 xml:space="preserve">P: intézményvezetők, </w:t>
            </w:r>
            <w:r>
              <w:rPr>
                <w:rFonts w:ascii="Times New Roman" w:hAnsi="Times New Roman" w:cs="Times New Roman"/>
                <w:sz w:val="24"/>
                <w:szCs w:val="24"/>
              </w:rPr>
              <w:t>lakosság, civil szervezetek</w:t>
            </w:r>
          </w:p>
        </w:tc>
      </w:tr>
      <w:tr w:rsidR="002616F2" w:rsidRPr="009070E6" w:rsidTr="009070E6">
        <w:trPr>
          <w:trHeight w:val="680"/>
          <w:jc w:val="center"/>
        </w:trPr>
        <w:tc>
          <w:tcPr>
            <w:tcW w:w="2160" w:type="dxa"/>
            <w:tcBorders>
              <w:top w:val="nil"/>
              <w:left w:val="single" w:sz="4" w:space="0" w:color="auto"/>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Határidő(k) pontokba szedve</w:t>
            </w:r>
          </w:p>
        </w:tc>
        <w:tc>
          <w:tcPr>
            <w:tcW w:w="6818" w:type="dxa"/>
            <w:tcBorders>
              <w:top w:val="nil"/>
              <w:left w:val="nil"/>
              <w:bottom w:val="single" w:sz="4" w:space="0" w:color="auto"/>
              <w:right w:val="single" w:sz="4" w:space="0" w:color="auto"/>
            </w:tcBorders>
            <w:noWrap/>
            <w:vAlign w:val="center"/>
          </w:tcPr>
          <w:p w:rsidR="002616F2" w:rsidRPr="009070E6" w:rsidRDefault="002616F2" w:rsidP="00770E78">
            <w:pPr>
              <w:widowControl/>
              <w:numPr>
                <w:ilvl w:val="0"/>
                <w:numId w:val="16"/>
              </w:numPr>
              <w:autoSpaceDE/>
              <w:autoSpaceDN/>
              <w:adjustRightInd/>
              <w:jc w:val="both"/>
              <w:rPr>
                <w:rFonts w:ascii="Times New Roman" w:hAnsi="Times New Roman" w:cs="Times New Roman"/>
                <w:sz w:val="24"/>
                <w:szCs w:val="24"/>
              </w:rPr>
            </w:pPr>
            <w:r>
              <w:rPr>
                <w:rFonts w:ascii="Times New Roman" w:hAnsi="Times New Roman" w:cs="Times New Roman"/>
                <w:sz w:val="24"/>
                <w:szCs w:val="24"/>
              </w:rPr>
              <w:t>2015.12.31.</w:t>
            </w:r>
          </w:p>
          <w:p w:rsidR="002616F2" w:rsidRPr="009070E6" w:rsidRDefault="002616F2" w:rsidP="00770E78">
            <w:pPr>
              <w:widowControl/>
              <w:numPr>
                <w:ilvl w:val="0"/>
                <w:numId w:val="16"/>
              </w:numPr>
              <w:autoSpaceDE/>
              <w:autoSpaceDN/>
              <w:adjustRightInd/>
              <w:jc w:val="both"/>
              <w:rPr>
                <w:rFonts w:ascii="Times New Roman" w:hAnsi="Times New Roman" w:cs="Times New Roman"/>
                <w:sz w:val="24"/>
                <w:szCs w:val="24"/>
              </w:rPr>
            </w:pPr>
            <w:r>
              <w:rPr>
                <w:rFonts w:ascii="Times New Roman" w:hAnsi="Times New Roman" w:cs="Times New Roman"/>
                <w:sz w:val="24"/>
                <w:szCs w:val="24"/>
              </w:rPr>
              <w:t>2018.12.31</w:t>
            </w:r>
            <w:r w:rsidRPr="009070E6">
              <w:rPr>
                <w:rFonts w:ascii="Times New Roman" w:hAnsi="Times New Roman" w:cs="Times New Roman"/>
                <w:sz w:val="24"/>
                <w:szCs w:val="24"/>
              </w:rPr>
              <w:t xml:space="preserve">. </w:t>
            </w:r>
          </w:p>
          <w:p w:rsidR="002616F2" w:rsidRPr="009070E6" w:rsidRDefault="002616F2" w:rsidP="00770E78">
            <w:pPr>
              <w:widowControl/>
              <w:numPr>
                <w:ilvl w:val="0"/>
                <w:numId w:val="16"/>
              </w:numPr>
              <w:autoSpaceDE/>
              <w:autoSpaceDN/>
              <w:adjustRightInd/>
              <w:jc w:val="both"/>
              <w:rPr>
                <w:rFonts w:ascii="Times New Roman" w:hAnsi="Times New Roman" w:cs="Times New Roman"/>
                <w:sz w:val="24"/>
                <w:szCs w:val="24"/>
              </w:rPr>
            </w:pPr>
            <w:r>
              <w:rPr>
                <w:rFonts w:ascii="Times New Roman" w:hAnsi="Times New Roman" w:cs="Times New Roman"/>
                <w:sz w:val="24"/>
                <w:szCs w:val="24"/>
              </w:rPr>
              <w:t>2018.12.31</w:t>
            </w:r>
            <w:r w:rsidRPr="009070E6">
              <w:rPr>
                <w:rFonts w:ascii="Times New Roman" w:hAnsi="Times New Roman" w:cs="Times New Roman"/>
                <w:sz w:val="24"/>
                <w:szCs w:val="24"/>
              </w:rPr>
              <w:t>.</w:t>
            </w:r>
          </w:p>
        </w:tc>
      </w:tr>
      <w:tr w:rsidR="002616F2" w:rsidRPr="009070E6" w:rsidTr="009070E6">
        <w:trPr>
          <w:trHeight w:val="680"/>
          <w:jc w:val="center"/>
        </w:trPr>
        <w:tc>
          <w:tcPr>
            <w:tcW w:w="2160" w:type="dxa"/>
            <w:tcBorders>
              <w:top w:val="nil"/>
              <w:left w:val="single" w:sz="4" w:space="0" w:color="auto"/>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Eredményességi mutatók és annak dokumentáltsága, forrása</w:t>
            </w:r>
          </w:p>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(rövid, közép és hosszútávon), valamint fenntarthatósága</w:t>
            </w:r>
          </w:p>
        </w:tc>
        <w:tc>
          <w:tcPr>
            <w:tcW w:w="6818" w:type="dxa"/>
            <w:tcBorders>
              <w:top w:val="nil"/>
              <w:left w:val="nil"/>
              <w:bottom w:val="single" w:sz="4" w:space="0" w:color="auto"/>
              <w:right w:val="single" w:sz="4" w:space="0" w:color="auto"/>
            </w:tcBorders>
            <w:noWrap/>
            <w:vAlign w:val="center"/>
          </w:tcPr>
          <w:p w:rsidR="002616F2" w:rsidRPr="009070E6" w:rsidRDefault="002616F2" w:rsidP="00CA7CAA">
            <w:pPr>
              <w:pStyle w:val="NoSpacing"/>
              <w:jc w:val="both"/>
              <w:rPr>
                <w:rFonts w:ascii="Times New Roman" w:hAnsi="Times New Roman"/>
                <w:sz w:val="24"/>
                <w:szCs w:val="24"/>
              </w:rPr>
            </w:pPr>
            <w:r>
              <w:rPr>
                <w:rFonts w:ascii="Times New Roman" w:hAnsi="Times New Roman"/>
                <w:sz w:val="24"/>
                <w:szCs w:val="24"/>
              </w:rPr>
              <w:t xml:space="preserve">Gyalogos felületeket </w:t>
            </w:r>
            <w:r w:rsidRPr="009070E6">
              <w:rPr>
                <w:rFonts w:ascii="Times New Roman" w:hAnsi="Times New Roman"/>
                <w:sz w:val="24"/>
                <w:szCs w:val="24"/>
              </w:rPr>
              <w:t>igénybevevő nők</w:t>
            </w:r>
            <w:r>
              <w:rPr>
                <w:rFonts w:ascii="Times New Roman" w:hAnsi="Times New Roman"/>
                <w:sz w:val="24"/>
                <w:szCs w:val="24"/>
              </w:rPr>
              <w:t>, idősek, gyermekek, hátrányos helyzetűek</w:t>
            </w:r>
            <w:r w:rsidRPr="009070E6">
              <w:rPr>
                <w:rFonts w:ascii="Times New Roman" w:hAnsi="Times New Roman"/>
                <w:sz w:val="24"/>
                <w:szCs w:val="24"/>
              </w:rPr>
              <w:t xml:space="preserve"> száma </w:t>
            </w:r>
          </w:p>
          <w:p w:rsidR="002616F2" w:rsidRPr="009070E6" w:rsidRDefault="002616F2" w:rsidP="00CA7CAA">
            <w:pPr>
              <w:pStyle w:val="NoSpacing"/>
              <w:jc w:val="both"/>
              <w:rPr>
                <w:rFonts w:ascii="Times New Roman" w:hAnsi="Times New Roman"/>
                <w:sz w:val="24"/>
                <w:szCs w:val="24"/>
              </w:rPr>
            </w:pPr>
          </w:p>
          <w:p w:rsidR="002616F2" w:rsidRPr="009070E6" w:rsidRDefault="002616F2" w:rsidP="00CA7CAA">
            <w:pPr>
              <w:pStyle w:val="NoSpacing"/>
              <w:jc w:val="both"/>
              <w:rPr>
                <w:rFonts w:ascii="Times New Roman" w:hAnsi="Times New Roman"/>
                <w:sz w:val="24"/>
                <w:szCs w:val="24"/>
              </w:rPr>
            </w:pPr>
          </w:p>
          <w:p w:rsidR="002616F2" w:rsidRPr="009070E6" w:rsidRDefault="002616F2" w:rsidP="00CA7CAA">
            <w:pPr>
              <w:rPr>
                <w:rFonts w:ascii="Times New Roman" w:hAnsi="Times New Roman" w:cs="Times New Roman"/>
                <w:bCs/>
                <w:sz w:val="24"/>
                <w:szCs w:val="24"/>
              </w:rPr>
            </w:pPr>
          </w:p>
        </w:tc>
      </w:tr>
      <w:tr w:rsidR="002616F2" w:rsidRPr="009070E6" w:rsidTr="009070E6">
        <w:trPr>
          <w:trHeight w:val="680"/>
          <w:jc w:val="center"/>
        </w:trPr>
        <w:tc>
          <w:tcPr>
            <w:tcW w:w="2160" w:type="dxa"/>
            <w:tcBorders>
              <w:top w:val="nil"/>
              <w:left w:val="single" w:sz="4" w:space="0" w:color="auto"/>
              <w:bottom w:val="single" w:sz="4" w:space="0" w:color="auto"/>
              <w:right w:val="single" w:sz="4" w:space="0" w:color="auto"/>
            </w:tcBorders>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 xml:space="preserve">Kockázatok </w:t>
            </w:r>
            <w:r w:rsidRPr="009070E6">
              <w:rPr>
                <w:rFonts w:ascii="Times New Roman" w:hAnsi="Times New Roman" w:cs="Times New Roman"/>
                <w:sz w:val="24"/>
                <w:szCs w:val="24"/>
              </w:rPr>
              <w:br/>
              <w:t>és csökkentésük eszközei</w:t>
            </w:r>
          </w:p>
        </w:tc>
        <w:tc>
          <w:tcPr>
            <w:tcW w:w="6818" w:type="dxa"/>
            <w:tcBorders>
              <w:top w:val="nil"/>
              <w:left w:val="nil"/>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Pr>
                <w:rFonts w:ascii="Times New Roman" w:hAnsi="Times New Roman" w:cs="Times New Roman"/>
                <w:sz w:val="24"/>
                <w:szCs w:val="24"/>
              </w:rPr>
              <w:t>Pénzügyi források elégtelensége &gt;&gt; pályázati források.</w:t>
            </w:r>
          </w:p>
        </w:tc>
      </w:tr>
      <w:tr w:rsidR="002616F2" w:rsidRPr="009070E6" w:rsidTr="009070E6">
        <w:trPr>
          <w:trHeight w:val="680"/>
          <w:jc w:val="center"/>
        </w:trPr>
        <w:tc>
          <w:tcPr>
            <w:tcW w:w="2160" w:type="dxa"/>
            <w:tcBorders>
              <w:top w:val="nil"/>
              <w:left w:val="single" w:sz="4" w:space="0" w:color="auto"/>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Szükséges erőforrások</w:t>
            </w:r>
          </w:p>
        </w:tc>
        <w:tc>
          <w:tcPr>
            <w:tcW w:w="6818" w:type="dxa"/>
            <w:tcBorders>
              <w:top w:val="nil"/>
              <w:left w:val="nil"/>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pénzügyi, technika</w:t>
            </w:r>
            <w:r>
              <w:rPr>
                <w:rFonts w:ascii="Times New Roman" w:hAnsi="Times New Roman" w:cs="Times New Roman"/>
                <w:sz w:val="24"/>
                <w:szCs w:val="24"/>
              </w:rPr>
              <w:t>i</w:t>
            </w:r>
            <w:r w:rsidRPr="009070E6">
              <w:rPr>
                <w:rFonts w:ascii="Times New Roman" w:hAnsi="Times New Roman" w:cs="Times New Roman"/>
                <w:sz w:val="24"/>
                <w:szCs w:val="24"/>
              </w:rPr>
              <w:t xml:space="preserve">, humán </w:t>
            </w:r>
          </w:p>
        </w:tc>
      </w:tr>
      <w:tr w:rsidR="002616F2" w:rsidRPr="00D47A3D" w:rsidTr="00CA7CAA">
        <w:trPr>
          <w:trHeight w:val="680"/>
          <w:jc w:val="center"/>
        </w:trPr>
        <w:tc>
          <w:tcPr>
            <w:tcW w:w="2160" w:type="dxa"/>
            <w:tcBorders>
              <w:top w:val="single" w:sz="4" w:space="0" w:color="auto"/>
              <w:left w:val="single" w:sz="4" w:space="0" w:color="auto"/>
              <w:bottom w:val="single" w:sz="4" w:space="0" w:color="auto"/>
              <w:right w:val="single" w:sz="4" w:space="0" w:color="auto"/>
            </w:tcBorders>
            <w:noWrap/>
            <w:vAlign w:val="center"/>
          </w:tcPr>
          <w:p w:rsidR="002616F2" w:rsidRPr="00D47A3D" w:rsidRDefault="002616F2" w:rsidP="00CA7CAA">
            <w:pPr>
              <w:rPr>
                <w:rFonts w:ascii="Times New Roman" w:hAnsi="Times New Roman" w:cs="Times New Roman"/>
                <w:b/>
                <w:sz w:val="24"/>
                <w:szCs w:val="24"/>
              </w:rPr>
            </w:pPr>
            <w:r w:rsidRPr="00D47A3D">
              <w:rPr>
                <w:rFonts w:ascii="Times New Roman" w:hAnsi="Times New Roman" w:cs="Times New Roman"/>
                <w:b/>
                <w:sz w:val="24"/>
                <w:szCs w:val="24"/>
              </w:rPr>
              <w:t>Intézkedés címe:</w:t>
            </w:r>
          </w:p>
        </w:tc>
        <w:tc>
          <w:tcPr>
            <w:tcW w:w="6818" w:type="dxa"/>
            <w:tcBorders>
              <w:top w:val="single" w:sz="4" w:space="0" w:color="auto"/>
              <w:left w:val="nil"/>
              <w:bottom w:val="single" w:sz="4" w:space="0" w:color="auto"/>
              <w:right w:val="single" w:sz="4" w:space="0" w:color="auto"/>
            </w:tcBorders>
            <w:noWrap/>
            <w:vAlign w:val="center"/>
          </w:tcPr>
          <w:p w:rsidR="002616F2" w:rsidRPr="00D47A3D" w:rsidRDefault="002616F2" w:rsidP="00CA7CAA">
            <w:pPr>
              <w:rPr>
                <w:rFonts w:ascii="Times New Roman" w:hAnsi="Times New Roman" w:cs="Times New Roman"/>
                <w:b/>
                <w:sz w:val="24"/>
                <w:szCs w:val="24"/>
              </w:rPr>
            </w:pPr>
            <w:r>
              <w:rPr>
                <w:rFonts w:ascii="Times New Roman" w:hAnsi="Times New Roman" w:cs="Times New Roman"/>
                <w:b/>
                <w:sz w:val="24"/>
                <w:szCs w:val="24"/>
              </w:rPr>
              <w:t>Közterületek biztonságosabbá tétele</w:t>
            </w:r>
          </w:p>
        </w:tc>
      </w:tr>
      <w:tr w:rsidR="002616F2" w:rsidRPr="009070E6" w:rsidTr="00CA7CAA">
        <w:trPr>
          <w:trHeight w:val="680"/>
          <w:jc w:val="center"/>
        </w:trPr>
        <w:tc>
          <w:tcPr>
            <w:tcW w:w="2160" w:type="dxa"/>
            <w:tcBorders>
              <w:top w:val="single" w:sz="4" w:space="0" w:color="auto"/>
              <w:left w:val="single" w:sz="4" w:space="0" w:color="auto"/>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Feltárt probléma</w:t>
            </w:r>
          </w:p>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(kiinduló értékekkel)</w:t>
            </w:r>
          </w:p>
        </w:tc>
        <w:tc>
          <w:tcPr>
            <w:tcW w:w="6818" w:type="dxa"/>
            <w:tcBorders>
              <w:top w:val="single" w:sz="4" w:space="0" w:color="auto"/>
              <w:left w:val="nil"/>
              <w:bottom w:val="single" w:sz="4" w:space="0" w:color="auto"/>
              <w:right w:val="single" w:sz="4" w:space="0" w:color="auto"/>
            </w:tcBorders>
            <w:noWrap/>
          </w:tcPr>
          <w:p w:rsidR="002616F2" w:rsidRPr="001F278B" w:rsidRDefault="002616F2" w:rsidP="00CA7CAA">
            <w:pPr>
              <w:pStyle w:val="NormlCalibri11"/>
              <w:pBdr>
                <w:top w:val="none" w:sz="0" w:space="0" w:color="auto"/>
                <w:left w:val="none" w:sz="0" w:space="0" w:color="auto"/>
                <w:bottom w:val="none" w:sz="0" w:space="0" w:color="auto"/>
                <w:right w:val="none" w:sz="0" w:space="0" w:color="auto"/>
              </w:pBdr>
              <w:rPr>
                <w:rFonts w:ascii="Times New Roman" w:hAnsi="Times New Roman"/>
                <w:szCs w:val="24"/>
                <w:lang w:eastAsia="en-US"/>
              </w:rPr>
            </w:pPr>
            <w:r w:rsidRPr="001F278B">
              <w:rPr>
                <w:rFonts w:ascii="Times New Roman" w:hAnsi="Times New Roman"/>
                <w:bCs/>
                <w:iCs/>
                <w:szCs w:val="24"/>
                <w:lang w:eastAsia="en-US"/>
              </w:rPr>
              <w:t>Idősek, nők, gyermekek folyamatos veszélynek vannak kitéve a közterületeken a növekvő bűnözés miatt.</w:t>
            </w:r>
          </w:p>
        </w:tc>
      </w:tr>
      <w:tr w:rsidR="002616F2" w:rsidRPr="009070E6" w:rsidTr="00CA7CAA">
        <w:trPr>
          <w:trHeight w:val="680"/>
          <w:jc w:val="center"/>
        </w:trPr>
        <w:tc>
          <w:tcPr>
            <w:tcW w:w="2160" w:type="dxa"/>
            <w:tcBorders>
              <w:top w:val="nil"/>
              <w:left w:val="single" w:sz="4" w:space="0" w:color="auto"/>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 xml:space="preserve">Célok - </w:t>
            </w:r>
          </w:p>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Általános megfogalmazás és rövid-, közép- és hosszútávú időegységekre bontásban</w:t>
            </w:r>
          </w:p>
        </w:tc>
        <w:tc>
          <w:tcPr>
            <w:tcW w:w="6818" w:type="dxa"/>
            <w:tcBorders>
              <w:top w:val="nil"/>
              <w:left w:val="nil"/>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 xml:space="preserve">R: </w:t>
            </w:r>
            <w:r>
              <w:rPr>
                <w:rFonts w:ascii="Times New Roman" w:hAnsi="Times New Roman" w:cs="Times New Roman"/>
                <w:sz w:val="24"/>
                <w:szCs w:val="24"/>
              </w:rPr>
              <w:t>Kritikus közterületi helyszínekre kamerák tervezése</w:t>
            </w:r>
          </w:p>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 xml:space="preserve">K: </w:t>
            </w:r>
            <w:r>
              <w:rPr>
                <w:rFonts w:ascii="Times New Roman" w:hAnsi="Times New Roman" w:cs="Times New Roman"/>
                <w:sz w:val="24"/>
                <w:szCs w:val="24"/>
              </w:rPr>
              <w:t>Pályázatok figyelése, elnyerése</w:t>
            </w:r>
          </w:p>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 xml:space="preserve">H: </w:t>
            </w:r>
            <w:r>
              <w:rPr>
                <w:rFonts w:ascii="Times New Roman" w:hAnsi="Times New Roman" w:cs="Times New Roman"/>
                <w:sz w:val="24"/>
                <w:szCs w:val="24"/>
              </w:rPr>
              <w:t>Bekamerázott közterületek, kisebb bűnözési, nagyobb felderítési arány</w:t>
            </w:r>
          </w:p>
        </w:tc>
      </w:tr>
      <w:tr w:rsidR="002616F2" w:rsidRPr="009070E6" w:rsidTr="00CA7CAA">
        <w:trPr>
          <w:trHeight w:val="680"/>
          <w:jc w:val="center"/>
        </w:trPr>
        <w:tc>
          <w:tcPr>
            <w:tcW w:w="2160" w:type="dxa"/>
            <w:tcBorders>
              <w:top w:val="nil"/>
              <w:left w:val="single" w:sz="4" w:space="0" w:color="auto"/>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Tevékenységek</w:t>
            </w:r>
          </w:p>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(a beavatkozás tartalma) pontokba szedve</w:t>
            </w:r>
          </w:p>
        </w:tc>
        <w:tc>
          <w:tcPr>
            <w:tcW w:w="6818" w:type="dxa"/>
            <w:tcBorders>
              <w:top w:val="nil"/>
              <w:left w:val="nil"/>
              <w:bottom w:val="single" w:sz="4" w:space="0" w:color="auto"/>
              <w:right w:val="single" w:sz="4" w:space="0" w:color="auto"/>
            </w:tcBorders>
            <w:noWrap/>
            <w:vAlign w:val="center"/>
          </w:tcPr>
          <w:p w:rsidR="002616F2" w:rsidRPr="009070E6" w:rsidRDefault="002616F2" w:rsidP="00770E78">
            <w:pPr>
              <w:widowControl/>
              <w:numPr>
                <w:ilvl w:val="0"/>
                <w:numId w:val="17"/>
              </w:numPr>
              <w:autoSpaceDE/>
              <w:autoSpaceDN/>
              <w:adjustRightInd/>
              <w:jc w:val="both"/>
              <w:rPr>
                <w:rFonts w:ascii="Times New Roman" w:hAnsi="Times New Roman" w:cs="Times New Roman"/>
                <w:sz w:val="24"/>
                <w:szCs w:val="24"/>
              </w:rPr>
            </w:pPr>
            <w:r>
              <w:rPr>
                <w:rFonts w:ascii="Times New Roman" w:hAnsi="Times New Roman" w:cs="Times New Roman"/>
                <w:sz w:val="24"/>
                <w:szCs w:val="24"/>
              </w:rPr>
              <w:t>A DIGI Kft.-vel együtt működve optikai csatlakozási pontok kiépítése</w:t>
            </w:r>
          </w:p>
          <w:p w:rsidR="002616F2" w:rsidRPr="009070E6" w:rsidRDefault="002616F2" w:rsidP="00770E78">
            <w:pPr>
              <w:widowControl/>
              <w:numPr>
                <w:ilvl w:val="0"/>
                <w:numId w:val="17"/>
              </w:numPr>
              <w:autoSpaceDE/>
              <w:autoSpaceDN/>
              <w:adjustRightInd/>
              <w:jc w:val="both"/>
              <w:rPr>
                <w:rFonts w:ascii="Times New Roman" w:hAnsi="Times New Roman" w:cs="Times New Roman"/>
                <w:sz w:val="24"/>
                <w:szCs w:val="24"/>
              </w:rPr>
            </w:pPr>
            <w:r>
              <w:rPr>
                <w:rFonts w:ascii="Times New Roman" w:hAnsi="Times New Roman" w:cs="Times New Roman"/>
                <w:sz w:val="24"/>
                <w:szCs w:val="24"/>
              </w:rPr>
              <w:t>Pályázatfigyelés, lobbytevékenység</w:t>
            </w:r>
          </w:p>
          <w:p w:rsidR="002616F2" w:rsidRPr="009070E6" w:rsidRDefault="002616F2" w:rsidP="00770E78">
            <w:pPr>
              <w:widowControl/>
              <w:numPr>
                <w:ilvl w:val="0"/>
                <w:numId w:val="17"/>
              </w:numPr>
              <w:autoSpaceDE/>
              <w:autoSpaceDN/>
              <w:adjustRightInd/>
              <w:jc w:val="both"/>
              <w:rPr>
                <w:rFonts w:ascii="Times New Roman" w:hAnsi="Times New Roman" w:cs="Times New Roman"/>
                <w:sz w:val="24"/>
                <w:szCs w:val="24"/>
              </w:rPr>
            </w:pPr>
            <w:r>
              <w:rPr>
                <w:rFonts w:ascii="Times New Roman" w:hAnsi="Times New Roman" w:cs="Times New Roman"/>
                <w:sz w:val="24"/>
                <w:szCs w:val="24"/>
              </w:rPr>
              <w:t>Kamerák telepítése, beüzemelése</w:t>
            </w:r>
          </w:p>
        </w:tc>
      </w:tr>
      <w:tr w:rsidR="002616F2" w:rsidRPr="009070E6" w:rsidTr="00CA7CAA">
        <w:trPr>
          <w:trHeight w:val="680"/>
          <w:jc w:val="center"/>
        </w:trPr>
        <w:tc>
          <w:tcPr>
            <w:tcW w:w="2160" w:type="dxa"/>
            <w:tcBorders>
              <w:top w:val="nil"/>
              <w:left w:val="single" w:sz="4" w:space="0" w:color="auto"/>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Résztvevők és</w:t>
            </w:r>
          </w:p>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felelős</w:t>
            </w:r>
          </w:p>
        </w:tc>
        <w:tc>
          <w:tcPr>
            <w:tcW w:w="6818" w:type="dxa"/>
            <w:tcBorders>
              <w:top w:val="nil"/>
              <w:left w:val="nil"/>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 xml:space="preserve">R: </w:t>
            </w:r>
            <w:r>
              <w:rPr>
                <w:rFonts w:ascii="Times New Roman" w:hAnsi="Times New Roman" w:cs="Times New Roman"/>
                <w:sz w:val="24"/>
                <w:szCs w:val="24"/>
              </w:rPr>
              <w:t>hivatal szakemberei, tervezők, DIGI Kft., kivitelező</w:t>
            </w:r>
          </w:p>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F: polgármester</w:t>
            </w:r>
            <w:r>
              <w:rPr>
                <w:rFonts w:ascii="Times New Roman" w:hAnsi="Times New Roman" w:cs="Times New Roman"/>
                <w:sz w:val="24"/>
                <w:szCs w:val="24"/>
              </w:rPr>
              <w:t>, jegyző</w:t>
            </w:r>
          </w:p>
        </w:tc>
      </w:tr>
      <w:tr w:rsidR="002616F2" w:rsidRPr="009070E6" w:rsidTr="00CA7CAA">
        <w:trPr>
          <w:trHeight w:val="680"/>
          <w:jc w:val="center"/>
        </w:trPr>
        <w:tc>
          <w:tcPr>
            <w:tcW w:w="2160" w:type="dxa"/>
            <w:tcBorders>
              <w:top w:val="nil"/>
              <w:left w:val="single" w:sz="4" w:space="0" w:color="auto"/>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Partnerek</w:t>
            </w:r>
          </w:p>
        </w:tc>
        <w:tc>
          <w:tcPr>
            <w:tcW w:w="6818" w:type="dxa"/>
            <w:tcBorders>
              <w:top w:val="nil"/>
              <w:left w:val="nil"/>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 xml:space="preserve">P: intézményvezetők, </w:t>
            </w:r>
            <w:r>
              <w:rPr>
                <w:rFonts w:ascii="Times New Roman" w:hAnsi="Times New Roman" w:cs="Times New Roman"/>
                <w:sz w:val="24"/>
                <w:szCs w:val="24"/>
              </w:rPr>
              <w:t>lakosság, rendőrség, polgárőrség, civil szervezetek</w:t>
            </w:r>
          </w:p>
        </w:tc>
      </w:tr>
      <w:tr w:rsidR="002616F2" w:rsidRPr="009070E6" w:rsidTr="00CA7CAA">
        <w:trPr>
          <w:trHeight w:val="680"/>
          <w:jc w:val="center"/>
        </w:trPr>
        <w:tc>
          <w:tcPr>
            <w:tcW w:w="2160" w:type="dxa"/>
            <w:tcBorders>
              <w:top w:val="nil"/>
              <w:left w:val="single" w:sz="4" w:space="0" w:color="auto"/>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Határidő(k) pontokba szedve</w:t>
            </w:r>
          </w:p>
        </w:tc>
        <w:tc>
          <w:tcPr>
            <w:tcW w:w="6818" w:type="dxa"/>
            <w:tcBorders>
              <w:top w:val="nil"/>
              <w:left w:val="nil"/>
              <w:bottom w:val="single" w:sz="4" w:space="0" w:color="auto"/>
              <w:right w:val="single" w:sz="4" w:space="0" w:color="auto"/>
            </w:tcBorders>
            <w:noWrap/>
            <w:vAlign w:val="center"/>
          </w:tcPr>
          <w:p w:rsidR="002616F2" w:rsidRPr="009070E6" w:rsidRDefault="002616F2" w:rsidP="00770E78">
            <w:pPr>
              <w:widowControl/>
              <w:numPr>
                <w:ilvl w:val="0"/>
                <w:numId w:val="18"/>
              </w:numPr>
              <w:autoSpaceDE/>
              <w:autoSpaceDN/>
              <w:adjustRightInd/>
              <w:jc w:val="both"/>
              <w:rPr>
                <w:rFonts w:ascii="Times New Roman" w:hAnsi="Times New Roman" w:cs="Times New Roman"/>
                <w:sz w:val="24"/>
                <w:szCs w:val="24"/>
              </w:rPr>
            </w:pPr>
            <w:r>
              <w:rPr>
                <w:rFonts w:ascii="Times New Roman" w:hAnsi="Times New Roman" w:cs="Times New Roman"/>
                <w:sz w:val="24"/>
                <w:szCs w:val="24"/>
              </w:rPr>
              <w:t>2015.12.31.</w:t>
            </w:r>
          </w:p>
          <w:p w:rsidR="002616F2" w:rsidRPr="009070E6" w:rsidRDefault="002616F2" w:rsidP="00770E78">
            <w:pPr>
              <w:widowControl/>
              <w:numPr>
                <w:ilvl w:val="0"/>
                <w:numId w:val="18"/>
              </w:numPr>
              <w:autoSpaceDE/>
              <w:autoSpaceDN/>
              <w:adjustRightInd/>
              <w:jc w:val="both"/>
              <w:rPr>
                <w:rFonts w:ascii="Times New Roman" w:hAnsi="Times New Roman" w:cs="Times New Roman"/>
                <w:sz w:val="24"/>
                <w:szCs w:val="24"/>
              </w:rPr>
            </w:pPr>
            <w:r>
              <w:rPr>
                <w:rFonts w:ascii="Times New Roman" w:hAnsi="Times New Roman" w:cs="Times New Roman"/>
                <w:sz w:val="24"/>
                <w:szCs w:val="24"/>
              </w:rPr>
              <w:t>2018.12.31</w:t>
            </w:r>
            <w:r w:rsidRPr="009070E6">
              <w:rPr>
                <w:rFonts w:ascii="Times New Roman" w:hAnsi="Times New Roman" w:cs="Times New Roman"/>
                <w:sz w:val="24"/>
                <w:szCs w:val="24"/>
              </w:rPr>
              <w:t xml:space="preserve">. </w:t>
            </w:r>
          </w:p>
          <w:p w:rsidR="002616F2" w:rsidRPr="009070E6" w:rsidRDefault="002616F2" w:rsidP="00770E78">
            <w:pPr>
              <w:widowControl/>
              <w:numPr>
                <w:ilvl w:val="0"/>
                <w:numId w:val="18"/>
              </w:numPr>
              <w:autoSpaceDE/>
              <w:autoSpaceDN/>
              <w:adjustRightInd/>
              <w:jc w:val="both"/>
              <w:rPr>
                <w:rFonts w:ascii="Times New Roman" w:hAnsi="Times New Roman" w:cs="Times New Roman"/>
                <w:sz w:val="24"/>
                <w:szCs w:val="24"/>
              </w:rPr>
            </w:pPr>
            <w:r>
              <w:rPr>
                <w:rFonts w:ascii="Times New Roman" w:hAnsi="Times New Roman" w:cs="Times New Roman"/>
                <w:sz w:val="24"/>
                <w:szCs w:val="24"/>
              </w:rPr>
              <w:t>2018.12.31</w:t>
            </w:r>
            <w:r w:rsidRPr="009070E6">
              <w:rPr>
                <w:rFonts w:ascii="Times New Roman" w:hAnsi="Times New Roman" w:cs="Times New Roman"/>
                <w:sz w:val="24"/>
                <w:szCs w:val="24"/>
              </w:rPr>
              <w:t>.</w:t>
            </w:r>
          </w:p>
        </w:tc>
      </w:tr>
      <w:tr w:rsidR="002616F2" w:rsidRPr="009070E6" w:rsidTr="00CA7CAA">
        <w:trPr>
          <w:trHeight w:val="680"/>
          <w:jc w:val="center"/>
        </w:trPr>
        <w:tc>
          <w:tcPr>
            <w:tcW w:w="2160" w:type="dxa"/>
            <w:tcBorders>
              <w:top w:val="nil"/>
              <w:left w:val="single" w:sz="4" w:space="0" w:color="auto"/>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Eredményességi mutatók és annak dokumentáltsága, forrása</w:t>
            </w:r>
          </w:p>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(rövid, közép és hosszútávon), valamint fenntarthatósága</w:t>
            </w:r>
          </w:p>
        </w:tc>
        <w:tc>
          <w:tcPr>
            <w:tcW w:w="6818" w:type="dxa"/>
            <w:tcBorders>
              <w:top w:val="nil"/>
              <w:left w:val="nil"/>
              <w:bottom w:val="single" w:sz="4" w:space="0" w:color="auto"/>
              <w:right w:val="single" w:sz="4" w:space="0" w:color="auto"/>
            </w:tcBorders>
            <w:noWrap/>
            <w:vAlign w:val="center"/>
          </w:tcPr>
          <w:p w:rsidR="002616F2" w:rsidRPr="009070E6" w:rsidRDefault="002616F2" w:rsidP="00CA7CAA">
            <w:pPr>
              <w:pStyle w:val="NoSpacing"/>
              <w:jc w:val="both"/>
              <w:rPr>
                <w:rFonts w:ascii="Times New Roman" w:hAnsi="Times New Roman"/>
                <w:sz w:val="24"/>
                <w:szCs w:val="24"/>
              </w:rPr>
            </w:pPr>
            <w:r>
              <w:rPr>
                <w:rFonts w:ascii="Times New Roman" w:hAnsi="Times New Roman"/>
                <w:sz w:val="24"/>
                <w:szCs w:val="24"/>
              </w:rPr>
              <w:t>Bűncselekmények visszaszorítása – kevesebb bűncselekmény, nagyobb felderítési hatékonyság</w:t>
            </w:r>
            <w:r w:rsidRPr="009070E6">
              <w:rPr>
                <w:rFonts w:ascii="Times New Roman" w:hAnsi="Times New Roman"/>
                <w:sz w:val="24"/>
                <w:szCs w:val="24"/>
              </w:rPr>
              <w:t xml:space="preserve"> </w:t>
            </w:r>
          </w:p>
          <w:p w:rsidR="002616F2" w:rsidRPr="009070E6" w:rsidRDefault="002616F2" w:rsidP="00CA7CAA">
            <w:pPr>
              <w:pStyle w:val="NoSpacing"/>
              <w:jc w:val="both"/>
              <w:rPr>
                <w:rFonts w:ascii="Times New Roman" w:hAnsi="Times New Roman"/>
                <w:sz w:val="24"/>
                <w:szCs w:val="24"/>
              </w:rPr>
            </w:pPr>
          </w:p>
          <w:p w:rsidR="002616F2" w:rsidRPr="009070E6" w:rsidRDefault="002616F2" w:rsidP="00CA7CAA">
            <w:pPr>
              <w:pStyle w:val="NoSpacing"/>
              <w:jc w:val="both"/>
              <w:rPr>
                <w:rFonts w:ascii="Times New Roman" w:hAnsi="Times New Roman"/>
                <w:sz w:val="24"/>
                <w:szCs w:val="24"/>
              </w:rPr>
            </w:pPr>
          </w:p>
          <w:p w:rsidR="002616F2" w:rsidRPr="009070E6" w:rsidRDefault="002616F2" w:rsidP="00CA7CAA">
            <w:pPr>
              <w:rPr>
                <w:rFonts w:ascii="Times New Roman" w:hAnsi="Times New Roman" w:cs="Times New Roman"/>
                <w:bCs/>
                <w:sz w:val="24"/>
                <w:szCs w:val="24"/>
              </w:rPr>
            </w:pPr>
          </w:p>
        </w:tc>
      </w:tr>
      <w:tr w:rsidR="002616F2" w:rsidRPr="009070E6" w:rsidTr="00CA7CAA">
        <w:trPr>
          <w:trHeight w:val="680"/>
          <w:jc w:val="center"/>
        </w:trPr>
        <w:tc>
          <w:tcPr>
            <w:tcW w:w="2160" w:type="dxa"/>
            <w:tcBorders>
              <w:top w:val="nil"/>
              <w:left w:val="single" w:sz="4" w:space="0" w:color="auto"/>
              <w:bottom w:val="single" w:sz="4" w:space="0" w:color="auto"/>
              <w:right w:val="single" w:sz="4" w:space="0" w:color="auto"/>
            </w:tcBorders>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 xml:space="preserve">Kockázatok </w:t>
            </w:r>
            <w:r w:rsidRPr="009070E6">
              <w:rPr>
                <w:rFonts w:ascii="Times New Roman" w:hAnsi="Times New Roman" w:cs="Times New Roman"/>
                <w:sz w:val="24"/>
                <w:szCs w:val="24"/>
              </w:rPr>
              <w:br/>
              <w:t>és csökkentésük eszközei</w:t>
            </w:r>
          </w:p>
        </w:tc>
        <w:tc>
          <w:tcPr>
            <w:tcW w:w="6818" w:type="dxa"/>
            <w:tcBorders>
              <w:top w:val="nil"/>
              <w:left w:val="nil"/>
              <w:bottom w:val="single" w:sz="4" w:space="0" w:color="auto"/>
              <w:right w:val="single" w:sz="4" w:space="0" w:color="auto"/>
            </w:tcBorders>
            <w:noWrap/>
            <w:vAlign w:val="center"/>
          </w:tcPr>
          <w:p w:rsidR="002616F2" w:rsidRDefault="002616F2" w:rsidP="00CA7CAA">
            <w:pPr>
              <w:rPr>
                <w:rFonts w:ascii="Times New Roman" w:hAnsi="Times New Roman" w:cs="Times New Roman"/>
                <w:sz w:val="24"/>
                <w:szCs w:val="24"/>
              </w:rPr>
            </w:pPr>
            <w:r>
              <w:rPr>
                <w:rFonts w:ascii="Times New Roman" w:hAnsi="Times New Roman" w:cs="Times New Roman"/>
                <w:sz w:val="24"/>
                <w:szCs w:val="24"/>
              </w:rPr>
              <w:t>Pénzügyi források elégtelensége &gt;&gt;&gt; pályázati források.</w:t>
            </w:r>
          </w:p>
          <w:p w:rsidR="002616F2" w:rsidRPr="009070E6" w:rsidRDefault="002616F2" w:rsidP="00CA7CAA">
            <w:pPr>
              <w:rPr>
                <w:rFonts w:ascii="Times New Roman" w:hAnsi="Times New Roman" w:cs="Times New Roman"/>
                <w:sz w:val="24"/>
                <w:szCs w:val="24"/>
              </w:rPr>
            </w:pPr>
            <w:r>
              <w:rPr>
                <w:rFonts w:ascii="Times New Roman" w:hAnsi="Times New Roman" w:cs="Times New Roman"/>
                <w:sz w:val="24"/>
                <w:szCs w:val="24"/>
              </w:rPr>
              <w:t>A nem bekamerázott területekre terelődik a bűnözés &gt;&gt;&gt; polgárőrség hatékonyabbá tétele.</w:t>
            </w:r>
          </w:p>
        </w:tc>
      </w:tr>
      <w:tr w:rsidR="002616F2" w:rsidRPr="009070E6" w:rsidTr="00CA7CAA">
        <w:trPr>
          <w:trHeight w:val="680"/>
          <w:jc w:val="center"/>
        </w:trPr>
        <w:tc>
          <w:tcPr>
            <w:tcW w:w="2160" w:type="dxa"/>
            <w:tcBorders>
              <w:top w:val="nil"/>
              <w:left w:val="single" w:sz="4" w:space="0" w:color="auto"/>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Szükséges erőforrások</w:t>
            </w:r>
          </w:p>
        </w:tc>
        <w:tc>
          <w:tcPr>
            <w:tcW w:w="6818" w:type="dxa"/>
            <w:tcBorders>
              <w:top w:val="nil"/>
              <w:left w:val="nil"/>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pénzügyi, technika</w:t>
            </w:r>
            <w:r>
              <w:rPr>
                <w:rFonts w:ascii="Times New Roman" w:hAnsi="Times New Roman" w:cs="Times New Roman"/>
                <w:sz w:val="24"/>
                <w:szCs w:val="24"/>
              </w:rPr>
              <w:t>i</w:t>
            </w:r>
            <w:r w:rsidRPr="009070E6">
              <w:rPr>
                <w:rFonts w:ascii="Times New Roman" w:hAnsi="Times New Roman" w:cs="Times New Roman"/>
                <w:sz w:val="24"/>
                <w:szCs w:val="24"/>
              </w:rPr>
              <w:t xml:space="preserve">, humán </w:t>
            </w:r>
          </w:p>
        </w:tc>
      </w:tr>
    </w:tbl>
    <w:p w:rsidR="002616F2" w:rsidRDefault="002616F2" w:rsidP="00D47A3D">
      <w:pPr>
        <w:pStyle w:val="NoSpacing"/>
        <w:jc w:val="both"/>
        <w:rPr>
          <w:rFonts w:cs="Arial"/>
        </w:rPr>
      </w:pPr>
    </w:p>
    <w:p w:rsidR="002616F2" w:rsidRDefault="002616F2">
      <w:pPr>
        <w:widowControl/>
        <w:autoSpaceDE/>
        <w:autoSpaceDN/>
        <w:adjustRightInd/>
        <w:spacing w:after="200" w:line="276" w:lineRule="auto"/>
        <w:rPr>
          <w:rFonts w:ascii="Calibri" w:hAnsi="Calibri"/>
          <w:sz w:val="22"/>
          <w:szCs w:val="22"/>
        </w:rPr>
      </w:pPr>
      <w:r>
        <w:br w:type="page"/>
      </w:r>
    </w:p>
    <w:p w:rsidR="002616F2" w:rsidRPr="003B5C5E" w:rsidRDefault="002616F2" w:rsidP="00D47A3D">
      <w:pPr>
        <w:pStyle w:val="NoSpacing"/>
        <w:jc w:val="both"/>
        <w:rPr>
          <w:rFonts w:cs="Arial"/>
        </w:rPr>
      </w:pPr>
    </w:p>
    <w:tbl>
      <w:tblPr>
        <w:tblW w:w="8978" w:type="dxa"/>
        <w:jc w:val="center"/>
        <w:tblCellMar>
          <w:left w:w="70" w:type="dxa"/>
          <w:right w:w="70" w:type="dxa"/>
        </w:tblCellMar>
        <w:tblLook w:val="00A0"/>
      </w:tblPr>
      <w:tblGrid>
        <w:gridCol w:w="2160"/>
        <w:gridCol w:w="6818"/>
      </w:tblGrid>
      <w:tr w:rsidR="002616F2" w:rsidRPr="006A3770" w:rsidTr="00CA7CAA">
        <w:trPr>
          <w:trHeight w:val="680"/>
          <w:jc w:val="center"/>
        </w:trPr>
        <w:tc>
          <w:tcPr>
            <w:tcW w:w="2160" w:type="dxa"/>
            <w:tcBorders>
              <w:top w:val="single" w:sz="4" w:space="0" w:color="auto"/>
              <w:left w:val="single" w:sz="4" w:space="0" w:color="auto"/>
              <w:bottom w:val="single" w:sz="4" w:space="0" w:color="auto"/>
              <w:right w:val="single" w:sz="4" w:space="0" w:color="auto"/>
            </w:tcBorders>
            <w:noWrap/>
            <w:vAlign w:val="center"/>
          </w:tcPr>
          <w:p w:rsidR="002616F2" w:rsidRPr="006A3770" w:rsidRDefault="002616F2" w:rsidP="00CA7CAA">
            <w:pPr>
              <w:rPr>
                <w:rFonts w:ascii="Times New Roman" w:hAnsi="Times New Roman" w:cs="Times New Roman"/>
                <w:b/>
                <w:sz w:val="24"/>
                <w:szCs w:val="24"/>
              </w:rPr>
            </w:pPr>
            <w:r w:rsidRPr="006A3770">
              <w:rPr>
                <w:rFonts w:ascii="Times New Roman" w:hAnsi="Times New Roman" w:cs="Times New Roman"/>
                <w:b/>
                <w:sz w:val="24"/>
                <w:szCs w:val="24"/>
              </w:rPr>
              <w:t>Intézkedés címe:</w:t>
            </w:r>
          </w:p>
        </w:tc>
        <w:tc>
          <w:tcPr>
            <w:tcW w:w="6818" w:type="dxa"/>
            <w:tcBorders>
              <w:top w:val="single" w:sz="4" w:space="0" w:color="auto"/>
              <w:left w:val="nil"/>
              <w:bottom w:val="single" w:sz="4" w:space="0" w:color="auto"/>
              <w:right w:val="single" w:sz="4" w:space="0" w:color="auto"/>
            </w:tcBorders>
            <w:noWrap/>
            <w:vAlign w:val="center"/>
          </w:tcPr>
          <w:p w:rsidR="002616F2" w:rsidRPr="006A3770" w:rsidRDefault="002616F2" w:rsidP="00CA7CAA">
            <w:pPr>
              <w:rPr>
                <w:rFonts w:ascii="Times New Roman" w:hAnsi="Times New Roman" w:cs="Times New Roman"/>
                <w:b/>
                <w:sz w:val="24"/>
                <w:szCs w:val="24"/>
              </w:rPr>
            </w:pPr>
            <w:r w:rsidRPr="006A3770">
              <w:rPr>
                <w:rFonts w:ascii="Times New Roman" w:hAnsi="Times New Roman" w:cs="Times New Roman"/>
                <w:b/>
                <w:sz w:val="24"/>
                <w:szCs w:val="24"/>
              </w:rPr>
              <w:t>Lakosság biztonságának növelése</w:t>
            </w:r>
          </w:p>
        </w:tc>
      </w:tr>
      <w:tr w:rsidR="002616F2" w:rsidRPr="009070E6" w:rsidTr="00CA7CAA">
        <w:trPr>
          <w:trHeight w:val="680"/>
          <w:jc w:val="center"/>
        </w:trPr>
        <w:tc>
          <w:tcPr>
            <w:tcW w:w="2160" w:type="dxa"/>
            <w:tcBorders>
              <w:top w:val="single" w:sz="4" w:space="0" w:color="auto"/>
              <w:left w:val="single" w:sz="4" w:space="0" w:color="auto"/>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Feltárt probléma</w:t>
            </w:r>
          </w:p>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(kiinduló értékekkel)</w:t>
            </w:r>
          </w:p>
        </w:tc>
        <w:tc>
          <w:tcPr>
            <w:tcW w:w="6818" w:type="dxa"/>
            <w:tcBorders>
              <w:top w:val="single" w:sz="4" w:space="0" w:color="auto"/>
              <w:left w:val="nil"/>
              <w:bottom w:val="single" w:sz="4" w:space="0" w:color="auto"/>
              <w:right w:val="single" w:sz="4" w:space="0" w:color="auto"/>
            </w:tcBorders>
            <w:noWrap/>
          </w:tcPr>
          <w:p w:rsidR="002616F2" w:rsidRPr="001F278B" w:rsidRDefault="002616F2" w:rsidP="00CA7CAA">
            <w:pPr>
              <w:pStyle w:val="NormlCalibri11"/>
              <w:pBdr>
                <w:top w:val="none" w:sz="0" w:space="0" w:color="auto"/>
                <w:left w:val="none" w:sz="0" w:space="0" w:color="auto"/>
                <w:bottom w:val="none" w:sz="0" w:space="0" w:color="auto"/>
                <w:right w:val="none" w:sz="0" w:space="0" w:color="auto"/>
              </w:pBdr>
              <w:rPr>
                <w:rFonts w:ascii="Times New Roman" w:hAnsi="Times New Roman"/>
                <w:szCs w:val="24"/>
                <w:lang w:eastAsia="en-US"/>
              </w:rPr>
            </w:pPr>
            <w:r w:rsidRPr="001F278B">
              <w:rPr>
                <w:rFonts w:ascii="Times New Roman" w:hAnsi="Times New Roman"/>
                <w:bCs/>
                <w:iCs/>
                <w:szCs w:val="24"/>
                <w:lang w:eastAsia="en-US"/>
              </w:rPr>
              <w:t>Idősek, nők, gyermekek folyamatos veszélynek vannak kitéve otthonaikban az egyre agresszívabb betörések miatt.</w:t>
            </w:r>
          </w:p>
        </w:tc>
      </w:tr>
      <w:tr w:rsidR="002616F2" w:rsidRPr="009070E6" w:rsidTr="00CA7CAA">
        <w:trPr>
          <w:trHeight w:val="680"/>
          <w:jc w:val="center"/>
        </w:trPr>
        <w:tc>
          <w:tcPr>
            <w:tcW w:w="2160" w:type="dxa"/>
            <w:tcBorders>
              <w:top w:val="nil"/>
              <w:left w:val="single" w:sz="4" w:space="0" w:color="auto"/>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 xml:space="preserve">Célok - </w:t>
            </w:r>
          </w:p>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Általános megfogalmazás és rövid-, közép- és hosszútávú időegységekre bontásban</w:t>
            </w:r>
          </w:p>
        </w:tc>
        <w:tc>
          <w:tcPr>
            <w:tcW w:w="6818" w:type="dxa"/>
            <w:tcBorders>
              <w:top w:val="nil"/>
              <w:left w:val="nil"/>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 xml:space="preserve">R: </w:t>
            </w:r>
            <w:r>
              <w:rPr>
                <w:rFonts w:ascii="Times New Roman" w:hAnsi="Times New Roman" w:cs="Times New Roman"/>
                <w:sz w:val="24"/>
                <w:szCs w:val="24"/>
              </w:rPr>
              <w:t>Csatlakozás előkészítése a Helpy-Net közösségi bűnmegelőzési rendszerhez</w:t>
            </w:r>
          </w:p>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 xml:space="preserve">K: </w:t>
            </w:r>
            <w:r>
              <w:rPr>
                <w:rFonts w:ascii="Times New Roman" w:hAnsi="Times New Roman" w:cs="Times New Roman"/>
                <w:sz w:val="24"/>
                <w:szCs w:val="24"/>
              </w:rPr>
              <w:t>Rendszer kipróbálása, próbaüzeme, élesre állítása</w:t>
            </w:r>
          </w:p>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 xml:space="preserve">H: </w:t>
            </w:r>
            <w:r>
              <w:rPr>
                <w:rFonts w:ascii="Times New Roman" w:hAnsi="Times New Roman" w:cs="Times New Roman"/>
                <w:sz w:val="24"/>
                <w:szCs w:val="24"/>
              </w:rPr>
              <w:t>Háttér-infrastruktúra fejlesztése</w:t>
            </w:r>
          </w:p>
        </w:tc>
      </w:tr>
      <w:tr w:rsidR="002616F2" w:rsidRPr="009070E6" w:rsidTr="00CA7CAA">
        <w:trPr>
          <w:trHeight w:val="680"/>
          <w:jc w:val="center"/>
        </w:trPr>
        <w:tc>
          <w:tcPr>
            <w:tcW w:w="2160" w:type="dxa"/>
            <w:tcBorders>
              <w:top w:val="nil"/>
              <w:left w:val="single" w:sz="4" w:space="0" w:color="auto"/>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Tevékenységek</w:t>
            </w:r>
          </w:p>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(a beavatkozás tartalma) pontokba szedve</w:t>
            </w:r>
          </w:p>
        </w:tc>
        <w:tc>
          <w:tcPr>
            <w:tcW w:w="6818" w:type="dxa"/>
            <w:tcBorders>
              <w:top w:val="nil"/>
              <w:left w:val="nil"/>
              <w:bottom w:val="single" w:sz="4" w:space="0" w:color="auto"/>
              <w:right w:val="single" w:sz="4" w:space="0" w:color="auto"/>
            </w:tcBorders>
            <w:noWrap/>
            <w:vAlign w:val="center"/>
          </w:tcPr>
          <w:p w:rsidR="002616F2" w:rsidRPr="009070E6" w:rsidRDefault="002616F2" w:rsidP="00770E78">
            <w:pPr>
              <w:widowControl/>
              <w:numPr>
                <w:ilvl w:val="0"/>
                <w:numId w:val="19"/>
              </w:numPr>
              <w:autoSpaceDE/>
              <w:autoSpaceDN/>
              <w:adjustRightInd/>
              <w:jc w:val="both"/>
              <w:rPr>
                <w:rFonts w:ascii="Times New Roman" w:hAnsi="Times New Roman" w:cs="Times New Roman"/>
                <w:sz w:val="24"/>
                <w:szCs w:val="24"/>
              </w:rPr>
            </w:pPr>
            <w:r>
              <w:rPr>
                <w:rFonts w:ascii="Times New Roman" w:hAnsi="Times New Roman" w:cs="Times New Roman"/>
                <w:sz w:val="24"/>
                <w:szCs w:val="24"/>
              </w:rPr>
              <w:t>Szerződések megkötése, a rendszer megismerése</w:t>
            </w:r>
          </w:p>
          <w:p w:rsidR="002616F2" w:rsidRPr="009070E6" w:rsidRDefault="002616F2" w:rsidP="00770E78">
            <w:pPr>
              <w:widowControl/>
              <w:numPr>
                <w:ilvl w:val="0"/>
                <w:numId w:val="19"/>
              </w:numPr>
              <w:autoSpaceDE/>
              <w:autoSpaceDN/>
              <w:adjustRightInd/>
              <w:jc w:val="both"/>
              <w:rPr>
                <w:rFonts w:ascii="Times New Roman" w:hAnsi="Times New Roman" w:cs="Times New Roman"/>
                <w:sz w:val="24"/>
                <w:szCs w:val="24"/>
              </w:rPr>
            </w:pPr>
            <w:r>
              <w:rPr>
                <w:rFonts w:ascii="Times New Roman" w:hAnsi="Times New Roman" w:cs="Times New Roman"/>
                <w:sz w:val="24"/>
                <w:szCs w:val="24"/>
              </w:rPr>
              <w:t>Kipróbálás egy szűkebb lakossági kör, valamint a rendőrség és polgárőrség bevonásával</w:t>
            </w:r>
          </w:p>
          <w:p w:rsidR="002616F2" w:rsidRPr="009070E6" w:rsidRDefault="002616F2" w:rsidP="00770E78">
            <w:pPr>
              <w:widowControl/>
              <w:numPr>
                <w:ilvl w:val="0"/>
                <w:numId w:val="19"/>
              </w:numPr>
              <w:autoSpaceDE/>
              <w:autoSpaceDN/>
              <w:adjustRightInd/>
              <w:jc w:val="both"/>
              <w:rPr>
                <w:rFonts w:ascii="Times New Roman" w:hAnsi="Times New Roman" w:cs="Times New Roman"/>
                <w:sz w:val="24"/>
                <w:szCs w:val="24"/>
              </w:rPr>
            </w:pPr>
            <w:r>
              <w:rPr>
                <w:rFonts w:ascii="Times New Roman" w:hAnsi="Times New Roman" w:cs="Times New Roman"/>
                <w:sz w:val="24"/>
                <w:szCs w:val="24"/>
              </w:rPr>
              <w:t>polgárőrség humánerőforrás-fejlesztése</w:t>
            </w:r>
          </w:p>
        </w:tc>
      </w:tr>
      <w:tr w:rsidR="002616F2" w:rsidRPr="009070E6" w:rsidTr="00CA7CAA">
        <w:trPr>
          <w:trHeight w:val="680"/>
          <w:jc w:val="center"/>
        </w:trPr>
        <w:tc>
          <w:tcPr>
            <w:tcW w:w="2160" w:type="dxa"/>
            <w:tcBorders>
              <w:top w:val="nil"/>
              <w:left w:val="single" w:sz="4" w:space="0" w:color="auto"/>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Résztvevők és</w:t>
            </w:r>
          </w:p>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felelős</w:t>
            </w:r>
          </w:p>
        </w:tc>
        <w:tc>
          <w:tcPr>
            <w:tcW w:w="6818" w:type="dxa"/>
            <w:tcBorders>
              <w:top w:val="nil"/>
              <w:left w:val="nil"/>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 xml:space="preserve">R: </w:t>
            </w:r>
            <w:r>
              <w:rPr>
                <w:rFonts w:ascii="Times New Roman" w:hAnsi="Times New Roman" w:cs="Times New Roman"/>
                <w:sz w:val="24"/>
                <w:szCs w:val="24"/>
              </w:rPr>
              <w:t xml:space="preserve">hivatal szakemberei, Helpy-Net Kft., polgárőrség, rendőrség </w:t>
            </w:r>
          </w:p>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F: polgármester</w:t>
            </w:r>
            <w:r>
              <w:rPr>
                <w:rFonts w:ascii="Times New Roman" w:hAnsi="Times New Roman" w:cs="Times New Roman"/>
                <w:sz w:val="24"/>
                <w:szCs w:val="24"/>
              </w:rPr>
              <w:t>, jegyző</w:t>
            </w:r>
          </w:p>
        </w:tc>
      </w:tr>
      <w:tr w:rsidR="002616F2" w:rsidRPr="009070E6" w:rsidTr="00CA7CAA">
        <w:trPr>
          <w:trHeight w:val="680"/>
          <w:jc w:val="center"/>
        </w:trPr>
        <w:tc>
          <w:tcPr>
            <w:tcW w:w="2160" w:type="dxa"/>
            <w:tcBorders>
              <w:top w:val="nil"/>
              <w:left w:val="single" w:sz="4" w:space="0" w:color="auto"/>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Partnerek</w:t>
            </w:r>
          </w:p>
        </w:tc>
        <w:tc>
          <w:tcPr>
            <w:tcW w:w="6818" w:type="dxa"/>
            <w:tcBorders>
              <w:top w:val="nil"/>
              <w:left w:val="nil"/>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 xml:space="preserve">P: intézményvezetők, </w:t>
            </w:r>
            <w:r>
              <w:rPr>
                <w:rFonts w:ascii="Times New Roman" w:hAnsi="Times New Roman" w:cs="Times New Roman"/>
                <w:sz w:val="24"/>
                <w:szCs w:val="24"/>
              </w:rPr>
              <w:t>lakosság, civil szervezetek</w:t>
            </w:r>
          </w:p>
        </w:tc>
      </w:tr>
      <w:tr w:rsidR="002616F2" w:rsidRPr="009070E6" w:rsidTr="00CA7CAA">
        <w:trPr>
          <w:trHeight w:val="680"/>
          <w:jc w:val="center"/>
        </w:trPr>
        <w:tc>
          <w:tcPr>
            <w:tcW w:w="2160" w:type="dxa"/>
            <w:tcBorders>
              <w:top w:val="nil"/>
              <w:left w:val="single" w:sz="4" w:space="0" w:color="auto"/>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Határidő(k) pontokba szedve</w:t>
            </w:r>
          </w:p>
        </w:tc>
        <w:tc>
          <w:tcPr>
            <w:tcW w:w="6818" w:type="dxa"/>
            <w:tcBorders>
              <w:top w:val="nil"/>
              <w:left w:val="nil"/>
              <w:bottom w:val="single" w:sz="4" w:space="0" w:color="auto"/>
              <w:right w:val="single" w:sz="4" w:space="0" w:color="auto"/>
            </w:tcBorders>
            <w:noWrap/>
            <w:vAlign w:val="center"/>
          </w:tcPr>
          <w:p w:rsidR="002616F2" w:rsidRPr="009070E6" w:rsidRDefault="002616F2" w:rsidP="00770E78">
            <w:pPr>
              <w:widowControl/>
              <w:numPr>
                <w:ilvl w:val="0"/>
                <w:numId w:val="18"/>
              </w:numPr>
              <w:autoSpaceDE/>
              <w:autoSpaceDN/>
              <w:adjustRightInd/>
              <w:jc w:val="both"/>
              <w:rPr>
                <w:rFonts w:ascii="Times New Roman" w:hAnsi="Times New Roman" w:cs="Times New Roman"/>
                <w:sz w:val="24"/>
                <w:szCs w:val="24"/>
              </w:rPr>
            </w:pPr>
            <w:r>
              <w:rPr>
                <w:rFonts w:ascii="Times New Roman" w:hAnsi="Times New Roman" w:cs="Times New Roman"/>
                <w:sz w:val="24"/>
                <w:szCs w:val="24"/>
              </w:rPr>
              <w:t>2015.12.31.</w:t>
            </w:r>
          </w:p>
          <w:p w:rsidR="002616F2" w:rsidRPr="009070E6" w:rsidRDefault="002616F2" w:rsidP="00770E78">
            <w:pPr>
              <w:widowControl/>
              <w:numPr>
                <w:ilvl w:val="0"/>
                <w:numId w:val="18"/>
              </w:numPr>
              <w:autoSpaceDE/>
              <w:autoSpaceDN/>
              <w:adjustRightInd/>
              <w:jc w:val="both"/>
              <w:rPr>
                <w:rFonts w:ascii="Times New Roman" w:hAnsi="Times New Roman" w:cs="Times New Roman"/>
                <w:sz w:val="24"/>
                <w:szCs w:val="24"/>
              </w:rPr>
            </w:pPr>
            <w:r>
              <w:rPr>
                <w:rFonts w:ascii="Times New Roman" w:hAnsi="Times New Roman" w:cs="Times New Roman"/>
                <w:sz w:val="24"/>
                <w:szCs w:val="24"/>
              </w:rPr>
              <w:t>2018.12.31</w:t>
            </w:r>
            <w:r w:rsidRPr="009070E6">
              <w:rPr>
                <w:rFonts w:ascii="Times New Roman" w:hAnsi="Times New Roman" w:cs="Times New Roman"/>
                <w:sz w:val="24"/>
                <w:szCs w:val="24"/>
              </w:rPr>
              <w:t xml:space="preserve">. </w:t>
            </w:r>
          </w:p>
          <w:p w:rsidR="002616F2" w:rsidRPr="009070E6" w:rsidRDefault="002616F2" w:rsidP="00770E78">
            <w:pPr>
              <w:widowControl/>
              <w:numPr>
                <w:ilvl w:val="0"/>
                <w:numId w:val="18"/>
              </w:numPr>
              <w:autoSpaceDE/>
              <w:autoSpaceDN/>
              <w:adjustRightInd/>
              <w:jc w:val="both"/>
              <w:rPr>
                <w:rFonts w:ascii="Times New Roman" w:hAnsi="Times New Roman" w:cs="Times New Roman"/>
                <w:sz w:val="24"/>
                <w:szCs w:val="24"/>
              </w:rPr>
            </w:pPr>
            <w:r>
              <w:rPr>
                <w:rFonts w:ascii="Times New Roman" w:hAnsi="Times New Roman" w:cs="Times New Roman"/>
                <w:sz w:val="24"/>
                <w:szCs w:val="24"/>
              </w:rPr>
              <w:t>2018.12.31</w:t>
            </w:r>
            <w:r w:rsidRPr="009070E6">
              <w:rPr>
                <w:rFonts w:ascii="Times New Roman" w:hAnsi="Times New Roman" w:cs="Times New Roman"/>
                <w:sz w:val="24"/>
                <w:szCs w:val="24"/>
              </w:rPr>
              <w:t>.</w:t>
            </w:r>
          </w:p>
        </w:tc>
      </w:tr>
      <w:tr w:rsidR="002616F2" w:rsidRPr="009070E6" w:rsidTr="00CA7CAA">
        <w:trPr>
          <w:trHeight w:val="680"/>
          <w:jc w:val="center"/>
        </w:trPr>
        <w:tc>
          <w:tcPr>
            <w:tcW w:w="2160" w:type="dxa"/>
            <w:tcBorders>
              <w:top w:val="nil"/>
              <w:left w:val="single" w:sz="4" w:space="0" w:color="auto"/>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Eredményességi mutatók és annak dokumentáltsága, forrása</w:t>
            </w:r>
          </w:p>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(rövid, közép és hosszútávon), valamint fenntarthatósága</w:t>
            </w:r>
          </w:p>
        </w:tc>
        <w:tc>
          <w:tcPr>
            <w:tcW w:w="6818" w:type="dxa"/>
            <w:tcBorders>
              <w:top w:val="nil"/>
              <w:left w:val="nil"/>
              <w:bottom w:val="single" w:sz="4" w:space="0" w:color="auto"/>
              <w:right w:val="single" w:sz="4" w:space="0" w:color="auto"/>
            </w:tcBorders>
            <w:noWrap/>
            <w:vAlign w:val="center"/>
          </w:tcPr>
          <w:p w:rsidR="002616F2" w:rsidRPr="009070E6" w:rsidRDefault="002616F2" w:rsidP="00CA7CAA">
            <w:pPr>
              <w:pStyle w:val="NoSpacing"/>
              <w:jc w:val="both"/>
              <w:rPr>
                <w:rFonts w:ascii="Times New Roman" w:hAnsi="Times New Roman"/>
                <w:sz w:val="24"/>
                <w:szCs w:val="24"/>
              </w:rPr>
            </w:pPr>
            <w:r w:rsidRPr="009070E6">
              <w:rPr>
                <w:rFonts w:ascii="Times New Roman" w:hAnsi="Times New Roman"/>
                <w:sz w:val="24"/>
                <w:szCs w:val="24"/>
              </w:rPr>
              <w:t>igénybevevő nők</w:t>
            </w:r>
            <w:r>
              <w:rPr>
                <w:rFonts w:ascii="Times New Roman" w:hAnsi="Times New Roman"/>
                <w:sz w:val="24"/>
                <w:szCs w:val="24"/>
              </w:rPr>
              <w:t>, idősek, gyermekek, hátrányos helyzetűek</w:t>
            </w:r>
            <w:r w:rsidRPr="009070E6">
              <w:rPr>
                <w:rFonts w:ascii="Times New Roman" w:hAnsi="Times New Roman"/>
                <w:sz w:val="24"/>
                <w:szCs w:val="24"/>
              </w:rPr>
              <w:t xml:space="preserve"> száma </w:t>
            </w:r>
          </w:p>
          <w:p w:rsidR="002616F2" w:rsidRPr="009070E6" w:rsidRDefault="002616F2" w:rsidP="00CA7CAA">
            <w:pPr>
              <w:pStyle w:val="NoSpacing"/>
              <w:jc w:val="both"/>
              <w:rPr>
                <w:rFonts w:ascii="Times New Roman" w:hAnsi="Times New Roman"/>
                <w:sz w:val="24"/>
                <w:szCs w:val="24"/>
              </w:rPr>
            </w:pPr>
          </w:p>
          <w:p w:rsidR="002616F2" w:rsidRPr="009070E6" w:rsidRDefault="002616F2" w:rsidP="00CA7CAA">
            <w:pPr>
              <w:pStyle w:val="NoSpacing"/>
              <w:jc w:val="both"/>
              <w:rPr>
                <w:rFonts w:ascii="Times New Roman" w:hAnsi="Times New Roman"/>
                <w:sz w:val="24"/>
                <w:szCs w:val="24"/>
              </w:rPr>
            </w:pPr>
          </w:p>
          <w:p w:rsidR="002616F2" w:rsidRPr="009070E6" w:rsidRDefault="002616F2" w:rsidP="00CA7CAA">
            <w:pPr>
              <w:rPr>
                <w:rFonts w:ascii="Times New Roman" w:hAnsi="Times New Roman" w:cs="Times New Roman"/>
                <w:bCs/>
                <w:sz w:val="24"/>
                <w:szCs w:val="24"/>
              </w:rPr>
            </w:pPr>
          </w:p>
        </w:tc>
      </w:tr>
      <w:tr w:rsidR="002616F2" w:rsidRPr="009070E6" w:rsidTr="00CA7CAA">
        <w:trPr>
          <w:trHeight w:val="680"/>
          <w:jc w:val="center"/>
        </w:trPr>
        <w:tc>
          <w:tcPr>
            <w:tcW w:w="2160" w:type="dxa"/>
            <w:tcBorders>
              <w:top w:val="nil"/>
              <w:left w:val="single" w:sz="4" w:space="0" w:color="auto"/>
              <w:bottom w:val="single" w:sz="4" w:space="0" w:color="auto"/>
              <w:right w:val="single" w:sz="4" w:space="0" w:color="auto"/>
            </w:tcBorders>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 xml:space="preserve">Kockázatok </w:t>
            </w:r>
            <w:r w:rsidRPr="009070E6">
              <w:rPr>
                <w:rFonts w:ascii="Times New Roman" w:hAnsi="Times New Roman" w:cs="Times New Roman"/>
                <w:sz w:val="24"/>
                <w:szCs w:val="24"/>
              </w:rPr>
              <w:br/>
              <w:t>és csökkentésük eszközei</w:t>
            </w:r>
          </w:p>
        </w:tc>
        <w:tc>
          <w:tcPr>
            <w:tcW w:w="6818" w:type="dxa"/>
            <w:tcBorders>
              <w:top w:val="nil"/>
              <w:left w:val="nil"/>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Pr>
                <w:rFonts w:ascii="Times New Roman" w:hAnsi="Times New Roman" w:cs="Times New Roman"/>
                <w:sz w:val="24"/>
                <w:szCs w:val="24"/>
              </w:rPr>
              <w:t>Nem terjed el kellőképpen a rendszer használata &gt;&gt; folyamatos tájékoztatás és információközlés a lakosság felé.</w:t>
            </w:r>
          </w:p>
        </w:tc>
      </w:tr>
      <w:tr w:rsidR="002616F2" w:rsidRPr="009070E6" w:rsidTr="00CA7CAA">
        <w:trPr>
          <w:trHeight w:val="680"/>
          <w:jc w:val="center"/>
        </w:trPr>
        <w:tc>
          <w:tcPr>
            <w:tcW w:w="2160" w:type="dxa"/>
            <w:tcBorders>
              <w:top w:val="nil"/>
              <w:left w:val="single" w:sz="4" w:space="0" w:color="auto"/>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Szükséges erőforrások</w:t>
            </w:r>
          </w:p>
        </w:tc>
        <w:tc>
          <w:tcPr>
            <w:tcW w:w="6818" w:type="dxa"/>
            <w:tcBorders>
              <w:top w:val="nil"/>
              <w:left w:val="nil"/>
              <w:bottom w:val="single" w:sz="4" w:space="0" w:color="auto"/>
              <w:right w:val="single" w:sz="4" w:space="0" w:color="auto"/>
            </w:tcBorders>
            <w:noWrap/>
            <w:vAlign w:val="center"/>
          </w:tcPr>
          <w:p w:rsidR="002616F2" w:rsidRPr="009070E6" w:rsidRDefault="002616F2" w:rsidP="00CA7CAA">
            <w:pPr>
              <w:rPr>
                <w:rFonts w:ascii="Times New Roman" w:hAnsi="Times New Roman" w:cs="Times New Roman"/>
                <w:sz w:val="24"/>
                <w:szCs w:val="24"/>
              </w:rPr>
            </w:pPr>
            <w:r w:rsidRPr="009070E6">
              <w:rPr>
                <w:rFonts w:ascii="Times New Roman" w:hAnsi="Times New Roman" w:cs="Times New Roman"/>
                <w:sz w:val="24"/>
                <w:szCs w:val="24"/>
              </w:rPr>
              <w:t>pénzügyi, technika</w:t>
            </w:r>
            <w:r>
              <w:rPr>
                <w:rFonts w:ascii="Times New Roman" w:hAnsi="Times New Roman" w:cs="Times New Roman"/>
                <w:sz w:val="24"/>
                <w:szCs w:val="24"/>
              </w:rPr>
              <w:t>i</w:t>
            </w:r>
            <w:r w:rsidRPr="009070E6">
              <w:rPr>
                <w:rFonts w:ascii="Times New Roman" w:hAnsi="Times New Roman" w:cs="Times New Roman"/>
                <w:sz w:val="24"/>
                <w:szCs w:val="24"/>
              </w:rPr>
              <w:t xml:space="preserve">, humán </w:t>
            </w:r>
          </w:p>
        </w:tc>
      </w:tr>
    </w:tbl>
    <w:p w:rsidR="002616F2" w:rsidRDefault="002616F2" w:rsidP="00461447">
      <w:pPr>
        <w:pStyle w:val="Heading3"/>
        <w:spacing w:before="0" w:after="0"/>
        <w:ind w:left="1146"/>
        <w:rPr>
          <w:rFonts w:ascii="Calibri" w:hAnsi="Calibri" w:cs="Times New Roman"/>
          <w:b w:val="0"/>
          <w:bCs w:val="0"/>
          <w:sz w:val="22"/>
          <w:szCs w:val="22"/>
        </w:rPr>
      </w:pPr>
      <w:bookmarkStart w:id="52" w:name="_Toc349210340"/>
    </w:p>
    <w:p w:rsidR="002616F2" w:rsidRDefault="002616F2" w:rsidP="00461447">
      <w:pPr>
        <w:pStyle w:val="Heading3"/>
        <w:spacing w:before="0" w:after="0"/>
        <w:ind w:left="1146"/>
        <w:rPr>
          <w:rFonts w:ascii="Calibri" w:hAnsi="Calibri" w:cs="Times New Roman"/>
          <w:b w:val="0"/>
          <w:bCs w:val="0"/>
          <w:sz w:val="22"/>
          <w:szCs w:val="22"/>
        </w:rPr>
      </w:pPr>
    </w:p>
    <w:p w:rsidR="002616F2" w:rsidRPr="008E73BE" w:rsidRDefault="002616F2" w:rsidP="008E73BE">
      <w:pPr>
        <w:widowControl/>
        <w:autoSpaceDE/>
        <w:autoSpaceDN/>
        <w:adjustRightInd/>
        <w:spacing w:after="200" w:line="276" w:lineRule="auto"/>
        <w:rPr>
          <w:rFonts w:ascii="Calibri" w:hAnsi="Calibri" w:cs="Times New Roman"/>
          <w:sz w:val="22"/>
          <w:szCs w:val="22"/>
        </w:rPr>
        <w:sectPr w:rsidR="002616F2" w:rsidRPr="008E73BE" w:rsidSect="008E73BE">
          <w:headerReference w:type="default" r:id="rId74"/>
          <w:footerReference w:type="even" r:id="rId75"/>
          <w:footerReference w:type="default" r:id="rId76"/>
          <w:type w:val="continuous"/>
          <w:pgSz w:w="11907" w:h="16840" w:code="9"/>
          <w:pgMar w:top="1418" w:right="1418" w:bottom="1701" w:left="1701" w:header="425" w:footer="499" w:gutter="0"/>
          <w:cols w:space="708"/>
          <w:noEndnote/>
          <w:titlePg/>
          <w:docGrid w:linePitch="272"/>
        </w:sectPr>
      </w:pPr>
    </w:p>
    <w:p w:rsidR="002616F2" w:rsidRPr="00461447" w:rsidRDefault="002616F2" w:rsidP="00461447">
      <w:pPr>
        <w:pStyle w:val="Albekezds"/>
        <w:rPr>
          <w:sz w:val="14"/>
          <w:szCs w:val="16"/>
        </w:rPr>
      </w:pPr>
      <w:bookmarkStart w:id="53" w:name="_Toc421264059"/>
      <w:r w:rsidRPr="00461447">
        <w:rPr>
          <w:sz w:val="28"/>
        </w:rPr>
        <w:t>Összegző táblázat - A Helyi Esélyegyenlőségi Program Intézkedési Terve (HEP IT)</w:t>
      </w:r>
      <w:bookmarkEnd w:id="52"/>
      <w:bookmarkEnd w:id="53"/>
    </w:p>
    <w:tbl>
      <w:tblPr>
        <w:tblW w:w="1445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A0"/>
      </w:tblPr>
      <w:tblGrid>
        <w:gridCol w:w="733"/>
        <w:gridCol w:w="1216"/>
        <w:gridCol w:w="1200"/>
        <w:gridCol w:w="1311"/>
        <w:gridCol w:w="1245"/>
        <w:gridCol w:w="1697"/>
        <w:gridCol w:w="1323"/>
        <w:gridCol w:w="1138"/>
        <w:gridCol w:w="1251"/>
        <w:gridCol w:w="1128"/>
        <w:gridCol w:w="1133"/>
        <w:gridCol w:w="1079"/>
      </w:tblGrid>
      <w:tr w:rsidR="002616F2" w:rsidRPr="00C008FF" w:rsidTr="00EA1ADA">
        <w:trPr>
          <w:tblHeader/>
          <w:tblCellSpacing w:w="15" w:type="dxa"/>
        </w:trPr>
        <w:tc>
          <w:tcPr>
            <w:tcW w:w="688" w:type="dxa"/>
            <w:vAlign w:val="center"/>
          </w:tcPr>
          <w:p w:rsidR="002616F2" w:rsidRPr="00C008FF" w:rsidRDefault="002616F2" w:rsidP="00EA1ADA">
            <w:pPr>
              <w:jc w:val="center"/>
              <w:rPr>
                <w:rFonts w:ascii="Times New Roman" w:hAnsi="Times New Roman" w:cs="Times New Roman"/>
                <w:b/>
                <w:bCs/>
                <w:sz w:val="14"/>
                <w:szCs w:val="14"/>
                <w:lang w:eastAsia="hu-HU"/>
              </w:rPr>
            </w:pPr>
            <w:r w:rsidRPr="00C008FF">
              <w:rPr>
                <w:rFonts w:ascii="Times New Roman" w:hAnsi="Times New Roman" w:cs="Times New Roman"/>
                <w:b/>
                <w:bCs/>
                <w:sz w:val="14"/>
                <w:szCs w:val="14"/>
                <w:lang w:eastAsia="hu-HU"/>
              </w:rPr>
              <w:t xml:space="preserve">  </w:t>
            </w:r>
          </w:p>
        </w:tc>
        <w:tc>
          <w:tcPr>
            <w:tcW w:w="1186" w:type="dxa"/>
            <w:vAlign w:val="center"/>
          </w:tcPr>
          <w:p w:rsidR="002616F2" w:rsidRPr="00C008FF" w:rsidRDefault="002616F2" w:rsidP="00EA1ADA">
            <w:pPr>
              <w:jc w:val="center"/>
              <w:rPr>
                <w:rFonts w:ascii="Times New Roman" w:hAnsi="Times New Roman" w:cs="Times New Roman"/>
                <w:b/>
                <w:bCs/>
                <w:sz w:val="14"/>
                <w:szCs w:val="14"/>
                <w:lang w:eastAsia="hu-HU"/>
              </w:rPr>
            </w:pPr>
            <w:r w:rsidRPr="00C008FF">
              <w:rPr>
                <w:rFonts w:ascii="Times New Roman" w:hAnsi="Times New Roman" w:cs="Times New Roman"/>
                <w:b/>
                <w:bCs/>
                <w:sz w:val="14"/>
                <w:szCs w:val="14"/>
                <w:lang w:eastAsia="hu-HU"/>
              </w:rPr>
              <w:t xml:space="preserve">A </w:t>
            </w:r>
          </w:p>
        </w:tc>
        <w:tc>
          <w:tcPr>
            <w:tcW w:w="1170" w:type="dxa"/>
            <w:vAlign w:val="center"/>
          </w:tcPr>
          <w:p w:rsidR="002616F2" w:rsidRPr="00C008FF" w:rsidRDefault="002616F2" w:rsidP="00EA1ADA">
            <w:pPr>
              <w:jc w:val="center"/>
              <w:rPr>
                <w:rFonts w:ascii="Times New Roman" w:hAnsi="Times New Roman" w:cs="Times New Roman"/>
                <w:b/>
                <w:bCs/>
                <w:sz w:val="14"/>
                <w:szCs w:val="14"/>
                <w:lang w:eastAsia="hu-HU"/>
              </w:rPr>
            </w:pPr>
            <w:r w:rsidRPr="00C008FF">
              <w:rPr>
                <w:rFonts w:ascii="Times New Roman" w:hAnsi="Times New Roman" w:cs="Times New Roman"/>
                <w:b/>
                <w:bCs/>
                <w:sz w:val="14"/>
                <w:szCs w:val="14"/>
                <w:lang w:eastAsia="hu-HU"/>
              </w:rPr>
              <w:t xml:space="preserve">B </w:t>
            </w:r>
          </w:p>
        </w:tc>
        <w:tc>
          <w:tcPr>
            <w:tcW w:w="1281" w:type="dxa"/>
            <w:vAlign w:val="center"/>
          </w:tcPr>
          <w:p w:rsidR="002616F2" w:rsidRPr="00C008FF" w:rsidRDefault="002616F2" w:rsidP="00EA1ADA">
            <w:pPr>
              <w:jc w:val="center"/>
              <w:rPr>
                <w:rFonts w:ascii="Times New Roman" w:hAnsi="Times New Roman" w:cs="Times New Roman"/>
                <w:b/>
                <w:bCs/>
                <w:sz w:val="14"/>
                <w:szCs w:val="14"/>
                <w:lang w:eastAsia="hu-HU"/>
              </w:rPr>
            </w:pPr>
            <w:r w:rsidRPr="00C008FF">
              <w:rPr>
                <w:rFonts w:ascii="Times New Roman" w:hAnsi="Times New Roman" w:cs="Times New Roman"/>
                <w:b/>
                <w:bCs/>
                <w:sz w:val="14"/>
                <w:szCs w:val="14"/>
                <w:lang w:eastAsia="hu-HU"/>
              </w:rPr>
              <w:t xml:space="preserve">C </w:t>
            </w:r>
          </w:p>
        </w:tc>
        <w:tc>
          <w:tcPr>
            <w:tcW w:w="1215" w:type="dxa"/>
            <w:vAlign w:val="center"/>
          </w:tcPr>
          <w:p w:rsidR="002616F2" w:rsidRPr="00C008FF" w:rsidRDefault="002616F2" w:rsidP="00EA1ADA">
            <w:pPr>
              <w:jc w:val="center"/>
              <w:rPr>
                <w:rFonts w:ascii="Times New Roman" w:hAnsi="Times New Roman" w:cs="Times New Roman"/>
                <w:b/>
                <w:bCs/>
                <w:sz w:val="14"/>
                <w:szCs w:val="14"/>
                <w:lang w:eastAsia="hu-HU"/>
              </w:rPr>
            </w:pPr>
            <w:r w:rsidRPr="00C008FF">
              <w:rPr>
                <w:rFonts w:ascii="Times New Roman" w:hAnsi="Times New Roman" w:cs="Times New Roman"/>
                <w:b/>
                <w:bCs/>
                <w:sz w:val="14"/>
                <w:szCs w:val="14"/>
                <w:lang w:eastAsia="hu-HU"/>
              </w:rPr>
              <w:t xml:space="preserve">D </w:t>
            </w:r>
          </w:p>
        </w:tc>
        <w:tc>
          <w:tcPr>
            <w:tcW w:w="1667" w:type="dxa"/>
            <w:vAlign w:val="center"/>
          </w:tcPr>
          <w:p w:rsidR="002616F2" w:rsidRPr="00C008FF" w:rsidRDefault="002616F2" w:rsidP="00EA1ADA">
            <w:pPr>
              <w:jc w:val="center"/>
              <w:rPr>
                <w:rFonts w:ascii="Times New Roman" w:hAnsi="Times New Roman" w:cs="Times New Roman"/>
                <w:b/>
                <w:bCs/>
                <w:sz w:val="14"/>
                <w:szCs w:val="14"/>
                <w:lang w:eastAsia="hu-HU"/>
              </w:rPr>
            </w:pPr>
            <w:r w:rsidRPr="00C008FF">
              <w:rPr>
                <w:rFonts w:ascii="Times New Roman" w:hAnsi="Times New Roman" w:cs="Times New Roman"/>
                <w:b/>
                <w:bCs/>
                <w:sz w:val="14"/>
                <w:szCs w:val="14"/>
                <w:lang w:eastAsia="hu-HU"/>
              </w:rPr>
              <w:t xml:space="preserve">E </w:t>
            </w:r>
          </w:p>
        </w:tc>
        <w:tc>
          <w:tcPr>
            <w:tcW w:w="1293" w:type="dxa"/>
            <w:vAlign w:val="center"/>
          </w:tcPr>
          <w:p w:rsidR="002616F2" w:rsidRPr="00C008FF" w:rsidRDefault="002616F2" w:rsidP="00EA1ADA">
            <w:pPr>
              <w:jc w:val="center"/>
              <w:rPr>
                <w:rFonts w:ascii="Times New Roman" w:hAnsi="Times New Roman" w:cs="Times New Roman"/>
                <w:b/>
                <w:bCs/>
                <w:sz w:val="14"/>
                <w:szCs w:val="14"/>
                <w:lang w:eastAsia="hu-HU"/>
              </w:rPr>
            </w:pPr>
            <w:r w:rsidRPr="00C008FF">
              <w:rPr>
                <w:rFonts w:ascii="Times New Roman" w:hAnsi="Times New Roman" w:cs="Times New Roman"/>
                <w:b/>
                <w:bCs/>
                <w:sz w:val="14"/>
                <w:szCs w:val="14"/>
                <w:lang w:eastAsia="hu-HU"/>
              </w:rPr>
              <w:t xml:space="preserve">F </w:t>
            </w:r>
          </w:p>
        </w:tc>
        <w:tc>
          <w:tcPr>
            <w:tcW w:w="1108" w:type="dxa"/>
            <w:vAlign w:val="center"/>
          </w:tcPr>
          <w:p w:rsidR="002616F2" w:rsidRPr="00C008FF" w:rsidRDefault="002616F2" w:rsidP="00EA1ADA">
            <w:pPr>
              <w:jc w:val="center"/>
              <w:rPr>
                <w:rFonts w:ascii="Times New Roman" w:hAnsi="Times New Roman" w:cs="Times New Roman"/>
                <w:b/>
                <w:bCs/>
                <w:sz w:val="14"/>
                <w:szCs w:val="14"/>
                <w:lang w:eastAsia="hu-HU"/>
              </w:rPr>
            </w:pPr>
            <w:r w:rsidRPr="00C008FF">
              <w:rPr>
                <w:rFonts w:ascii="Times New Roman" w:hAnsi="Times New Roman" w:cs="Times New Roman"/>
                <w:b/>
                <w:bCs/>
                <w:sz w:val="14"/>
                <w:szCs w:val="14"/>
                <w:lang w:eastAsia="hu-HU"/>
              </w:rPr>
              <w:t xml:space="preserve">G </w:t>
            </w:r>
          </w:p>
        </w:tc>
        <w:tc>
          <w:tcPr>
            <w:tcW w:w="1221" w:type="dxa"/>
            <w:vAlign w:val="center"/>
          </w:tcPr>
          <w:p w:rsidR="002616F2" w:rsidRPr="00C008FF" w:rsidRDefault="002616F2" w:rsidP="00EA1ADA">
            <w:pPr>
              <w:jc w:val="center"/>
              <w:rPr>
                <w:rFonts w:ascii="Times New Roman" w:hAnsi="Times New Roman" w:cs="Times New Roman"/>
                <w:b/>
                <w:bCs/>
                <w:sz w:val="14"/>
                <w:szCs w:val="14"/>
                <w:lang w:eastAsia="hu-HU"/>
              </w:rPr>
            </w:pPr>
            <w:r w:rsidRPr="00C008FF">
              <w:rPr>
                <w:rFonts w:ascii="Times New Roman" w:hAnsi="Times New Roman" w:cs="Times New Roman"/>
                <w:b/>
                <w:bCs/>
                <w:sz w:val="14"/>
                <w:szCs w:val="14"/>
                <w:lang w:eastAsia="hu-HU"/>
              </w:rPr>
              <w:t xml:space="preserve">H </w:t>
            </w:r>
          </w:p>
        </w:tc>
        <w:tc>
          <w:tcPr>
            <w:tcW w:w="1098" w:type="dxa"/>
            <w:vAlign w:val="center"/>
          </w:tcPr>
          <w:p w:rsidR="002616F2" w:rsidRPr="00C008FF" w:rsidRDefault="002616F2" w:rsidP="00EA1ADA">
            <w:pPr>
              <w:jc w:val="center"/>
              <w:rPr>
                <w:rFonts w:ascii="Times New Roman" w:hAnsi="Times New Roman" w:cs="Times New Roman"/>
                <w:b/>
                <w:bCs/>
                <w:sz w:val="14"/>
                <w:szCs w:val="14"/>
                <w:lang w:eastAsia="hu-HU"/>
              </w:rPr>
            </w:pPr>
            <w:r w:rsidRPr="00C008FF">
              <w:rPr>
                <w:rFonts w:ascii="Times New Roman" w:hAnsi="Times New Roman" w:cs="Times New Roman"/>
                <w:b/>
                <w:bCs/>
                <w:sz w:val="14"/>
                <w:szCs w:val="14"/>
                <w:lang w:eastAsia="hu-HU"/>
              </w:rPr>
              <w:t xml:space="preserve">I </w:t>
            </w:r>
          </w:p>
        </w:tc>
        <w:tc>
          <w:tcPr>
            <w:tcW w:w="1103" w:type="dxa"/>
            <w:vAlign w:val="center"/>
          </w:tcPr>
          <w:p w:rsidR="002616F2" w:rsidRPr="00C008FF" w:rsidRDefault="002616F2" w:rsidP="00EA1ADA">
            <w:pPr>
              <w:jc w:val="center"/>
              <w:rPr>
                <w:rFonts w:ascii="Times New Roman" w:hAnsi="Times New Roman" w:cs="Times New Roman"/>
                <w:b/>
                <w:bCs/>
                <w:sz w:val="14"/>
                <w:szCs w:val="14"/>
                <w:lang w:eastAsia="hu-HU"/>
              </w:rPr>
            </w:pPr>
            <w:r w:rsidRPr="00C008FF">
              <w:rPr>
                <w:rFonts w:ascii="Times New Roman" w:hAnsi="Times New Roman" w:cs="Times New Roman"/>
                <w:b/>
                <w:bCs/>
                <w:sz w:val="14"/>
                <w:szCs w:val="14"/>
                <w:lang w:eastAsia="hu-HU"/>
              </w:rPr>
              <w:t xml:space="preserve">J </w:t>
            </w:r>
          </w:p>
        </w:tc>
        <w:tc>
          <w:tcPr>
            <w:tcW w:w="1034" w:type="dxa"/>
          </w:tcPr>
          <w:p w:rsidR="002616F2" w:rsidRPr="00C008FF" w:rsidRDefault="002616F2" w:rsidP="00EA1ADA">
            <w:pPr>
              <w:jc w:val="center"/>
              <w:rPr>
                <w:rFonts w:ascii="Times New Roman" w:hAnsi="Times New Roman" w:cs="Times New Roman"/>
                <w:b/>
                <w:bCs/>
                <w:sz w:val="14"/>
                <w:szCs w:val="14"/>
                <w:lang w:eastAsia="hu-HU"/>
              </w:rPr>
            </w:pPr>
            <w:r>
              <w:rPr>
                <w:rFonts w:ascii="Times New Roman" w:hAnsi="Times New Roman" w:cs="Times New Roman"/>
                <w:b/>
                <w:bCs/>
                <w:sz w:val="14"/>
                <w:szCs w:val="14"/>
                <w:lang w:eastAsia="hu-HU"/>
              </w:rPr>
              <w:t>K</w:t>
            </w:r>
          </w:p>
        </w:tc>
      </w:tr>
      <w:tr w:rsidR="002616F2" w:rsidRPr="00C008FF" w:rsidTr="00EA1ADA">
        <w:trPr>
          <w:tblHeader/>
          <w:tblCellSpacing w:w="15" w:type="dxa"/>
        </w:trPr>
        <w:tc>
          <w:tcPr>
            <w:tcW w:w="688" w:type="dxa"/>
            <w:vAlign w:val="center"/>
          </w:tcPr>
          <w:p w:rsidR="002616F2" w:rsidRPr="00C008FF" w:rsidRDefault="002616F2" w:rsidP="00EA1ADA">
            <w:pPr>
              <w:jc w:val="center"/>
              <w:rPr>
                <w:rFonts w:ascii="Times New Roman" w:hAnsi="Times New Roman" w:cs="Times New Roman"/>
                <w:b/>
                <w:bCs/>
                <w:sz w:val="14"/>
                <w:szCs w:val="14"/>
                <w:lang w:eastAsia="hu-HU"/>
              </w:rPr>
            </w:pPr>
            <w:r w:rsidRPr="00C008FF">
              <w:rPr>
                <w:rFonts w:ascii="Times New Roman" w:hAnsi="Times New Roman" w:cs="Times New Roman"/>
                <w:b/>
                <w:bCs/>
                <w:sz w:val="14"/>
                <w:szCs w:val="14"/>
                <w:lang w:eastAsia="hu-HU"/>
              </w:rPr>
              <w:t xml:space="preserve">Intézkedés sorszáma </w:t>
            </w:r>
          </w:p>
        </w:tc>
        <w:tc>
          <w:tcPr>
            <w:tcW w:w="1186" w:type="dxa"/>
            <w:vAlign w:val="center"/>
          </w:tcPr>
          <w:p w:rsidR="002616F2" w:rsidRPr="00C008FF" w:rsidRDefault="002616F2" w:rsidP="00EA1ADA">
            <w:pPr>
              <w:jc w:val="center"/>
              <w:rPr>
                <w:rFonts w:ascii="Times New Roman" w:hAnsi="Times New Roman" w:cs="Times New Roman"/>
                <w:b/>
                <w:bCs/>
                <w:sz w:val="14"/>
                <w:szCs w:val="14"/>
                <w:lang w:eastAsia="hu-HU"/>
              </w:rPr>
            </w:pPr>
            <w:r w:rsidRPr="00C008FF">
              <w:rPr>
                <w:rFonts w:ascii="Times New Roman" w:hAnsi="Times New Roman" w:cs="Times New Roman"/>
                <w:b/>
                <w:bCs/>
                <w:sz w:val="14"/>
                <w:szCs w:val="14"/>
                <w:lang w:eastAsia="hu-HU"/>
              </w:rPr>
              <w:t xml:space="preserve">Az intézkedés címe, megnevezése </w:t>
            </w:r>
          </w:p>
        </w:tc>
        <w:tc>
          <w:tcPr>
            <w:tcW w:w="1170" w:type="dxa"/>
            <w:vAlign w:val="center"/>
          </w:tcPr>
          <w:p w:rsidR="002616F2" w:rsidRPr="00C008FF" w:rsidRDefault="002616F2" w:rsidP="00EA1ADA">
            <w:pPr>
              <w:jc w:val="center"/>
              <w:rPr>
                <w:rFonts w:ascii="Times New Roman" w:hAnsi="Times New Roman" w:cs="Times New Roman"/>
                <w:b/>
                <w:bCs/>
                <w:sz w:val="14"/>
                <w:szCs w:val="14"/>
                <w:lang w:eastAsia="hu-HU"/>
              </w:rPr>
            </w:pPr>
            <w:r w:rsidRPr="00C008FF">
              <w:rPr>
                <w:rFonts w:ascii="Times New Roman" w:hAnsi="Times New Roman" w:cs="Times New Roman"/>
                <w:b/>
                <w:bCs/>
                <w:sz w:val="14"/>
                <w:szCs w:val="14"/>
                <w:lang w:eastAsia="hu-HU"/>
              </w:rPr>
              <w:t xml:space="preserve">A helyzetelemzés következtetéseiben feltárt esélyegyenlőségi probléma megnevezése </w:t>
            </w:r>
          </w:p>
        </w:tc>
        <w:tc>
          <w:tcPr>
            <w:tcW w:w="1281" w:type="dxa"/>
            <w:vAlign w:val="center"/>
          </w:tcPr>
          <w:p w:rsidR="002616F2" w:rsidRPr="00C008FF" w:rsidRDefault="002616F2" w:rsidP="00EA1ADA">
            <w:pPr>
              <w:jc w:val="center"/>
              <w:rPr>
                <w:rFonts w:ascii="Times New Roman" w:hAnsi="Times New Roman" w:cs="Times New Roman"/>
                <w:b/>
                <w:bCs/>
                <w:sz w:val="14"/>
                <w:szCs w:val="14"/>
                <w:lang w:eastAsia="hu-HU"/>
              </w:rPr>
            </w:pPr>
            <w:r w:rsidRPr="00C008FF">
              <w:rPr>
                <w:rFonts w:ascii="Times New Roman" w:hAnsi="Times New Roman" w:cs="Times New Roman"/>
                <w:b/>
                <w:bCs/>
                <w:sz w:val="14"/>
                <w:szCs w:val="14"/>
                <w:lang w:eastAsia="hu-HU"/>
              </w:rPr>
              <w:t xml:space="preserve">Az intézkedéssel elérni kívánt cél </w:t>
            </w:r>
          </w:p>
        </w:tc>
        <w:tc>
          <w:tcPr>
            <w:tcW w:w="1215" w:type="dxa"/>
            <w:vAlign w:val="center"/>
          </w:tcPr>
          <w:p w:rsidR="002616F2" w:rsidRPr="00C008FF" w:rsidRDefault="002616F2" w:rsidP="00EA1ADA">
            <w:pPr>
              <w:jc w:val="center"/>
              <w:rPr>
                <w:rFonts w:ascii="Times New Roman" w:hAnsi="Times New Roman" w:cs="Times New Roman"/>
                <w:b/>
                <w:bCs/>
                <w:sz w:val="14"/>
                <w:szCs w:val="14"/>
                <w:lang w:eastAsia="hu-HU"/>
              </w:rPr>
            </w:pPr>
            <w:r w:rsidRPr="00C008FF">
              <w:rPr>
                <w:rFonts w:ascii="Times New Roman" w:hAnsi="Times New Roman" w:cs="Times New Roman"/>
                <w:b/>
                <w:bCs/>
                <w:sz w:val="14"/>
                <w:szCs w:val="14"/>
                <w:lang w:eastAsia="hu-HU"/>
              </w:rPr>
              <w:t xml:space="preserve">A célkitűzés összhangja egyéb stratégiai dokumentumokkal </w:t>
            </w:r>
          </w:p>
        </w:tc>
        <w:tc>
          <w:tcPr>
            <w:tcW w:w="1667" w:type="dxa"/>
            <w:vAlign w:val="center"/>
          </w:tcPr>
          <w:p w:rsidR="002616F2" w:rsidRPr="00C008FF" w:rsidRDefault="002616F2" w:rsidP="00EA1ADA">
            <w:pPr>
              <w:jc w:val="center"/>
              <w:rPr>
                <w:rFonts w:ascii="Times New Roman" w:hAnsi="Times New Roman" w:cs="Times New Roman"/>
                <w:b/>
                <w:bCs/>
                <w:sz w:val="14"/>
                <w:szCs w:val="14"/>
                <w:lang w:eastAsia="hu-HU"/>
              </w:rPr>
            </w:pPr>
            <w:r w:rsidRPr="00C008FF">
              <w:rPr>
                <w:rFonts w:ascii="Times New Roman" w:hAnsi="Times New Roman" w:cs="Times New Roman"/>
                <w:b/>
                <w:bCs/>
                <w:sz w:val="14"/>
                <w:szCs w:val="14"/>
                <w:lang w:eastAsia="hu-HU"/>
              </w:rPr>
              <w:t xml:space="preserve">Az intézkedés tartalma </w:t>
            </w:r>
          </w:p>
        </w:tc>
        <w:tc>
          <w:tcPr>
            <w:tcW w:w="1293" w:type="dxa"/>
            <w:vAlign w:val="center"/>
          </w:tcPr>
          <w:p w:rsidR="002616F2" w:rsidRPr="00C008FF" w:rsidRDefault="002616F2" w:rsidP="00EA1ADA">
            <w:pPr>
              <w:jc w:val="center"/>
              <w:rPr>
                <w:rFonts w:ascii="Times New Roman" w:hAnsi="Times New Roman" w:cs="Times New Roman"/>
                <w:b/>
                <w:bCs/>
                <w:sz w:val="14"/>
                <w:szCs w:val="14"/>
                <w:lang w:eastAsia="hu-HU"/>
              </w:rPr>
            </w:pPr>
            <w:r w:rsidRPr="00C008FF">
              <w:rPr>
                <w:rFonts w:ascii="Times New Roman" w:hAnsi="Times New Roman" w:cs="Times New Roman"/>
                <w:b/>
                <w:bCs/>
                <w:sz w:val="14"/>
                <w:szCs w:val="14"/>
                <w:lang w:eastAsia="hu-HU"/>
              </w:rPr>
              <w:t xml:space="preserve">Az intézkedés felelőse </w:t>
            </w:r>
          </w:p>
        </w:tc>
        <w:tc>
          <w:tcPr>
            <w:tcW w:w="1108" w:type="dxa"/>
            <w:vAlign w:val="center"/>
          </w:tcPr>
          <w:p w:rsidR="002616F2" w:rsidRPr="00C008FF" w:rsidRDefault="002616F2" w:rsidP="00EA1ADA">
            <w:pPr>
              <w:jc w:val="center"/>
              <w:rPr>
                <w:rFonts w:ascii="Times New Roman" w:hAnsi="Times New Roman" w:cs="Times New Roman"/>
                <w:b/>
                <w:bCs/>
                <w:sz w:val="14"/>
                <w:szCs w:val="14"/>
                <w:lang w:eastAsia="hu-HU"/>
              </w:rPr>
            </w:pPr>
            <w:r w:rsidRPr="00C008FF">
              <w:rPr>
                <w:rFonts w:ascii="Times New Roman" w:hAnsi="Times New Roman" w:cs="Times New Roman"/>
                <w:b/>
                <w:bCs/>
                <w:sz w:val="14"/>
                <w:szCs w:val="14"/>
                <w:lang w:eastAsia="hu-HU"/>
              </w:rPr>
              <w:t xml:space="preserve">Az intézkedés megvalósításának határideje </w:t>
            </w:r>
          </w:p>
        </w:tc>
        <w:tc>
          <w:tcPr>
            <w:tcW w:w="1221" w:type="dxa"/>
            <w:vAlign w:val="center"/>
          </w:tcPr>
          <w:p w:rsidR="002616F2" w:rsidRPr="00C008FF" w:rsidRDefault="002616F2" w:rsidP="00EA1ADA">
            <w:pPr>
              <w:jc w:val="center"/>
              <w:rPr>
                <w:rFonts w:ascii="Times New Roman" w:hAnsi="Times New Roman" w:cs="Times New Roman"/>
                <w:b/>
                <w:bCs/>
                <w:sz w:val="14"/>
                <w:szCs w:val="14"/>
                <w:lang w:eastAsia="hu-HU"/>
              </w:rPr>
            </w:pPr>
            <w:r w:rsidRPr="00C008FF">
              <w:rPr>
                <w:rFonts w:ascii="Times New Roman" w:hAnsi="Times New Roman" w:cs="Times New Roman"/>
                <w:b/>
                <w:bCs/>
                <w:sz w:val="14"/>
                <w:szCs w:val="14"/>
                <w:lang w:eastAsia="hu-HU"/>
              </w:rPr>
              <w:t xml:space="preserve">Az intézkedés eredményességét mérő indikátor(ok) </w:t>
            </w:r>
          </w:p>
        </w:tc>
        <w:tc>
          <w:tcPr>
            <w:tcW w:w="1098" w:type="dxa"/>
            <w:vAlign w:val="center"/>
          </w:tcPr>
          <w:p w:rsidR="002616F2" w:rsidRPr="00C008FF" w:rsidRDefault="002616F2" w:rsidP="00EA1ADA">
            <w:pPr>
              <w:jc w:val="center"/>
              <w:rPr>
                <w:rFonts w:ascii="Times New Roman" w:hAnsi="Times New Roman" w:cs="Times New Roman"/>
                <w:b/>
                <w:bCs/>
                <w:sz w:val="14"/>
                <w:szCs w:val="14"/>
                <w:lang w:eastAsia="hu-HU"/>
              </w:rPr>
            </w:pPr>
            <w:r w:rsidRPr="00C008FF">
              <w:rPr>
                <w:rFonts w:ascii="Times New Roman" w:hAnsi="Times New Roman" w:cs="Times New Roman"/>
                <w:b/>
                <w:bCs/>
                <w:sz w:val="14"/>
                <w:szCs w:val="14"/>
                <w:lang w:eastAsia="hu-HU"/>
              </w:rPr>
              <w:t xml:space="preserve">Az intézkedés megvalósításához szükséges erőforrások (humán, pénzügyi, technikai) </w:t>
            </w:r>
          </w:p>
        </w:tc>
        <w:tc>
          <w:tcPr>
            <w:tcW w:w="1103" w:type="dxa"/>
            <w:vAlign w:val="center"/>
          </w:tcPr>
          <w:p w:rsidR="002616F2" w:rsidRPr="00C008FF" w:rsidRDefault="002616F2" w:rsidP="00EA1ADA">
            <w:pPr>
              <w:jc w:val="center"/>
              <w:rPr>
                <w:rFonts w:ascii="Times New Roman" w:hAnsi="Times New Roman" w:cs="Times New Roman"/>
                <w:b/>
                <w:bCs/>
                <w:sz w:val="14"/>
                <w:szCs w:val="14"/>
                <w:lang w:eastAsia="hu-HU"/>
              </w:rPr>
            </w:pPr>
            <w:r w:rsidRPr="00C008FF">
              <w:rPr>
                <w:rFonts w:ascii="Times New Roman" w:hAnsi="Times New Roman" w:cs="Times New Roman"/>
                <w:b/>
                <w:bCs/>
                <w:sz w:val="14"/>
                <w:szCs w:val="14"/>
                <w:lang w:eastAsia="hu-HU"/>
              </w:rPr>
              <w:t xml:space="preserve">Az intézkedés eredményeinek fenntarthatósága </w:t>
            </w:r>
          </w:p>
        </w:tc>
        <w:tc>
          <w:tcPr>
            <w:tcW w:w="1034" w:type="dxa"/>
          </w:tcPr>
          <w:p w:rsidR="002616F2" w:rsidRDefault="002616F2" w:rsidP="00EA1ADA">
            <w:pPr>
              <w:jc w:val="center"/>
              <w:rPr>
                <w:rFonts w:ascii="Times New Roman" w:hAnsi="Times New Roman" w:cs="Times New Roman"/>
                <w:b/>
                <w:bCs/>
                <w:sz w:val="14"/>
                <w:szCs w:val="14"/>
                <w:lang w:eastAsia="hu-HU"/>
              </w:rPr>
            </w:pPr>
          </w:p>
          <w:p w:rsidR="002616F2" w:rsidRPr="00C008FF" w:rsidRDefault="002616F2" w:rsidP="00EA1ADA">
            <w:pPr>
              <w:jc w:val="center"/>
              <w:rPr>
                <w:rFonts w:ascii="Times New Roman" w:hAnsi="Times New Roman" w:cs="Times New Roman"/>
                <w:b/>
                <w:bCs/>
                <w:sz w:val="14"/>
                <w:szCs w:val="14"/>
                <w:lang w:eastAsia="hu-HU"/>
              </w:rPr>
            </w:pPr>
            <w:r>
              <w:rPr>
                <w:rFonts w:ascii="Times New Roman" w:hAnsi="Times New Roman" w:cs="Times New Roman"/>
                <w:b/>
                <w:bCs/>
                <w:sz w:val="14"/>
                <w:szCs w:val="14"/>
                <w:lang w:eastAsia="hu-HU"/>
              </w:rPr>
              <w:t>Változások</w:t>
            </w:r>
          </w:p>
        </w:tc>
      </w:tr>
      <w:tr w:rsidR="002616F2" w:rsidRPr="00C008FF" w:rsidTr="00EA1ADA">
        <w:trPr>
          <w:tblCellSpacing w:w="15" w:type="dxa"/>
        </w:trPr>
        <w:tc>
          <w:tcPr>
            <w:tcW w:w="13330" w:type="dxa"/>
            <w:gridSpan w:val="11"/>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I. A mélyszegénységben élők és a romák esélyegyenlősége </w:t>
            </w:r>
          </w:p>
        </w:tc>
        <w:tc>
          <w:tcPr>
            <w:tcW w:w="1034" w:type="dxa"/>
          </w:tcPr>
          <w:p w:rsidR="002616F2" w:rsidRPr="00C008FF" w:rsidRDefault="002616F2" w:rsidP="00EA1ADA">
            <w:pPr>
              <w:rPr>
                <w:rFonts w:ascii="Times New Roman" w:hAnsi="Times New Roman" w:cs="Times New Roman"/>
                <w:sz w:val="14"/>
                <w:szCs w:val="14"/>
                <w:lang w:eastAsia="hu-HU"/>
              </w:rPr>
            </w:pPr>
          </w:p>
        </w:tc>
      </w:tr>
      <w:tr w:rsidR="002616F2" w:rsidRPr="00C008FF" w:rsidTr="00EA1ADA">
        <w:trPr>
          <w:tblCellSpacing w:w="15" w:type="dxa"/>
        </w:trPr>
        <w:tc>
          <w:tcPr>
            <w:tcW w:w="68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1</w:t>
            </w:r>
          </w:p>
        </w:tc>
        <w:tc>
          <w:tcPr>
            <w:tcW w:w="1186"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A mélyszegénységben élők számára biztosított programok, pályázati lehetőségek széleskörű megismertetése az érintettekkel</w:t>
            </w:r>
          </w:p>
        </w:tc>
        <w:tc>
          <w:tcPr>
            <w:tcW w:w="1170"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A mélyszegénységben élők számára nincsenek rendszeres programok, a pályázati lehetőségek nem ismertek számukra </w:t>
            </w:r>
          </w:p>
        </w:tc>
        <w:tc>
          <w:tcPr>
            <w:tcW w:w="128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Az igénylők szélesebb körben hozzájuthassanak a pályázati lehetőségekhez, részükre biztosított programokhoz</w:t>
            </w:r>
          </w:p>
        </w:tc>
        <w:tc>
          <w:tcPr>
            <w:tcW w:w="1215"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Szociális koncepció, HEP</w:t>
            </w:r>
          </w:p>
        </w:tc>
        <w:tc>
          <w:tcPr>
            <w:tcW w:w="1667"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A mélyszegénységben élők számára biztosított programok, pályázati lehetőségek széleskörű megismertetése az érintettekkel</w:t>
            </w:r>
          </w:p>
        </w:tc>
        <w:tc>
          <w:tcPr>
            <w:tcW w:w="129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Jegyző, Csase, pályázati ügyintéző</w:t>
            </w:r>
          </w:p>
        </w:tc>
        <w:tc>
          <w:tcPr>
            <w:tcW w:w="110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2014.06.30.</w:t>
            </w:r>
          </w:p>
        </w:tc>
        <w:tc>
          <w:tcPr>
            <w:tcW w:w="122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Sikeres pályázatok száma, résztvevők száma </w:t>
            </w:r>
          </w:p>
        </w:tc>
        <w:tc>
          <w:tcPr>
            <w:tcW w:w="109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humán, pénzügyi </w:t>
            </w:r>
          </w:p>
        </w:tc>
        <w:tc>
          <w:tcPr>
            <w:tcW w:w="110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évente </w:t>
            </w:r>
          </w:p>
        </w:tc>
        <w:tc>
          <w:tcPr>
            <w:tcW w:w="1034" w:type="dxa"/>
          </w:tcPr>
          <w:p w:rsidR="002616F2" w:rsidRPr="00C008FF" w:rsidRDefault="002616F2" w:rsidP="00EA1ADA">
            <w:pPr>
              <w:rPr>
                <w:rFonts w:ascii="Times New Roman" w:hAnsi="Times New Roman" w:cs="Times New Roman"/>
                <w:sz w:val="14"/>
                <w:szCs w:val="14"/>
                <w:lang w:eastAsia="hu-HU"/>
              </w:rPr>
            </w:pPr>
          </w:p>
        </w:tc>
      </w:tr>
      <w:tr w:rsidR="002616F2" w:rsidRPr="00C008FF" w:rsidTr="00EA1ADA">
        <w:trPr>
          <w:tblCellSpacing w:w="15" w:type="dxa"/>
        </w:trPr>
        <w:tc>
          <w:tcPr>
            <w:tcW w:w="68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2</w:t>
            </w:r>
          </w:p>
        </w:tc>
        <w:tc>
          <w:tcPr>
            <w:tcW w:w="1186"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A mélyszegénységben élők számára ingyenes sportolási lehetőség biztosítása</w:t>
            </w:r>
          </w:p>
        </w:tc>
        <w:tc>
          <w:tcPr>
            <w:tcW w:w="1170"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A mélyszegénységben élők számára nincs ingyenes sportolási lehetőség, nem biztosított az egészséges életmódra nevelés </w:t>
            </w:r>
          </w:p>
        </w:tc>
        <w:tc>
          <w:tcPr>
            <w:tcW w:w="128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Az érintett célcsoport gyermek korú tagjai szélesebb körben hozzájuthassanak az egészséges életmód eléréséhez szükséges ingyenes sportolási lehetőségekhez</w:t>
            </w:r>
          </w:p>
        </w:tc>
        <w:tc>
          <w:tcPr>
            <w:tcW w:w="1215"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HEP, civil szervezetek támogatása (ök-i rendelet)</w:t>
            </w:r>
          </w:p>
        </w:tc>
        <w:tc>
          <w:tcPr>
            <w:tcW w:w="1667"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A mélyszegénységben élő gyermekek részére ingyenes sportolási lehetőség a Tápiómente Ökölvívó Egyesület szervezésében, tagsági díj nélkül, heti 3-szori alkalommal, </w:t>
            </w:r>
          </w:p>
        </w:tc>
        <w:tc>
          <w:tcPr>
            <w:tcW w:w="129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Polgármester, Csase, Tápiómente Ökölvívó Egyesület</w:t>
            </w:r>
          </w:p>
        </w:tc>
        <w:tc>
          <w:tcPr>
            <w:tcW w:w="110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2014.06.30.</w:t>
            </w:r>
          </w:p>
        </w:tc>
        <w:tc>
          <w:tcPr>
            <w:tcW w:w="122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rendszeresen sportoló gyermekek létszáma</w:t>
            </w:r>
          </w:p>
        </w:tc>
        <w:tc>
          <w:tcPr>
            <w:tcW w:w="109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humán, pénzügyi, technikai</w:t>
            </w:r>
          </w:p>
        </w:tc>
        <w:tc>
          <w:tcPr>
            <w:tcW w:w="110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folyamatos </w:t>
            </w:r>
          </w:p>
        </w:tc>
        <w:tc>
          <w:tcPr>
            <w:tcW w:w="1034" w:type="dxa"/>
          </w:tcPr>
          <w:p w:rsidR="002616F2" w:rsidRPr="00C008FF" w:rsidRDefault="002616F2" w:rsidP="00EA1ADA">
            <w:pPr>
              <w:rPr>
                <w:rFonts w:ascii="Times New Roman" w:hAnsi="Times New Roman" w:cs="Times New Roman"/>
                <w:sz w:val="14"/>
                <w:szCs w:val="14"/>
                <w:lang w:eastAsia="hu-HU"/>
              </w:rPr>
            </w:pPr>
          </w:p>
        </w:tc>
      </w:tr>
      <w:tr w:rsidR="002616F2" w:rsidRPr="00C008FF" w:rsidTr="00EA1ADA">
        <w:trPr>
          <w:tblCellSpacing w:w="15" w:type="dxa"/>
        </w:trPr>
        <w:tc>
          <w:tcPr>
            <w:tcW w:w="68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3</w:t>
            </w:r>
          </w:p>
        </w:tc>
        <w:tc>
          <w:tcPr>
            <w:tcW w:w="1186"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Segítő szolgálat hivatalos ügyek intézése során, álláskeresési technikák megismertetése </w:t>
            </w:r>
          </w:p>
        </w:tc>
        <w:tc>
          <w:tcPr>
            <w:tcW w:w="1170"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Az érintett célcsoport hivatalos ügyeinek intézése nehézkes, nem ismerik az álláskereséshez szükséges technikákat</w:t>
            </w:r>
          </w:p>
        </w:tc>
        <w:tc>
          <w:tcPr>
            <w:tcW w:w="128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Az igénylők önállóan is képesek legyenek hivatalos ügyeiket intézni, többen tudjanak jelentkezni álláshirdetésekre, ismerjék meg az álláskereséséhez szükséges technikákat</w:t>
            </w:r>
          </w:p>
        </w:tc>
        <w:tc>
          <w:tcPr>
            <w:tcW w:w="1215"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HEP, Szociális koncepció</w:t>
            </w:r>
          </w:p>
        </w:tc>
        <w:tc>
          <w:tcPr>
            <w:tcW w:w="1667"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Segítő szolgálat hivatalos ügyek intézése során, álláskeresési technikák megismertetése az érintett célcsoporttal</w:t>
            </w:r>
          </w:p>
        </w:tc>
        <w:tc>
          <w:tcPr>
            <w:tcW w:w="129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Jegyző, Csase, </w:t>
            </w:r>
          </w:p>
        </w:tc>
        <w:tc>
          <w:tcPr>
            <w:tcW w:w="110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2014.12.31.</w:t>
            </w:r>
          </w:p>
        </w:tc>
        <w:tc>
          <w:tcPr>
            <w:tcW w:w="122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önállóan ügyeket intézők száma</w:t>
            </w:r>
          </w:p>
        </w:tc>
        <w:tc>
          <w:tcPr>
            <w:tcW w:w="109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humán, pénzügyi, technikai</w:t>
            </w:r>
          </w:p>
        </w:tc>
        <w:tc>
          <w:tcPr>
            <w:tcW w:w="110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folyamatos </w:t>
            </w:r>
          </w:p>
        </w:tc>
        <w:tc>
          <w:tcPr>
            <w:tcW w:w="1034" w:type="dxa"/>
          </w:tcPr>
          <w:p w:rsidR="002616F2" w:rsidRPr="00C008FF" w:rsidRDefault="002616F2" w:rsidP="00EA1ADA">
            <w:pPr>
              <w:rPr>
                <w:rFonts w:ascii="Times New Roman" w:hAnsi="Times New Roman" w:cs="Times New Roman"/>
                <w:sz w:val="14"/>
                <w:szCs w:val="14"/>
                <w:lang w:eastAsia="hu-HU"/>
              </w:rPr>
            </w:pPr>
          </w:p>
        </w:tc>
      </w:tr>
      <w:tr w:rsidR="002616F2" w:rsidRPr="00C008FF" w:rsidTr="00EA1ADA">
        <w:trPr>
          <w:tblCellSpacing w:w="15" w:type="dxa"/>
        </w:trPr>
        <w:tc>
          <w:tcPr>
            <w:tcW w:w="68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4</w:t>
            </w:r>
          </w:p>
        </w:tc>
        <w:tc>
          <w:tcPr>
            <w:tcW w:w="1186"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Az érintett célcsoport közfoglalkoztatásba történő kiemelt foglalkoztatása </w:t>
            </w:r>
          </w:p>
        </w:tc>
        <w:tc>
          <w:tcPr>
            <w:tcW w:w="1170"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A mélyszegénységben élők és romák bevonása nem biztosított a közfoglalkoztatásba</w:t>
            </w:r>
          </w:p>
        </w:tc>
        <w:tc>
          <w:tcPr>
            <w:tcW w:w="128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az érintett célcsoport közfoglalkoztatásban való részvételének emelése </w:t>
            </w:r>
          </w:p>
        </w:tc>
        <w:tc>
          <w:tcPr>
            <w:tcW w:w="1215"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HEP, közfoglalkoztatás hatósági szerződése</w:t>
            </w:r>
          </w:p>
        </w:tc>
        <w:tc>
          <w:tcPr>
            <w:tcW w:w="1667"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A mélyszegénységben élők és romák kiemelt bevonása a közfoglalkoztatásba, félévente 2 fő bevonás a közfoglalkoztatásba</w:t>
            </w:r>
          </w:p>
        </w:tc>
        <w:tc>
          <w:tcPr>
            <w:tcW w:w="129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Jegyző, polgármester</w:t>
            </w:r>
          </w:p>
        </w:tc>
        <w:tc>
          <w:tcPr>
            <w:tcW w:w="110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2014.06.30.</w:t>
            </w:r>
          </w:p>
        </w:tc>
        <w:tc>
          <w:tcPr>
            <w:tcW w:w="122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közfoglalkoztatottak létszámának emelkedése </w:t>
            </w:r>
          </w:p>
        </w:tc>
        <w:tc>
          <w:tcPr>
            <w:tcW w:w="109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humán, pénzügyi</w:t>
            </w:r>
          </w:p>
        </w:tc>
        <w:tc>
          <w:tcPr>
            <w:tcW w:w="110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folyamatos </w:t>
            </w:r>
          </w:p>
        </w:tc>
        <w:tc>
          <w:tcPr>
            <w:tcW w:w="1034" w:type="dxa"/>
          </w:tcPr>
          <w:p w:rsidR="002616F2" w:rsidRPr="00C008FF" w:rsidRDefault="002616F2" w:rsidP="00EA1ADA">
            <w:pPr>
              <w:rPr>
                <w:rFonts w:ascii="Times New Roman" w:hAnsi="Times New Roman" w:cs="Times New Roman"/>
                <w:sz w:val="14"/>
                <w:szCs w:val="14"/>
                <w:lang w:eastAsia="hu-HU"/>
              </w:rPr>
            </w:pPr>
          </w:p>
        </w:tc>
      </w:tr>
      <w:tr w:rsidR="002616F2" w:rsidRPr="00C008FF" w:rsidTr="00EA1ADA">
        <w:trPr>
          <w:tblCellSpacing w:w="15" w:type="dxa"/>
        </w:trPr>
        <w:tc>
          <w:tcPr>
            <w:tcW w:w="68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5</w:t>
            </w:r>
          </w:p>
        </w:tc>
        <w:tc>
          <w:tcPr>
            <w:tcW w:w="1186"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Romák közösségi szerveződéseinek segítése </w:t>
            </w:r>
          </w:p>
        </w:tc>
        <w:tc>
          <w:tcPr>
            <w:tcW w:w="1170"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Roma célcsoport szerveződéseinek segítése nem biztosított, </w:t>
            </w:r>
          </w:p>
        </w:tc>
        <w:tc>
          <w:tcPr>
            <w:tcW w:w="128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Jobban kivegyék a részüket a közösségi programokból, települési rendezvényeken szerepeljenek</w:t>
            </w:r>
          </w:p>
        </w:tc>
        <w:tc>
          <w:tcPr>
            <w:tcW w:w="1215"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HEP, Civil szervezetek támogatása (ök-i rendelet)</w:t>
            </w:r>
          </w:p>
        </w:tc>
        <w:tc>
          <w:tcPr>
            <w:tcW w:w="1667"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Az érintettek szerveződéseinek segítése, ehhez helyiség biztosítása, rendezvényeinek támogatása </w:t>
            </w:r>
          </w:p>
        </w:tc>
        <w:tc>
          <w:tcPr>
            <w:tcW w:w="129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Jegyző,polgármester</w:t>
            </w:r>
          </w:p>
        </w:tc>
        <w:tc>
          <w:tcPr>
            <w:tcW w:w="110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2014.12.31.</w:t>
            </w:r>
          </w:p>
        </w:tc>
        <w:tc>
          <w:tcPr>
            <w:tcW w:w="122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résztvevők száma, rendezvények száma</w:t>
            </w:r>
          </w:p>
        </w:tc>
        <w:tc>
          <w:tcPr>
            <w:tcW w:w="109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humán, pénzügyi</w:t>
            </w:r>
          </w:p>
        </w:tc>
        <w:tc>
          <w:tcPr>
            <w:tcW w:w="110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folyamatos </w:t>
            </w:r>
          </w:p>
        </w:tc>
        <w:tc>
          <w:tcPr>
            <w:tcW w:w="1034" w:type="dxa"/>
          </w:tcPr>
          <w:p w:rsidR="002616F2" w:rsidRPr="00C008FF" w:rsidRDefault="002616F2" w:rsidP="00EA1ADA">
            <w:pPr>
              <w:rPr>
                <w:rFonts w:ascii="Times New Roman" w:hAnsi="Times New Roman" w:cs="Times New Roman"/>
                <w:sz w:val="14"/>
                <w:szCs w:val="14"/>
                <w:lang w:eastAsia="hu-HU"/>
              </w:rPr>
            </w:pPr>
          </w:p>
        </w:tc>
      </w:tr>
      <w:tr w:rsidR="002616F2" w:rsidRPr="00C008FF" w:rsidTr="00EA1ADA">
        <w:trPr>
          <w:tblCellSpacing w:w="15" w:type="dxa"/>
        </w:trPr>
        <w:tc>
          <w:tcPr>
            <w:tcW w:w="13330" w:type="dxa"/>
            <w:gridSpan w:val="11"/>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II. A gyermekek esélyegyenlősége </w:t>
            </w:r>
          </w:p>
        </w:tc>
        <w:tc>
          <w:tcPr>
            <w:tcW w:w="1034" w:type="dxa"/>
          </w:tcPr>
          <w:p w:rsidR="002616F2" w:rsidRPr="00C008FF" w:rsidRDefault="002616F2" w:rsidP="00EA1ADA">
            <w:pPr>
              <w:rPr>
                <w:rFonts w:ascii="Times New Roman" w:hAnsi="Times New Roman" w:cs="Times New Roman"/>
                <w:sz w:val="14"/>
                <w:szCs w:val="14"/>
                <w:lang w:eastAsia="hu-HU"/>
              </w:rPr>
            </w:pPr>
          </w:p>
        </w:tc>
      </w:tr>
      <w:tr w:rsidR="002616F2" w:rsidRPr="00C008FF" w:rsidTr="00EA1ADA">
        <w:trPr>
          <w:tblCellSpacing w:w="15" w:type="dxa"/>
        </w:trPr>
        <w:tc>
          <w:tcPr>
            <w:tcW w:w="68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1</w:t>
            </w:r>
          </w:p>
        </w:tc>
        <w:tc>
          <w:tcPr>
            <w:tcW w:w="1186"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A bölcsődébe beíratott bölcsődés korú gyermekek számának növelése </w:t>
            </w:r>
          </w:p>
        </w:tc>
        <w:tc>
          <w:tcPr>
            <w:tcW w:w="1170"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Alacsony a bölcsődés korú gyerekek bölcsődébe beíratott gyermekek száma</w:t>
            </w:r>
          </w:p>
        </w:tc>
        <w:tc>
          <w:tcPr>
            <w:tcW w:w="128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Többen vegyék igénybe a bölcsődei szolgáltatást</w:t>
            </w:r>
          </w:p>
        </w:tc>
        <w:tc>
          <w:tcPr>
            <w:tcW w:w="1215"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Költségvetés, HEP</w:t>
            </w:r>
          </w:p>
        </w:tc>
        <w:tc>
          <w:tcPr>
            <w:tcW w:w="1667"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Rendelet módosítás, gondozási díj felülvizsgálata, </w:t>
            </w:r>
          </w:p>
        </w:tc>
        <w:tc>
          <w:tcPr>
            <w:tcW w:w="129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Jegyző, képviselő-testület</w:t>
            </w:r>
          </w:p>
        </w:tc>
        <w:tc>
          <w:tcPr>
            <w:tcW w:w="110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2014.12.31.</w:t>
            </w:r>
          </w:p>
        </w:tc>
        <w:tc>
          <w:tcPr>
            <w:tcW w:w="122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bölcsődébe beíratott gyermekek száma</w:t>
            </w:r>
          </w:p>
        </w:tc>
        <w:tc>
          <w:tcPr>
            <w:tcW w:w="109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pénzügyi </w:t>
            </w:r>
          </w:p>
        </w:tc>
        <w:tc>
          <w:tcPr>
            <w:tcW w:w="110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évente felülvizsgált </w:t>
            </w:r>
          </w:p>
        </w:tc>
        <w:tc>
          <w:tcPr>
            <w:tcW w:w="1034" w:type="dxa"/>
          </w:tcPr>
          <w:p w:rsidR="002616F2" w:rsidRPr="00C008FF" w:rsidRDefault="002616F2" w:rsidP="00EA1ADA">
            <w:pPr>
              <w:rPr>
                <w:rFonts w:ascii="Times New Roman" w:hAnsi="Times New Roman" w:cs="Times New Roman"/>
                <w:sz w:val="14"/>
                <w:szCs w:val="14"/>
                <w:lang w:eastAsia="hu-HU"/>
              </w:rPr>
            </w:pPr>
          </w:p>
        </w:tc>
      </w:tr>
      <w:tr w:rsidR="002616F2" w:rsidRPr="00C008FF" w:rsidTr="00EA1ADA">
        <w:trPr>
          <w:tblCellSpacing w:w="15" w:type="dxa"/>
        </w:trPr>
        <w:tc>
          <w:tcPr>
            <w:tcW w:w="68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2</w:t>
            </w:r>
          </w:p>
        </w:tc>
        <w:tc>
          <w:tcPr>
            <w:tcW w:w="1186"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A veszélyeztetett gyermekek számának csökkentése </w:t>
            </w:r>
          </w:p>
        </w:tc>
        <w:tc>
          <w:tcPr>
            <w:tcW w:w="1170"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Magas az elhanyagolt, veszélyeztetett gyermekek száma, </w:t>
            </w:r>
          </w:p>
        </w:tc>
        <w:tc>
          <w:tcPr>
            <w:tcW w:w="128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Veszélyeztetett gyermekek számának csökkentése </w:t>
            </w:r>
          </w:p>
        </w:tc>
        <w:tc>
          <w:tcPr>
            <w:tcW w:w="1215"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Szociális koncepció</w:t>
            </w:r>
          </w:p>
        </w:tc>
        <w:tc>
          <w:tcPr>
            <w:tcW w:w="1667"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jelzőrendszer megerősítése </w:t>
            </w:r>
          </w:p>
        </w:tc>
        <w:tc>
          <w:tcPr>
            <w:tcW w:w="129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Védőnő, Csase, gyermekorvosok</w:t>
            </w:r>
          </w:p>
        </w:tc>
        <w:tc>
          <w:tcPr>
            <w:tcW w:w="110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2014.06.30.</w:t>
            </w:r>
          </w:p>
        </w:tc>
        <w:tc>
          <w:tcPr>
            <w:tcW w:w="122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a településen élő veszélyeztetett gyermekek száma</w:t>
            </w:r>
          </w:p>
        </w:tc>
        <w:tc>
          <w:tcPr>
            <w:tcW w:w="109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pénzügyi, humán </w:t>
            </w:r>
          </w:p>
        </w:tc>
        <w:tc>
          <w:tcPr>
            <w:tcW w:w="110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1/2 évente felülvizsgálat </w:t>
            </w:r>
          </w:p>
        </w:tc>
        <w:tc>
          <w:tcPr>
            <w:tcW w:w="1034" w:type="dxa"/>
          </w:tcPr>
          <w:p w:rsidR="002616F2" w:rsidRPr="00C008FF" w:rsidRDefault="002616F2" w:rsidP="00EA1ADA">
            <w:pPr>
              <w:rPr>
                <w:rFonts w:ascii="Times New Roman" w:hAnsi="Times New Roman" w:cs="Times New Roman"/>
                <w:sz w:val="14"/>
                <w:szCs w:val="14"/>
                <w:lang w:eastAsia="hu-HU"/>
              </w:rPr>
            </w:pPr>
          </w:p>
        </w:tc>
      </w:tr>
      <w:tr w:rsidR="002616F2" w:rsidRPr="00C008FF" w:rsidTr="00EA1ADA">
        <w:trPr>
          <w:tblCellSpacing w:w="15" w:type="dxa"/>
        </w:trPr>
        <w:tc>
          <w:tcPr>
            <w:tcW w:w="68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3</w:t>
            </w:r>
          </w:p>
        </w:tc>
        <w:tc>
          <w:tcPr>
            <w:tcW w:w="1186"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Gyermeknapi rendezvények megszervezése minden évben</w:t>
            </w:r>
          </w:p>
        </w:tc>
        <w:tc>
          <w:tcPr>
            <w:tcW w:w="1170"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A gyermekek számára rendezett rendszeres programok hiánya, </w:t>
            </w:r>
          </w:p>
        </w:tc>
        <w:tc>
          <w:tcPr>
            <w:tcW w:w="128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minden gyermek részt tudjon venni a gyermeknapi rendezvényen a különböző foglalkozásokon, </w:t>
            </w:r>
          </w:p>
        </w:tc>
        <w:tc>
          <w:tcPr>
            <w:tcW w:w="1215"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HEP, </w:t>
            </w:r>
          </w:p>
        </w:tc>
        <w:tc>
          <w:tcPr>
            <w:tcW w:w="1667"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évente megrendezésre kerülő gyermeknapi rendezvény lebonyolítása, kampány, programok, foglalkozások biztosítása </w:t>
            </w:r>
          </w:p>
        </w:tc>
        <w:tc>
          <w:tcPr>
            <w:tcW w:w="129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Jegyző, Csase, WAMK, </w:t>
            </w:r>
          </w:p>
        </w:tc>
        <w:tc>
          <w:tcPr>
            <w:tcW w:w="110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2014.05.31.</w:t>
            </w:r>
          </w:p>
        </w:tc>
        <w:tc>
          <w:tcPr>
            <w:tcW w:w="122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gyermekek létszáma </w:t>
            </w:r>
          </w:p>
        </w:tc>
        <w:tc>
          <w:tcPr>
            <w:tcW w:w="109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pénzügyi, humán, </w:t>
            </w:r>
          </w:p>
        </w:tc>
        <w:tc>
          <w:tcPr>
            <w:tcW w:w="110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évente folyamatosan </w:t>
            </w:r>
          </w:p>
        </w:tc>
        <w:tc>
          <w:tcPr>
            <w:tcW w:w="1034" w:type="dxa"/>
          </w:tcPr>
          <w:p w:rsidR="002616F2" w:rsidRPr="00C008FF" w:rsidRDefault="002616F2" w:rsidP="00EA1ADA">
            <w:pPr>
              <w:rPr>
                <w:rFonts w:ascii="Times New Roman" w:hAnsi="Times New Roman" w:cs="Times New Roman"/>
                <w:sz w:val="14"/>
                <w:szCs w:val="14"/>
                <w:lang w:eastAsia="hu-HU"/>
              </w:rPr>
            </w:pPr>
          </w:p>
        </w:tc>
      </w:tr>
      <w:tr w:rsidR="002616F2" w:rsidRPr="00C008FF" w:rsidTr="00EA1ADA">
        <w:trPr>
          <w:tblCellSpacing w:w="15" w:type="dxa"/>
        </w:trPr>
        <w:tc>
          <w:tcPr>
            <w:tcW w:w="68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4</w:t>
            </w:r>
          </w:p>
        </w:tc>
        <w:tc>
          <w:tcPr>
            <w:tcW w:w="1186"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Rendszeres sport- és közösségi foglalkozások biztosítása az iskolaidőn kívül</w:t>
            </w:r>
          </w:p>
        </w:tc>
        <w:tc>
          <w:tcPr>
            <w:tcW w:w="1170"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A gyermekek kevésbé tudják igénybevenni az iskolán kívüli foglalkozásokat, sport és közösségi rendezvényeket</w:t>
            </w:r>
          </w:p>
        </w:tc>
        <w:tc>
          <w:tcPr>
            <w:tcW w:w="128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Minden gyermek részt vehessen az iskolán kívüli foglalkozásokon, rendezvényen</w:t>
            </w:r>
          </w:p>
        </w:tc>
        <w:tc>
          <w:tcPr>
            <w:tcW w:w="1215"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HEP, Szoc. koncepció, </w:t>
            </w:r>
          </w:p>
        </w:tc>
        <w:tc>
          <w:tcPr>
            <w:tcW w:w="1667"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együttműködés a civil szervezetekkel, oktatási- nevelési intézményekkel, művelődési központtal</w:t>
            </w:r>
          </w:p>
        </w:tc>
        <w:tc>
          <w:tcPr>
            <w:tcW w:w="129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Jegyző, Csase, WAMK, intézményvezetők (óvoda, iskola)</w:t>
            </w:r>
          </w:p>
        </w:tc>
        <w:tc>
          <w:tcPr>
            <w:tcW w:w="110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2014.12.31.</w:t>
            </w:r>
          </w:p>
        </w:tc>
        <w:tc>
          <w:tcPr>
            <w:tcW w:w="122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gyermekek létszáma, </w:t>
            </w:r>
          </w:p>
        </w:tc>
        <w:tc>
          <w:tcPr>
            <w:tcW w:w="109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humán, pénzügyi, technikai</w:t>
            </w:r>
          </w:p>
        </w:tc>
        <w:tc>
          <w:tcPr>
            <w:tcW w:w="110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évente folyamatos</w:t>
            </w:r>
          </w:p>
        </w:tc>
        <w:tc>
          <w:tcPr>
            <w:tcW w:w="1034" w:type="dxa"/>
          </w:tcPr>
          <w:p w:rsidR="002616F2" w:rsidRPr="00C008FF" w:rsidRDefault="002616F2" w:rsidP="00EA1ADA">
            <w:pPr>
              <w:rPr>
                <w:rFonts w:ascii="Times New Roman" w:hAnsi="Times New Roman" w:cs="Times New Roman"/>
                <w:sz w:val="14"/>
                <w:szCs w:val="14"/>
                <w:lang w:eastAsia="hu-HU"/>
              </w:rPr>
            </w:pPr>
          </w:p>
        </w:tc>
      </w:tr>
      <w:tr w:rsidR="002616F2" w:rsidRPr="00C008FF" w:rsidTr="00EA1ADA">
        <w:trPr>
          <w:tblCellSpacing w:w="15" w:type="dxa"/>
        </w:trPr>
        <w:tc>
          <w:tcPr>
            <w:tcW w:w="68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5</w:t>
            </w:r>
          </w:p>
        </w:tc>
        <w:tc>
          <w:tcPr>
            <w:tcW w:w="1186"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Gyermekek napközbeni ellátása a nyári időszakban</w:t>
            </w:r>
          </w:p>
        </w:tc>
        <w:tc>
          <w:tcPr>
            <w:tcW w:w="1170"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A nyári időszakban nem megoldott a gyermekek alternatív felügyelete a településen </w:t>
            </w:r>
          </w:p>
        </w:tc>
        <w:tc>
          <w:tcPr>
            <w:tcW w:w="128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Minden rászorult szülő igénybe tudja venni a nyári időszakban a gyermekek napközbeni felügyeletét</w:t>
            </w:r>
          </w:p>
        </w:tc>
        <w:tc>
          <w:tcPr>
            <w:tcW w:w="1215"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Szoc.koncepció, HEP</w:t>
            </w:r>
          </w:p>
        </w:tc>
        <w:tc>
          <w:tcPr>
            <w:tcW w:w="1667"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együttműködés az iskolákkal, óvodákkal, családsegítő szolgálattal, </w:t>
            </w:r>
          </w:p>
        </w:tc>
        <w:tc>
          <w:tcPr>
            <w:tcW w:w="129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jegyző, oktatási-, nevelési intézmények vezetői, Csase, </w:t>
            </w:r>
          </w:p>
        </w:tc>
        <w:tc>
          <w:tcPr>
            <w:tcW w:w="110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2013.08.31.</w:t>
            </w:r>
          </w:p>
        </w:tc>
        <w:tc>
          <w:tcPr>
            <w:tcW w:w="122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gyermekek létszáma, elégedettségmérés (szülők körében)</w:t>
            </w:r>
          </w:p>
        </w:tc>
        <w:tc>
          <w:tcPr>
            <w:tcW w:w="109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humán, pénzügyi</w:t>
            </w:r>
          </w:p>
        </w:tc>
        <w:tc>
          <w:tcPr>
            <w:tcW w:w="110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évente folyamatos</w:t>
            </w:r>
          </w:p>
        </w:tc>
        <w:tc>
          <w:tcPr>
            <w:tcW w:w="1034" w:type="dxa"/>
          </w:tcPr>
          <w:p w:rsidR="002616F2" w:rsidRPr="00C008FF" w:rsidRDefault="002616F2" w:rsidP="00EA1ADA">
            <w:pPr>
              <w:rPr>
                <w:rFonts w:ascii="Times New Roman" w:hAnsi="Times New Roman" w:cs="Times New Roman"/>
                <w:sz w:val="14"/>
                <w:szCs w:val="14"/>
                <w:lang w:eastAsia="hu-HU"/>
              </w:rPr>
            </w:pPr>
          </w:p>
        </w:tc>
      </w:tr>
      <w:tr w:rsidR="002616F2" w:rsidRPr="00C008FF" w:rsidTr="00EA1ADA">
        <w:trPr>
          <w:tblCellSpacing w:w="15" w:type="dxa"/>
        </w:trPr>
        <w:tc>
          <w:tcPr>
            <w:tcW w:w="13330" w:type="dxa"/>
            <w:gridSpan w:val="11"/>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III. A nők esélyegyenlősége </w:t>
            </w:r>
          </w:p>
        </w:tc>
        <w:tc>
          <w:tcPr>
            <w:tcW w:w="1034" w:type="dxa"/>
          </w:tcPr>
          <w:p w:rsidR="002616F2" w:rsidRPr="00C008FF" w:rsidRDefault="002616F2" w:rsidP="00EA1ADA">
            <w:pPr>
              <w:rPr>
                <w:rFonts w:ascii="Times New Roman" w:hAnsi="Times New Roman" w:cs="Times New Roman"/>
                <w:sz w:val="14"/>
                <w:szCs w:val="14"/>
                <w:lang w:eastAsia="hu-HU"/>
              </w:rPr>
            </w:pPr>
          </w:p>
        </w:tc>
      </w:tr>
      <w:tr w:rsidR="002616F2" w:rsidRPr="00C008FF" w:rsidTr="00EA1ADA">
        <w:trPr>
          <w:tblCellSpacing w:w="15" w:type="dxa"/>
        </w:trPr>
        <w:tc>
          <w:tcPr>
            <w:tcW w:w="68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1</w:t>
            </w:r>
          </w:p>
        </w:tc>
        <w:tc>
          <w:tcPr>
            <w:tcW w:w="1186"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Esélyegyenlőség megteremtése a munka világában</w:t>
            </w:r>
          </w:p>
        </w:tc>
        <w:tc>
          <w:tcPr>
            <w:tcW w:w="1170"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Munkahelyi és gyermeknevelési feladatok összhangja nem biztosított az önkormányzat intézményeiben foglalkoztatott nők esetében</w:t>
            </w:r>
          </w:p>
        </w:tc>
        <w:tc>
          <w:tcPr>
            <w:tcW w:w="128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Az önkormányzat intézményeinél dolgozó más településen élő nők gyermekeinek felvétele a helyi oktatási- nevelési intézményekbe </w:t>
            </w:r>
          </w:p>
        </w:tc>
        <w:tc>
          <w:tcPr>
            <w:tcW w:w="1215"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HEP, </w:t>
            </w:r>
          </w:p>
        </w:tc>
        <w:tc>
          <w:tcPr>
            <w:tcW w:w="1667"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Munkahelyi és gyermeknevelési feladatok összhangjának biztosítása az önkormányzat intézményeiben foglalkoztatott nők esetében, családbarát munkahely kialakítása, </w:t>
            </w:r>
          </w:p>
        </w:tc>
        <w:tc>
          <w:tcPr>
            <w:tcW w:w="129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jegyző</w:t>
            </w:r>
          </w:p>
        </w:tc>
        <w:tc>
          <w:tcPr>
            <w:tcW w:w="110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2013.12.31.</w:t>
            </w:r>
          </w:p>
        </w:tc>
        <w:tc>
          <w:tcPr>
            <w:tcW w:w="122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az igénybe vevők száma </w:t>
            </w:r>
          </w:p>
        </w:tc>
        <w:tc>
          <w:tcPr>
            <w:tcW w:w="109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pénzügyi, humán, </w:t>
            </w:r>
          </w:p>
        </w:tc>
        <w:tc>
          <w:tcPr>
            <w:tcW w:w="110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folyamatos </w:t>
            </w:r>
          </w:p>
        </w:tc>
        <w:tc>
          <w:tcPr>
            <w:tcW w:w="1034" w:type="dxa"/>
          </w:tcPr>
          <w:p w:rsidR="002616F2" w:rsidRPr="00C008FF" w:rsidRDefault="002616F2" w:rsidP="00EA1ADA">
            <w:pPr>
              <w:rPr>
                <w:rFonts w:ascii="Times New Roman" w:hAnsi="Times New Roman" w:cs="Times New Roman"/>
                <w:sz w:val="14"/>
                <w:szCs w:val="14"/>
                <w:lang w:eastAsia="hu-HU"/>
              </w:rPr>
            </w:pPr>
          </w:p>
        </w:tc>
      </w:tr>
      <w:tr w:rsidR="002616F2" w:rsidRPr="00C008FF" w:rsidTr="00EA1ADA">
        <w:trPr>
          <w:tblCellSpacing w:w="15" w:type="dxa"/>
        </w:trPr>
        <w:tc>
          <w:tcPr>
            <w:tcW w:w="68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2</w:t>
            </w:r>
          </w:p>
        </w:tc>
        <w:tc>
          <w:tcPr>
            <w:tcW w:w="1186"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Nyitvatartási reform</w:t>
            </w:r>
          </w:p>
        </w:tc>
        <w:tc>
          <w:tcPr>
            <w:tcW w:w="1170"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Munkahelyi és gyermeknevelési feladatok összhangja nem biztosított</w:t>
            </w:r>
          </w:p>
        </w:tc>
        <w:tc>
          <w:tcPr>
            <w:tcW w:w="128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Kedvező nyitvatartási idők biztosítása az oktatási- nevelési intézményekben</w:t>
            </w:r>
          </w:p>
        </w:tc>
        <w:tc>
          <w:tcPr>
            <w:tcW w:w="1215"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HEP, </w:t>
            </w:r>
          </w:p>
        </w:tc>
        <w:tc>
          <w:tcPr>
            <w:tcW w:w="1667"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együttműködés a helyi oktatási- nevelési intézményekkel,nyitvatartási idők átalakítása </w:t>
            </w:r>
          </w:p>
        </w:tc>
        <w:tc>
          <w:tcPr>
            <w:tcW w:w="129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jegyző, polgármester</w:t>
            </w:r>
          </w:p>
        </w:tc>
        <w:tc>
          <w:tcPr>
            <w:tcW w:w="110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2014.06.30.</w:t>
            </w:r>
          </w:p>
        </w:tc>
        <w:tc>
          <w:tcPr>
            <w:tcW w:w="122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az igénybe vevők száma </w:t>
            </w:r>
          </w:p>
        </w:tc>
        <w:tc>
          <w:tcPr>
            <w:tcW w:w="109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pénzügyi, humán, </w:t>
            </w:r>
          </w:p>
        </w:tc>
        <w:tc>
          <w:tcPr>
            <w:tcW w:w="110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folyamatos </w:t>
            </w:r>
          </w:p>
        </w:tc>
        <w:tc>
          <w:tcPr>
            <w:tcW w:w="1034" w:type="dxa"/>
          </w:tcPr>
          <w:p w:rsidR="002616F2" w:rsidRPr="00C008FF" w:rsidRDefault="002616F2" w:rsidP="00EA1ADA">
            <w:pPr>
              <w:rPr>
                <w:rFonts w:ascii="Times New Roman" w:hAnsi="Times New Roman" w:cs="Times New Roman"/>
                <w:sz w:val="14"/>
                <w:szCs w:val="14"/>
                <w:lang w:eastAsia="hu-HU"/>
              </w:rPr>
            </w:pPr>
          </w:p>
        </w:tc>
      </w:tr>
      <w:tr w:rsidR="002616F2" w:rsidRPr="00C008FF" w:rsidTr="00EA1ADA">
        <w:trPr>
          <w:tblCellSpacing w:w="15" w:type="dxa"/>
        </w:trPr>
        <w:tc>
          <w:tcPr>
            <w:tcW w:w="68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3</w:t>
            </w:r>
          </w:p>
        </w:tc>
        <w:tc>
          <w:tcPr>
            <w:tcW w:w="1186"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Az érintett célcsoport rugalmas foglalkoztatása</w:t>
            </w:r>
          </w:p>
        </w:tc>
        <w:tc>
          <w:tcPr>
            <w:tcW w:w="1170"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Az érintett célcsoport szabadság kiadása gyakran ütközik az oktatási, nevelési intézményekben kiadott tavaszi, nyári téli szünet időpontjával (rugalmatlan szabadságkiadás)</w:t>
            </w:r>
          </w:p>
        </w:tc>
        <w:tc>
          <w:tcPr>
            <w:tcW w:w="128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Igényekhez való alkalmazkodás; a nők több időt tölthessenek családjuk körében </w:t>
            </w:r>
          </w:p>
        </w:tc>
        <w:tc>
          <w:tcPr>
            <w:tcW w:w="1215"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Közoktatási intézkedési terv, HEP, testületi döntés </w:t>
            </w:r>
          </w:p>
        </w:tc>
        <w:tc>
          <w:tcPr>
            <w:tcW w:w="1667"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Szabadságok kiadása az oktatási-, nevelési intézmények nyitvatartási idejének figyelembevételével </w:t>
            </w:r>
          </w:p>
        </w:tc>
        <w:tc>
          <w:tcPr>
            <w:tcW w:w="129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Jegyző,</w:t>
            </w:r>
          </w:p>
        </w:tc>
        <w:tc>
          <w:tcPr>
            <w:tcW w:w="110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2014.06.30.</w:t>
            </w:r>
          </w:p>
        </w:tc>
        <w:tc>
          <w:tcPr>
            <w:tcW w:w="122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elégedettség mérés ("mosolygós szülők száma")</w:t>
            </w:r>
          </w:p>
        </w:tc>
        <w:tc>
          <w:tcPr>
            <w:tcW w:w="109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pénzügyi,humán, </w:t>
            </w:r>
          </w:p>
        </w:tc>
        <w:tc>
          <w:tcPr>
            <w:tcW w:w="110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folyamatos, </w:t>
            </w:r>
          </w:p>
        </w:tc>
        <w:tc>
          <w:tcPr>
            <w:tcW w:w="1034" w:type="dxa"/>
          </w:tcPr>
          <w:p w:rsidR="002616F2" w:rsidRPr="00C008FF" w:rsidRDefault="002616F2" w:rsidP="00EA1ADA">
            <w:pPr>
              <w:rPr>
                <w:rFonts w:ascii="Times New Roman" w:hAnsi="Times New Roman" w:cs="Times New Roman"/>
                <w:sz w:val="14"/>
                <w:szCs w:val="14"/>
                <w:lang w:eastAsia="hu-HU"/>
              </w:rPr>
            </w:pPr>
          </w:p>
        </w:tc>
      </w:tr>
      <w:tr w:rsidR="002616F2" w:rsidRPr="00C008FF" w:rsidTr="00EA1ADA">
        <w:trPr>
          <w:tblCellSpacing w:w="15" w:type="dxa"/>
        </w:trPr>
        <w:tc>
          <w:tcPr>
            <w:tcW w:w="68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4</w:t>
            </w:r>
          </w:p>
        </w:tc>
        <w:tc>
          <w:tcPr>
            <w:tcW w:w="1186"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Kedvezményes rendezvények </w:t>
            </w:r>
          </w:p>
        </w:tc>
        <w:tc>
          <w:tcPr>
            <w:tcW w:w="1170"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Az érintett célcsoport szabadideje kevés, lehetőségei a család miatt korlátozottak</w:t>
            </w:r>
          </w:p>
        </w:tc>
        <w:tc>
          <w:tcPr>
            <w:tcW w:w="128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Családi kedvezmények biztosítása a helyi kulturális és egyéb közösségi eseményeken </w:t>
            </w:r>
          </w:p>
        </w:tc>
        <w:tc>
          <w:tcPr>
            <w:tcW w:w="1215"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HEP, </w:t>
            </w:r>
          </w:p>
        </w:tc>
        <w:tc>
          <w:tcPr>
            <w:tcW w:w="1667"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Együttműködés a művelődési központtal, civil szervezetekkel </w:t>
            </w:r>
          </w:p>
        </w:tc>
        <w:tc>
          <w:tcPr>
            <w:tcW w:w="129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jegyző, WAMK, </w:t>
            </w:r>
          </w:p>
        </w:tc>
        <w:tc>
          <w:tcPr>
            <w:tcW w:w="110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2014.12.31.</w:t>
            </w:r>
          </w:p>
        </w:tc>
        <w:tc>
          <w:tcPr>
            <w:tcW w:w="122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igénybe vevők száma </w:t>
            </w:r>
          </w:p>
        </w:tc>
        <w:tc>
          <w:tcPr>
            <w:tcW w:w="109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humán, pénzügyi </w:t>
            </w:r>
          </w:p>
        </w:tc>
        <w:tc>
          <w:tcPr>
            <w:tcW w:w="110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folyamatos </w:t>
            </w:r>
          </w:p>
        </w:tc>
        <w:tc>
          <w:tcPr>
            <w:tcW w:w="1034" w:type="dxa"/>
          </w:tcPr>
          <w:p w:rsidR="002616F2" w:rsidRPr="00C008FF" w:rsidRDefault="002616F2" w:rsidP="00EA1ADA">
            <w:pPr>
              <w:rPr>
                <w:rFonts w:ascii="Times New Roman" w:hAnsi="Times New Roman" w:cs="Times New Roman"/>
                <w:sz w:val="14"/>
                <w:szCs w:val="14"/>
                <w:lang w:eastAsia="hu-HU"/>
              </w:rPr>
            </w:pPr>
          </w:p>
        </w:tc>
      </w:tr>
      <w:tr w:rsidR="002616F2" w:rsidRPr="00C008FF" w:rsidTr="00EA1ADA">
        <w:trPr>
          <w:tblCellSpacing w:w="15" w:type="dxa"/>
        </w:trPr>
        <w:tc>
          <w:tcPr>
            <w:tcW w:w="68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5</w:t>
            </w:r>
          </w:p>
        </w:tc>
        <w:tc>
          <w:tcPr>
            <w:tcW w:w="1186"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Családon belüli erőszak számának visszaszorítása </w:t>
            </w:r>
          </w:p>
        </w:tc>
        <w:tc>
          <w:tcPr>
            <w:tcW w:w="1170"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Magas a feltáratlan családon belüli erőszakos esetek száma, </w:t>
            </w:r>
          </w:p>
        </w:tc>
        <w:tc>
          <w:tcPr>
            <w:tcW w:w="128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Jelzőrendszer kiépítése, a veszélyeztetett nők számának csökkentése (családon belüli erőszak visszaszorítása)</w:t>
            </w:r>
          </w:p>
        </w:tc>
        <w:tc>
          <w:tcPr>
            <w:tcW w:w="1215"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HEP, Szoc. koncepció,</w:t>
            </w:r>
          </w:p>
        </w:tc>
        <w:tc>
          <w:tcPr>
            <w:tcW w:w="1667"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Együttműködés a családsegítő szolgálattal és a helyi rendőrőrssel</w:t>
            </w:r>
          </w:p>
        </w:tc>
        <w:tc>
          <w:tcPr>
            <w:tcW w:w="129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Csase, helyi rendőrőrs, </w:t>
            </w:r>
          </w:p>
        </w:tc>
        <w:tc>
          <w:tcPr>
            <w:tcW w:w="110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2015.12.31.</w:t>
            </w:r>
          </w:p>
        </w:tc>
        <w:tc>
          <w:tcPr>
            <w:tcW w:w="122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erőszakos esetek száma, </w:t>
            </w:r>
          </w:p>
        </w:tc>
        <w:tc>
          <w:tcPr>
            <w:tcW w:w="109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humán, pénzügyi, technikai</w:t>
            </w:r>
          </w:p>
        </w:tc>
        <w:tc>
          <w:tcPr>
            <w:tcW w:w="110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folyamatos </w:t>
            </w:r>
          </w:p>
        </w:tc>
        <w:tc>
          <w:tcPr>
            <w:tcW w:w="1034" w:type="dxa"/>
          </w:tcPr>
          <w:p w:rsidR="002616F2" w:rsidRPr="00C008FF" w:rsidRDefault="002616F2" w:rsidP="00EA1ADA">
            <w:pPr>
              <w:rPr>
                <w:rFonts w:ascii="Times New Roman" w:hAnsi="Times New Roman" w:cs="Times New Roman"/>
                <w:sz w:val="14"/>
                <w:szCs w:val="14"/>
                <w:lang w:eastAsia="hu-HU"/>
              </w:rPr>
            </w:pPr>
          </w:p>
        </w:tc>
      </w:tr>
      <w:tr w:rsidR="002616F2" w:rsidRPr="00C008FF" w:rsidTr="00EA1ADA">
        <w:trPr>
          <w:tblCellSpacing w:w="15" w:type="dxa"/>
        </w:trPr>
        <w:tc>
          <w:tcPr>
            <w:tcW w:w="13330" w:type="dxa"/>
            <w:gridSpan w:val="11"/>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IV. Az idősek esélyegyenlősége </w:t>
            </w:r>
          </w:p>
        </w:tc>
        <w:tc>
          <w:tcPr>
            <w:tcW w:w="1034" w:type="dxa"/>
          </w:tcPr>
          <w:p w:rsidR="002616F2" w:rsidRPr="00C008FF" w:rsidRDefault="002616F2" w:rsidP="00EA1ADA">
            <w:pPr>
              <w:rPr>
                <w:rFonts w:ascii="Times New Roman" w:hAnsi="Times New Roman" w:cs="Times New Roman"/>
                <w:sz w:val="14"/>
                <w:szCs w:val="14"/>
                <w:lang w:eastAsia="hu-HU"/>
              </w:rPr>
            </w:pPr>
          </w:p>
        </w:tc>
      </w:tr>
      <w:tr w:rsidR="002616F2" w:rsidRPr="00C008FF" w:rsidTr="00EA1ADA">
        <w:trPr>
          <w:tblCellSpacing w:w="15" w:type="dxa"/>
        </w:trPr>
        <w:tc>
          <w:tcPr>
            <w:tcW w:w="68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1</w:t>
            </w:r>
          </w:p>
        </w:tc>
        <w:tc>
          <w:tcPr>
            <w:tcW w:w="1186"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Idősek bevonása a közösségi életbe</w:t>
            </w:r>
          </w:p>
        </w:tc>
        <w:tc>
          <w:tcPr>
            <w:tcW w:w="1170"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Az érintett célcsoport visszavonultan él, elvágva magát a társadalomtól</w:t>
            </w:r>
          </w:p>
        </w:tc>
        <w:tc>
          <w:tcPr>
            <w:tcW w:w="128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Az idősek újra a társadalom aktív tagjává váljanak, részesei legyenek a közösségi életnek</w:t>
            </w:r>
          </w:p>
        </w:tc>
        <w:tc>
          <w:tcPr>
            <w:tcW w:w="1215"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HEP, </w:t>
            </w:r>
          </w:p>
        </w:tc>
        <w:tc>
          <w:tcPr>
            <w:tcW w:w="1667"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Közösségi szerveződéseik támogatása (helyszín biztosításával, valamint a rendezvényeken szereplési lehetőséggel)</w:t>
            </w:r>
          </w:p>
        </w:tc>
        <w:tc>
          <w:tcPr>
            <w:tcW w:w="129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Jegyző, WAMK,</w:t>
            </w:r>
          </w:p>
        </w:tc>
        <w:tc>
          <w:tcPr>
            <w:tcW w:w="110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2014.12.31.</w:t>
            </w:r>
          </w:p>
        </w:tc>
        <w:tc>
          <w:tcPr>
            <w:tcW w:w="122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rendezvényeken résztvevők száma </w:t>
            </w:r>
          </w:p>
        </w:tc>
        <w:tc>
          <w:tcPr>
            <w:tcW w:w="109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humán, pénzügyi</w:t>
            </w:r>
          </w:p>
        </w:tc>
        <w:tc>
          <w:tcPr>
            <w:tcW w:w="110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folyamatos </w:t>
            </w:r>
          </w:p>
        </w:tc>
        <w:tc>
          <w:tcPr>
            <w:tcW w:w="1034" w:type="dxa"/>
          </w:tcPr>
          <w:p w:rsidR="002616F2" w:rsidRPr="00C008FF" w:rsidRDefault="002616F2" w:rsidP="00EA1ADA">
            <w:pPr>
              <w:rPr>
                <w:rFonts w:ascii="Times New Roman" w:hAnsi="Times New Roman" w:cs="Times New Roman"/>
                <w:sz w:val="14"/>
                <w:szCs w:val="14"/>
                <w:lang w:eastAsia="hu-HU"/>
              </w:rPr>
            </w:pPr>
          </w:p>
        </w:tc>
      </w:tr>
      <w:tr w:rsidR="002616F2" w:rsidRPr="00C008FF" w:rsidTr="00EA1ADA">
        <w:trPr>
          <w:tblCellSpacing w:w="15" w:type="dxa"/>
        </w:trPr>
        <w:tc>
          <w:tcPr>
            <w:tcW w:w="68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2</w:t>
            </w:r>
          </w:p>
        </w:tc>
        <w:tc>
          <w:tcPr>
            <w:tcW w:w="1186"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Nyugdíjas klubok anyagi támogatása </w:t>
            </w:r>
          </w:p>
        </w:tc>
        <w:tc>
          <w:tcPr>
            <w:tcW w:w="1170"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Anyagi lehetőségek híján a szervezett programok egyhangúak, számuk elenyésző</w:t>
            </w:r>
          </w:p>
        </w:tc>
        <w:tc>
          <w:tcPr>
            <w:tcW w:w="128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Nyugdíjas klubok által szervezett programok, rendezvények körének tágítása, színesítése </w:t>
            </w:r>
          </w:p>
        </w:tc>
        <w:tc>
          <w:tcPr>
            <w:tcW w:w="1215"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Költségvetés, civil szervezet támogatása (ök-i rendelet)</w:t>
            </w:r>
          </w:p>
        </w:tc>
        <w:tc>
          <w:tcPr>
            <w:tcW w:w="1667"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Anyagi támogatások növelése, helyszín biztosításával, </w:t>
            </w:r>
          </w:p>
        </w:tc>
        <w:tc>
          <w:tcPr>
            <w:tcW w:w="129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polgármester, képviselő-testület</w:t>
            </w:r>
          </w:p>
        </w:tc>
        <w:tc>
          <w:tcPr>
            <w:tcW w:w="110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2014.06.30.</w:t>
            </w:r>
          </w:p>
        </w:tc>
        <w:tc>
          <w:tcPr>
            <w:tcW w:w="122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programok száma, </w:t>
            </w:r>
          </w:p>
        </w:tc>
        <w:tc>
          <w:tcPr>
            <w:tcW w:w="109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humán, pénzügyi </w:t>
            </w:r>
          </w:p>
        </w:tc>
        <w:tc>
          <w:tcPr>
            <w:tcW w:w="110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folyamatos </w:t>
            </w:r>
          </w:p>
        </w:tc>
        <w:tc>
          <w:tcPr>
            <w:tcW w:w="1034" w:type="dxa"/>
          </w:tcPr>
          <w:p w:rsidR="002616F2" w:rsidRPr="00C008FF" w:rsidRDefault="002616F2" w:rsidP="00EA1ADA">
            <w:pPr>
              <w:rPr>
                <w:rFonts w:ascii="Times New Roman" w:hAnsi="Times New Roman" w:cs="Times New Roman"/>
                <w:sz w:val="14"/>
                <w:szCs w:val="14"/>
                <w:lang w:eastAsia="hu-HU"/>
              </w:rPr>
            </w:pPr>
          </w:p>
        </w:tc>
      </w:tr>
      <w:tr w:rsidR="002616F2" w:rsidRPr="00C008FF" w:rsidTr="00EA1ADA">
        <w:trPr>
          <w:tblCellSpacing w:w="15" w:type="dxa"/>
        </w:trPr>
        <w:tc>
          <w:tcPr>
            <w:tcW w:w="68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3</w:t>
            </w:r>
          </w:p>
        </w:tc>
        <w:tc>
          <w:tcPr>
            <w:tcW w:w="1186"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Jelzőrendszeres házi segítségnyújtás </w:t>
            </w:r>
          </w:p>
        </w:tc>
        <w:tc>
          <w:tcPr>
            <w:tcW w:w="1170"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Az érintett célcsoport életkorából és egészségi állapotából adódóan korlátozottan képes élni mindennapjait</w:t>
            </w:r>
          </w:p>
        </w:tc>
        <w:tc>
          <w:tcPr>
            <w:tcW w:w="128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Idősek nagyobb biztonságban tölthessék el mindenapjaikat</w:t>
            </w:r>
          </w:p>
        </w:tc>
        <w:tc>
          <w:tcPr>
            <w:tcW w:w="1215"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HEP, költségvetés </w:t>
            </w:r>
          </w:p>
        </w:tc>
        <w:tc>
          <w:tcPr>
            <w:tcW w:w="1667"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A kötelező házi segítségnyújtáson túl a jelzőrendszeres házi segítségnyújtás biztosítása </w:t>
            </w:r>
          </w:p>
        </w:tc>
        <w:tc>
          <w:tcPr>
            <w:tcW w:w="129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Jegyző, Csase, </w:t>
            </w:r>
          </w:p>
        </w:tc>
        <w:tc>
          <w:tcPr>
            <w:tcW w:w="110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2017.12.31.</w:t>
            </w:r>
          </w:p>
        </w:tc>
        <w:tc>
          <w:tcPr>
            <w:tcW w:w="122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rendszert használók száma </w:t>
            </w:r>
          </w:p>
        </w:tc>
        <w:tc>
          <w:tcPr>
            <w:tcW w:w="109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pénzügyi, humán, technikai</w:t>
            </w:r>
          </w:p>
        </w:tc>
        <w:tc>
          <w:tcPr>
            <w:tcW w:w="110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folyamatos </w:t>
            </w:r>
          </w:p>
        </w:tc>
        <w:tc>
          <w:tcPr>
            <w:tcW w:w="1034" w:type="dxa"/>
          </w:tcPr>
          <w:p w:rsidR="002616F2" w:rsidRPr="00C008FF" w:rsidRDefault="002616F2" w:rsidP="00EA1ADA">
            <w:pPr>
              <w:rPr>
                <w:rFonts w:ascii="Times New Roman" w:hAnsi="Times New Roman" w:cs="Times New Roman"/>
                <w:sz w:val="14"/>
                <w:szCs w:val="14"/>
                <w:lang w:eastAsia="hu-HU"/>
              </w:rPr>
            </w:pPr>
          </w:p>
        </w:tc>
      </w:tr>
      <w:tr w:rsidR="002616F2" w:rsidRPr="00C008FF" w:rsidTr="00EA1ADA">
        <w:trPr>
          <w:tblCellSpacing w:w="15" w:type="dxa"/>
        </w:trPr>
        <w:tc>
          <w:tcPr>
            <w:tcW w:w="68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4</w:t>
            </w:r>
          </w:p>
        </w:tc>
        <w:tc>
          <w:tcPr>
            <w:tcW w:w="1186"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Középületek folyamatos akadálymentesítése </w:t>
            </w:r>
          </w:p>
        </w:tc>
        <w:tc>
          <w:tcPr>
            <w:tcW w:w="1170"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Az idősek jelentős hányada mozgásában korlátozott, nehezen tudja megközelíteni a különböző intézményeket</w:t>
            </w:r>
          </w:p>
        </w:tc>
        <w:tc>
          <w:tcPr>
            <w:tcW w:w="128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A középületek mindenki számára megközelíthetővé váljanak</w:t>
            </w:r>
          </w:p>
        </w:tc>
        <w:tc>
          <w:tcPr>
            <w:tcW w:w="1215"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HEP, Településfejlesztési koncepció</w:t>
            </w:r>
          </w:p>
        </w:tc>
        <w:tc>
          <w:tcPr>
            <w:tcW w:w="1667"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Középületek folyamatos akadálymenetesítése </w:t>
            </w:r>
          </w:p>
        </w:tc>
        <w:tc>
          <w:tcPr>
            <w:tcW w:w="129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Jegyző, polgármester</w:t>
            </w:r>
          </w:p>
        </w:tc>
        <w:tc>
          <w:tcPr>
            <w:tcW w:w="110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2018.06.30.</w:t>
            </w:r>
          </w:p>
        </w:tc>
        <w:tc>
          <w:tcPr>
            <w:tcW w:w="122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akadálymentes épületek száma </w:t>
            </w:r>
          </w:p>
        </w:tc>
        <w:tc>
          <w:tcPr>
            <w:tcW w:w="109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pénzügyi, technikai</w:t>
            </w:r>
          </w:p>
        </w:tc>
        <w:tc>
          <w:tcPr>
            <w:tcW w:w="110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folyamatos </w:t>
            </w:r>
          </w:p>
        </w:tc>
        <w:tc>
          <w:tcPr>
            <w:tcW w:w="1034" w:type="dxa"/>
          </w:tcPr>
          <w:p w:rsidR="002616F2" w:rsidRPr="00C008FF" w:rsidRDefault="002616F2" w:rsidP="00EA1ADA">
            <w:pPr>
              <w:rPr>
                <w:rFonts w:ascii="Times New Roman" w:hAnsi="Times New Roman" w:cs="Times New Roman"/>
                <w:sz w:val="14"/>
                <w:szCs w:val="14"/>
                <w:lang w:eastAsia="hu-HU"/>
              </w:rPr>
            </w:pPr>
          </w:p>
        </w:tc>
      </w:tr>
      <w:tr w:rsidR="002616F2" w:rsidRPr="00C008FF" w:rsidTr="00EA1ADA">
        <w:trPr>
          <w:tblCellSpacing w:w="15" w:type="dxa"/>
        </w:trPr>
        <w:tc>
          <w:tcPr>
            <w:tcW w:w="68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5</w:t>
            </w:r>
          </w:p>
        </w:tc>
        <w:tc>
          <w:tcPr>
            <w:tcW w:w="1186"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Rendszeres nyilvánosság biztosítása az idősek programjaira</w:t>
            </w:r>
          </w:p>
        </w:tc>
        <w:tc>
          <w:tcPr>
            <w:tcW w:w="1170"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Az idősek programjait kevesen látogatják, nem értesülnek róla, </w:t>
            </w:r>
          </w:p>
        </w:tc>
        <w:tc>
          <w:tcPr>
            <w:tcW w:w="128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A célcsoport programjainak minél szélesebb körben történő elterjesztése, a látogatók számának növelése céljából</w:t>
            </w:r>
          </w:p>
        </w:tc>
        <w:tc>
          <w:tcPr>
            <w:tcW w:w="1215"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HEP, </w:t>
            </w:r>
          </w:p>
        </w:tc>
        <w:tc>
          <w:tcPr>
            <w:tcW w:w="1667"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Rendszeres nyilvánosság biztosítása az idősek programjaival kapcsolatban (honlapon, újságban történő megjelentetés)</w:t>
            </w:r>
          </w:p>
        </w:tc>
        <w:tc>
          <w:tcPr>
            <w:tcW w:w="129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Polgármester, kommunikációs munkatárs </w:t>
            </w:r>
          </w:p>
        </w:tc>
        <w:tc>
          <w:tcPr>
            <w:tcW w:w="110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2013.12.31.</w:t>
            </w:r>
          </w:p>
        </w:tc>
        <w:tc>
          <w:tcPr>
            <w:tcW w:w="122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programokon résztvevők száma </w:t>
            </w:r>
          </w:p>
        </w:tc>
        <w:tc>
          <w:tcPr>
            <w:tcW w:w="109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humán, pénzügyi, technikai</w:t>
            </w:r>
          </w:p>
        </w:tc>
        <w:tc>
          <w:tcPr>
            <w:tcW w:w="110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folyamatos </w:t>
            </w:r>
          </w:p>
        </w:tc>
        <w:tc>
          <w:tcPr>
            <w:tcW w:w="1034" w:type="dxa"/>
          </w:tcPr>
          <w:p w:rsidR="002616F2" w:rsidRPr="00C008FF" w:rsidRDefault="002616F2" w:rsidP="00EA1ADA">
            <w:pPr>
              <w:rPr>
                <w:rFonts w:ascii="Times New Roman" w:hAnsi="Times New Roman" w:cs="Times New Roman"/>
                <w:sz w:val="14"/>
                <w:szCs w:val="14"/>
                <w:lang w:eastAsia="hu-HU"/>
              </w:rPr>
            </w:pPr>
          </w:p>
        </w:tc>
      </w:tr>
      <w:tr w:rsidR="002616F2" w:rsidRPr="00C008FF" w:rsidTr="00EA1ADA">
        <w:trPr>
          <w:tblCellSpacing w:w="15" w:type="dxa"/>
        </w:trPr>
        <w:tc>
          <w:tcPr>
            <w:tcW w:w="13330" w:type="dxa"/>
            <w:gridSpan w:val="11"/>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V. A fogyatékkal élők esélyegyenlősége </w:t>
            </w:r>
          </w:p>
        </w:tc>
        <w:tc>
          <w:tcPr>
            <w:tcW w:w="1034" w:type="dxa"/>
          </w:tcPr>
          <w:p w:rsidR="002616F2" w:rsidRPr="00C008FF" w:rsidRDefault="002616F2" w:rsidP="00EA1ADA">
            <w:pPr>
              <w:rPr>
                <w:rFonts w:ascii="Times New Roman" w:hAnsi="Times New Roman" w:cs="Times New Roman"/>
                <w:sz w:val="14"/>
                <w:szCs w:val="14"/>
                <w:lang w:eastAsia="hu-HU"/>
              </w:rPr>
            </w:pPr>
          </w:p>
        </w:tc>
      </w:tr>
      <w:tr w:rsidR="002616F2" w:rsidRPr="00C008FF" w:rsidTr="00EA1ADA">
        <w:trPr>
          <w:tblCellSpacing w:w="15" w:type="dxa"/>
        </w:trPr>
        <w:tc>
          <w:tcPr>
            <w:tcW w:w="68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1</w:t>
            </w:r>
          </w:p>
        </w:tc>
        <w:tc>
          <w:tcPr>
            <w:tcW w:w="1186"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Web lap akadálymentesítése </w:t>
            </w:r>
          </w:p>
        </w:tc>
        <w:tc>
          <w:tcPr>
            <w:tcW w:w="1170"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Az érintett célcsoport számára a Web lap nehezen használható, </w:t>
            </w:r>
          </w:p>
        </w:tc>
        <w:tc>
          <w:tcPr>
            <w:tcW w:w="128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A Web lapot minél több célcsoportbeli személy használhassa </w:t>
            </w:r>
          </w:p>
        </w:tc>
        <w:tc>
          <w:tcPr>
            <w:tcW w:w="1215"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HEP, </w:t>
            </w:r>
          </w:p>
        </w:tc>
        <w:tc>
          <w:tcPr>
            <w:tcW w:w="1667"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Web lap akadálymentesítése, folyamatos frissítése </w:t>
            </w:r>
          </w:p>
        </w:tc>
        <w:tc>
          <w:tcPr>
            <w:tcW w:w="129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Kommunikációs munkatárs, polgármester</w:t>
            </w:r>
          </w:p>
        </w:tc>
        <w:tc>
          <w:tcPr>
            <w:tcW w:w="110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2014.12.31.</w:t>
            </w:r>
          </w:p>
        </w:tc>
        <w:tc>
          <w:tcPr>
            <w:tcW w:w="122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látogatók száma </w:t>
            </w:r>
          </w:p>
        </w:tc>
        <w:tc>
          <w:tcPr>
            <w:tcW w:w="109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humán, technikai</w:t>
            </w:r>
          </w:p>
        </w:tc>
        <w:tc>
          <w:tcPr>
            <w:tcW w:w="110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folyamatos </w:t>
            </w:r>
          </w:p>
        </w:tc>
        <w:tc>
          <w:tcPr>
            <w:tcW w:w="1034" w:type="dxa"/>
          </w:tcPr>
          <w:p w:rsidR="002616F2" w:rsidRPr="00C008FF" w:rsidRDefault="002616F2" w:rsidP="00EA1ADA">
            <w:pPr>
              <w:rPr>
                <w:rFonts w:ascii="Times New Roman" w:hAnsi="Times New Roman" w:cs="Times New Roman"/>
                <w:sz w:val="14"/>
                <w:szCs w:val="14"/>
                <w:lang w:eastAsia="hu-HU"/>
              </w:rPr>
            </w:pPr>
          </w:p>
        </w:tc>
      </w:tr>
      <w:tr w:rsidR="002616F2" w:rsidRPr="00C008FF" w:rsidTr="00EA1ADA">
        <w:trPr>
          <w:tblCellSpacing w:w="15" w:type="dxa"/>
        </w:trPr>
        <w:tc>
          <w:tcPr>
            <w:tcW w:w="68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2</w:t>
            </w:r>
          </w:p>
        </w:tc>
        <w:tc>
          <w:tcPr>
            <w:tcW w:w="1186"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Az érintett célcsoport bevonása a helyi közösségi életbe </w:t>
            </w:r>
          </w:p>
        </w:tc>
        <w:tc>
          <w:tcPr>
            <w:tcW w:w="1170"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A fogyatékkal élők elszigetelődése, távol maradás a helyi közösségi élettől </w:t>
            </w:r>
          </w:p>
        </w:tc>
        <w:tc>
          <w:tcPr>
            <w:tcW w:w="128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a fogyatékkal élők bevonása a helyi közösségi életbe</w:t>
            </w:r>
          </w:p>
        </w:tc>
        <w:tc>
          <w:tcPr>
            <w:tcW w:w="1215"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HEP, civil szervezetek támogatása (ök-i rendelet) </w:t>
            </w:r>
          </w:p>
        </w:tc>
        <w:tc>
          <w:tcPr>
            <w:tcW w:w="1667"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kapcsolattartás a Tápiómenti Kisbárka Egyesülettel, programjaiknak helyszín + szereplési lehetőség biztosítása </w:t>
            </w:r>
          </w:p>
        </w:tc>
        <w:tc>
          <w:tcPr>
            <w:tcW w:w="129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Egyesület vezetője, jegyző, WAMK, </w:t>
            </w:r>
          </w:p>
        </w:tc>
        <w:tc>
          <w:tcPr>
            <w:tcW w:w="110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2015.06.30.</w:t>
            </w:r>
          </w:p>
        </w:tc>
        <w:tc>
          <w:tcPr>
            <w:tcW w:w="122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programokon résztvevők száma </w:t>
            </w:r>
          </w:p>
        </w:tc>
        <w:tc>
          <w:tcPr>
            <w:tcW w:w="109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humán, pénzügyi, technikai</w:t>
            </w:r>
          </w:p>
        </w:tc>
        <w:tc>
          <w:tcPr>
            <w:tcW w:w="110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folyamatos </w:t>
            </w:r>
          </w:p>
        </w:tc>
        <w:tc>
          <w:tcPr>
            <w:tcW w:w="1034" w:type="dxa"/>
          </w:tcPr>
          <w:p w:rsidR="002616F2" w:rsidRPr="00C008FF" w:rsidRDefault="002616F2" w:rsidP="00EA1ADA">
            <w:pPr>
              <w:rPr>
                <w:rFonts w:ascii="Times New Roman" w:hAnsi="Times New Roman" w:cs="Times New Roman"/>
                <w:sz w:val="14"/>
                <w:szCs w:val="14"/>
                <w:lang w:eastAsia="hu-HU"/>
              </w:rPr>
            </w:pPr>
          </w:p>
        </w:tc>
      </w:tr>
      <w:tr w:rsidR="002616F2" w:rsidRPr="00C008FF" w:rsidTr="00EA1ADA">
        <w:trPr>
          <w:tblCellSpacing w:w="15" w:type="dxa"/>
        </w:trPr>
        <w:tc>
          <w:tcPr>
            <w:tcW w:w="68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3</w:t>
            </w:r>
          </w:p>
        </w:tc>
        <w:tc>
          <w:tcPr>
            <w:tcW w:w="1186"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Egyszerű tájékozódást biztosító épületek kialakítása </w:t>
            </w:r>
          </w:p>
        </w:tc>
        <w:tc>
          <w:tcPr>
            <w:tcW w:w="1170"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Célcsoport tagjai számára nem biztosított az egyszerű ügyintézés </w:t>
            </w:r>
          </w:p>
        </w:tc>
        <w:tc>
          <w:tcPr>
            <w:tcW w:w="128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Fogyatékkal élők számára egyszerű tájékozódást biztosító épületek számának növelése </w:t>
            </w:r>
          </w:p>
        </w:tc>
        <w:tc>
          <w:tcPr>
            <w:tcW w:w="1215"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HEP, Településfejlesztési koncepció, költségvetés </w:t>
            </w:r>
          </w:p>
        </w:tc>
        <w:tc>
          <w:tcPr>
            <w:tcW w:w="1667"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Középületek folyamatos infokommunikációs akadálymentesítése (könnyen érthető szimbólumokkal történő ellátása)</w:t>
            </w:r>
          </w:p>
        </w:tc>
        <w:tc>
          <w:tcPr>
            <w:tcW w:w="129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Polgármester, jegyző, intézmények vezetői, </w:t>
            </w:r>
          </w:p>
        </w:tc>
        <w:tc>
          <w:tcPr>
            <w:tcW w:w="110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2018.06.30.</w:t>
            </w:r>
          </w:p>
        </w:tc>
        <w:tc>
          <w:tcPr>
            <w:tcW w:w="122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könnyen érthető szimbólumokkal ellátott épületek száma </w:t>
            </w:r>
          </w:p>
        </w:tc>
        <w:tc>
          <w:tcPr>
            <w:tcW w:w="109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pénzügyi, technikai, </w:t>
            </w:r>
          </w:p>
        </w:tc>
        <w:tc>
          <w:tcPr>
            <w:tcW w:w="110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folyamatos </w:t>
            </w:r>
          </w:p>
        </w:tc>
        <w:tc>
          <w:tcPr>
            <w:tcW w:w="1034" w:type="dxa"/>
          </w:tcPr>
          <w:p w:rsidR="002616F2" w:rsidRPr="00C008FF" w:rsidRDefault="002616F2" w:rsidP="00EA1ADA">
            <w:pPr>
              <w:rPr>
                <w:rFonts w:ascii="Times New Roman" w:hAnsi="Times New Roman" w:cs="Times New Roman"/>
                <w:sz w:val="14"/>
                <w:szCs w:val="14"/>
                <w:lang w:eastAsia="hu-HU"/>
              </w:rPr>
            </w:pPr>
          </w:p>
        </w:tc>
      </w:tr>
      <w:tr w:rsidR="002616F2" w:rsidRPr="00C008FF" w:rsidTr="00EA1ADA">
        <w:trPr>
          <w:tblCellSpacing w:w="15" w:type="dxa"/>
        </w:trPr>
        <w:tc>
          <w:tcPr>
            <w:tcW w:w="68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4</w:t>
            </w:r>
          </w:p>
        </w:tc>
        <w:tc>
          <w:tcPr>
            <w:tcW w:w="1186"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Az érintett célcsoport civil szervezeteinek anyagi támogatása </w:t>
            </w:r>
          </w:p>
        </w:tc>
        <w:tc>
          <w:tcPr>
            <w:tcW w:w="1170"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Korlátozott anyagi lehetőségeik miatt csekély számú programot tudnak szervezni, kevés helyre tudnak eljutni pl. kirándulni</w:t>
            </w:r>
          </w:p>
        </w:tc>
        <w:tc>
          <w:tcPr>
            <w:tcW w:w="128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Fogyatékkal élők különböző programokon, kirándulásokon való részvételének biztosítása </w:t>
            </w:r>
          </w:p>
        </w:tc>
        <w:tc>
          <w:tcPr>
            <w:tcW w:w="1215"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költségvetés, HEP, civil szervezetek támogatása (ök-i rendelet)</w:t>
            </w:r>
          </w:p>
        </w:tc>
        <w:tc>
          <w:tcPr>
            <w:tcW w:w="1667"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Fogyatékkal élők civil szervezeteinek anyagi támogatása (pl. Kisbárka Egyesület) </w:t>
            </w:r>
          </w:p>
        </w:tc>
        <w:tc>
          <w:tcPr>
            <w:tcW w:w="129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Polgármester, jegyző</w:t>
            </w:r>
          </w:p>
        </w:tc>
        <w:tc>
          <w:tcPr>
            <w:tcW w:w="110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2014.06.30.</w:t>
            </w:r>
          </w:p>
        </w:tc>
        <w:tc>
          <w:tcPr>
            <w:tcW w:w="122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programok száma, </w:t>
            </w:r>
          </w:p>
        </w:tc>
        <w:tc>
          <w:tcPr>
            <w:tcW w:w="109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pénzügyi, </w:t>
            </w:r>
          </w:p>
        </w:tc>
        <w:tc>
          <w:tcPr>
            <w:tcW w:w="110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folymatos</w:t>
            </w:r>
          </w:p>
        </w:tc>
        <w:tc>
          <w:tcPr>
            <w:tcW w:w="1034" w:type="dxa"/>
          </w:tcPr>
          <w:p w:rsidR="002616F2" w:rsidRPr="00C008FF" w:rsidRDefault="002616F2" w:rsidP="00EA1ADA">
            <w:pPr>
              <w:rPr>
                <w:rFonts w:ascii="Times New Roman" w:hAnsi="Times New Roman" w:cs="Times New Roman"/>
                <w:sz w:val="14"/>
                <w:szCs w:val="14"/>
                <w:lang w:eastAsia="hu-HU"/>
              </w:rPr>
            </w:pPr>
          </w:p>
        </w:tc>
      </w:tr>
      <w:tr w:rsidR="002616F2" w:rsidRPr="00C008FF" w:rsidTr="001A663F">
        <w:trPr>
          <w:tblCellSpacing w:w="15" w:type="dxa"/>
        </w:trPr>
        <w:tc>
          <w:tcPr>
            <w:tcW w:w="68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5</w:t>
            </w:r>
          </w:p>
        </w:tc>
        <w:tc>
          <w:tcPr>
            <w:tcW w:w="1186"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Fogyatékkal élők programjainál rendszeres nyilvánosság biztosítása </w:t>
            </w:r>
          </w:p>
        </w:tc>
        <w:tc>
          <w:tcPr>
            <w:tcW w:w="1170"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A célcsoport rendezvényeiről, programjairól kevesen értesülnek, emiatt a résztvevők száma csekély </w:t>
            </w:r>
          </w:p>
        </w:tc>
        <w:tc>
          <w:tcPr>
            <w:tcW w:w="128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Többen vegyenek részt az érintett célcsoport programjain, rendezvényein</w:t>
            </w:r>
          </w:p>
        </w:tc>
        <w:tc>
          <w:tcPr>
            <w:tcW w:w="1215"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HEP, </w:t>
            </w:r>
          </w:p>
        </w:tc>
        <w:tc>
          <w:tcPr>
            <w:tcW w:w="1667"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Fogyatékkal élők programjainál rendszeres nyilvánosság biztosítása (újságban, honlapon keresztül)</w:t>
            </w:r>
          </w:p>
        </w:tc>
        <w:tc>
          <w:tcPr>
            <w:tcW w:w="129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polgármester, kommunikációs munkatárs </w:t>
            </w:r>
          </w:p>
        </w:tc>
        <w:tc>
          <w:tcPr>
            <w:tcW w:w="110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2014.06.30.</w:t>
            </w:r>
          </w:p>
        </w:tc>
        <w:tc>
          <w:tcPr>
            <w:tcW w:w="1221"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rendezvények száma, résztvevők száma </w:t>
            </w:r>
          </w:p>
        </w:tc>
        <w:tc>
          <w:tcPr>
            <w:tcW w:w="1098"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technikai, pénzügyi </w:t>
            </w:r>
          </w:p>
        </w:tc>
        <w:tc>
          <w:tcPr>
            <w:tcW w:w="1103" w:type="dxa"/>
            <w:vAlign w:val="center"/>
          </w:tcPr>
          <w:p w:rsidR="002616F2" w:rsidRPr="00C008FF" w:rsidRDefault="002616F2" w:rsidP="00EA1ADA">
            <w:pPr>
              <w:rPr>
                <w:rFonts w:ascii="Times New Roman" w:hAnsi="Times New Roman" w:cs="Times New Roman"/>
                <w:sz w:val="14"/>
                <w:szCs w:val="14"/>
                <w:lang w:eastAsia="hu-HU"/>
              </w:rPr>
            </w:pPr>
            <w:r w:rsidRPr="00C008FF">
              <w:rPr>
                <w:rFonts w:ascii="Times New Roman" w:hAnsi="Times New Roman" w:cs="Times New Roman"/>
                <w:sz w:val="14"/>
                <w:szCs w:val="14"/>
                <w:lang w:eastAsia="hu-HU"/>
              </w:rPr>
              <w:t xml:space="preserve">folyamatos </w:t>
            </w:r>
          </w:p>
        </w:tc>
        <w:tc>
          <w:tcPr>
            <w:tcW w:w="1034" w:type="dxa"/>
            <w:vAlign w:val="center"/>
          </w:tcPr>
          <w:p w:rsidR="002616F2" w:rsidRPr="00C008FF" w:rsidRDefault="002616F2" w:rsidP="001A663F">
            <w:pPr>
              <w:jc w:val="center"/>
              <w:rPr>
                <w:rFonts w:ascii="Times New Roman" w:hAnsi="Times New Roman" w:cs="Times New Roman"/>
                <w:sz w:val="14"/>
                <w:szCs w:val="14"/>
                <w:lang w:eastAsia="hu-HU"/>
              </w:rPr>
            </w:pPr>
            <w:r>
              <w:rPr>
                <w:rFonts w:ascii="Times New Roman" w:hAnsi="Times New Roman" w:cs="Times New Roman"/>
                <w:sz w:val="14"/>
                <w:szCs w:val="14"/>
                <w:lang w:eastAsia="hu-HU"/>
              </w:rPr>
              <w:t>még folyamatban van</w:t>
            </w:r>
          </w:p>
        </w:tc>
      </w:tr>
    </w:tbl>
    <w:p w:rsidR="002616F2" w:rsidRPr="001A663F" w:rsidRDefault="002616F2" w:rsidP="00461447">
      <w:pPr>
        <w:pStyle w:val="Heading2"/>
        <w:rPr>
          <w:b w:val="0"/>
          <w:i w:val="0"/>
        </w:rPr>
      </w:pPr>
    </w:p>
    <w:p w:rsidR="002616F2" w:rsidRDefault="002616F2" w:rsidP="00740FBF">
      <w:pPr>
        <w:pStyle w:val="NoSpacing"/>
        <w:jc w:val="both"/>
        <w:rPr>
          <w:rFonts w:ascii="Times New Roman" w:hAnsi="Times New Roman"/>
          <w:sz w:val="24"/>
          <w:szCs w:val="24"/>
        </w:rPr>
      </w:pPr>
    </w:p>
    <w:p w:rsidR="002616F2" w:rsidRDefault="002616F2" w:rsidP="00740FBF">
      <w:pPr>
        <w:pStyle w:val="NoSpacing"/>
        <w:jc w:val="both"/>
        <w:rPr>
          <w:rFonts w:ascii="Times New Roman" w:hAnsi="Times New Roman"/>
          <w:sz w:val="24"/>
          <w:szCs w:val="24"/>
        </w:rPr>
      </w:pPr>
    </w:p>
    <w:p w:rsidR="002616F2" w:rsidRDefault="002616F2">
      <w:pPr>
        <w:widowControl/>
        <w:autoSpaceDE/>
        <w:autoSpaceDN/>
        <w:adjustRightInd/>
        <w:spacing w:after="200" w:line="276" w:lineRule="auto"/>
        <w:rPr>
          <w:rFonts w:ascii="Times New Roman" w:hAnsi="Times New Roman"/>
          <w:sz w:val="24"/>
          <w:szCs w:val="24"/>
        </w:rPr>
      </w:pPr>
      <w:r>
        <w:rPr>
          <w:rFonts w:ascii="Times New Roman" w:hAnsi="Times New Roman"/>
          <w:sz w:val="24"/>
          <w:szCs w:val="24"/>
        </w:rPr>
        <w:br w:type="page"/>
      </w:r>
    </w:p>
    <w:tbl>
      <w:tblPr>
        <w:tblpPr w:leftFromText="141" w:rightFromText="141" w:horzAnchor="margin" w:tblpXSpec="center" w:tblpY="-408"/>
        <w:tblW w:w="150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1" w:type="dxa"/>
          <w:right w:w="71" w:type="dxa"/>
        </w:tblCellMar>
        <w:tblLook w:val="0000"/>
      </w:tblPr>
      <w:tblGrid>
        <w:gridCol w:w="1366"/>
        <w:gridCol w:w="1366"/>
        <w:gridCol w:w="1366"/>
        <w:gridCol w:w="1366"/>
        <w:gridCol w:w="1366"/>
        <w:gridCol w:w="1366"/>
        <w:gridCol w:w="1366"/>
        <w:gridCol w:w="1366"/>
        <w:gridCol w:w="1366"/>
        <w:gridCol w:w="1366"/>
        <w:gridCol w:w="1366"/>
      </w:tblGrid>
      <w:tr w:rsidR="002616F2" w:rsidRPr="004F681B" w:rsidTr="00384335">
        <w:tc>
          <w:tcPr>
            <w:tcW w:w="1366" w:type="dxa"/>
            <w:shd w:val="solid" w:color="FFFFFF" w:fill="auto"/>
            <w:vAlign w:val="center"/>
          </w:tcPr>
          <w:p w:rsidR="002616F2" w:rsidRPr="004F681B" w:rsidRDefault="002616F2" w:rsidP="00384335">
            <w:pPr>
              <w:spacing w:before="40" w:after="20"/>
              <w:jc w:val="center"/>
              <w:rPr>
                <w:sz w:val="16"/>
                <w:szCs w:val="16"/>
              </w:rPr>
            </w:pPr>
          </w:p>
        </w:tc>
        <w:tc>
          <w:tcPr>
            <w:tcW w:w="1366" w:type="dxa"/>
            <w:shd w:val="solid" w:color="FFFFFF" w:fill="auto"/>
            <w:vAlign w:val="center"/>
          </w:tcPr>
          <w:p w:rsidR="002616F2" w:rsidRPr="004F681B" w:rsidRDefault="002616F2" w:rsidP="00384335">
            <w:pPr>
              <w:spacing w:before="40" w:after="20"/>
              <w:jc w:val="center"/>
              <w:rPr>
                <w:sz w:val="16"/>
                <w:szCs w:val="16"/>
              </w:rPr>
            </w:pPr>
            <w:r w:rsidRPr="004F681B">
              <w:rPr>
                <w:sz w:val="16"/>
                <w:szCs w:val="16"/>
              </w:rPr>
              <w:t>A</w:t>
            </w:r>
          </w:p>
        </w:tc>
        <w:tc>
          <w:tcPr>
            <w:tcW w:w="1366" w:type="dxa"/>
            <w:shd w:val="solid" w:color="FFFFFF" w:fill="auto"/>
            <w:vAlign w:val="center"/>
          </w:tcPr>
          <w:p w:rsidR="002616F2" w:rsidRPr="004F681B" w:rsidRDefault="002616F2" w:rsidP="00384335">
            <w:pPr>
              <w:spacing w:before="40" w:after="20"/>
              <w:jc w:val="center"/>
              <w:rPr>
                <w:sz w:val="16"/>
                <w:szCs w:val="16"/>
              </w:rPr>
            </w:pPr>
            <w:r w:rsidRPr="004F681B">
              <w:rPr>
                <w:sz w:val="16"/>
                <w:szCs w:val="16"/>
              </w:rPr>
              <w:t>B</w:t>
            </w:r>
          </w:p>
        </w:tc>
        <w:tc>
          <w:tcPr>
            <w:tcW w:w="1366" w:type="dxa"/>
            <w:shd w:val="solid" w:color="FFFFFF" w:fill="auto"/>
            <w:vAlign w:val="center"/>
          </w:tcPr>
          <w:p w:rsidR="002616F2" w:rsidRPr="004F681B" w:rsidRDefault="002616F2" w:rsidP="00384335">
            <w:pPr>
              <w:spacing w:before="40" w:after="20"/>
              <w:jc w:val="center"/>
              <w:rPr>
                <w:sz w:val="16"/>
                <w:szCs w:val="16"/>
              </w:rPr>
            </w:pPr>
            <w:r w:rsidRPr="004F681B">
              <w:rPr>
                <w:sz w:val="16"/>
                <w:szCs w:val="16"/>
              </w:rPr>
              <w:t>C</w:t>
            </w:r>
          </w:p>
        </w:tc>
        <w:tc>
          <w:tcPr>
            <w:tcW w:w="1366" w:type="dxa"/>
            <w:shd w:val="solid" w:color="FFFFFF" w:fill="auto"/>
            <w:vAlign w:val="center"/>
          </w:tcPr>
          <w:p w:rsidR="002616F2" w:rsidRPr="004F681B" w:rsidRDefault="002616F2" w:rsidP="00384335">
            <w:pPr>
              <w:spacing w:before="40" w:after="20"/>
              <w:jc w:val="center"/>
              <w:rPr>
                <w:sz w:val="16"/>
                <w:szCs w:val="16"/>
              </w:rPr>
            </w:pPr>
            <w:r w:rsidRPr="004F681B">
              <w:rPr>
                <w:sz w:val="16"/>
                <w:szCs w:val="16"/>
              </w:rPr>
              <w:t>D</w:t>
            </w:r>
          </w:p>
        </w:tc>
        <w:tc>
          <w:tcPr>
            <w:tcW w:w="1366" w:type="dxa"/>
            <w:shd w:val="solid" w:color="FFFFFF" w:fill="auto"/>
            <w:vAlign w:val="center"/>
          </w:tcPr>
          <w:p w:rsidR="002616F2" w:rsidRPr="004F681B" w:rsidRDefault="002616F2" w:rsidP="00384335">
            <w:pPr>
              <w:spacing w:before="40" w:after="20"/>
              <w:jc w:val="center"/>
              <w:rPr>
                <w:sz w:val="16"/>
                <w:szCs w:val="16"/>
              </w:rPr>
            </w:pPr>
            <w:r w:rsidRPr="004F681B">
              <w:rPr>
                <w:sz w:val="16"/>
                <w:szCs w:val="16"/>
              </w:rPr>
              <w:t>E</w:t>
            </w:r>
          </w:p>
        </w:tc>
        <w:tc>
          <w:tcPr>
            <w:tcW w:w="1366" w:type="dxa"/>
            <w:shd w:val="solid" w:color="FFFFFF" w:fill="auto"/>
            <w:vAlign w:val="center"/>
          </w:tcPr>
          <w:p w:rsidR="002616F2" w:rsidRPr="004F681B" w:rsidRDefault="002616F2" w:rsidP="00384335">
            <w:pPr>
              <w:spacing w:before="40" w:after="20"/>
              <w:jc w:val="center"/>
              <w:rPr>
                <w:sz w:val="16"/>
                <w:szCs w:val="16"/>
              </w:rPr>
            </w:pPr>
            <w:r w:rsidRPr="004F681B">
              <w:rPr>
                <w:sz w:val="16"/>
                <w:szCs w:val="16"/>
              </w:rPr>
              <w:t>F</w:t>
            </w:r>
          </w:p>
        </w:tc>
        <w:tc>
          <w:tcPr>
            <w:tcW w:w="1366" w:type="dxa"/>
            <w:shd w:val="solid" w:color="FFFFFF" w:fill="auto"/>
            <w:vAlign w:val="center"/>
          </w:tcPr>
          <w:p w:rsidR="002616F2" w:rsidRPr="004F681B" w:rsidRDefault="002616F2" w:rsidP="00384335">
            <w:pPr>
              <w:spacing w:before="40" w:after="20"/>
              <w:jc w:val="center"/>
              <w:rPr>
                <w:sz w:val="16"/>
                <w:szCs w:val="16"/>
              </w:rPr>
            </w:pPr>
            <w:r w:rsidRPr="004F681B">
              <w:rPr>
                <w:sz w:val="16"/>
                <w:szCs w:val="16"/>
              </w:rPr>
              <w:t>G</w:t>
            </w:r>
          </w:p>
        </w:tc>
        <w:tc>
          <w:tcPr>
            <w:tcW w:w="1366" w:type="dxa"/>
            <w:shd w:val="solid" w:color="FFFFFF" w:fill="auto"/>
            <w:vAlign w:val="center"/>
          </w:tcPr>
          <w:p w:rsidR="002616F2" w:rsidRPr="004F681B" w:rsidRDefault="002616F2" w:rsidP="00384335">
            <w:pPr>
              <w:spacing w:before="40" w:after="20"/>
              <w:jc w:val="center"/>
              <w:rPr>
                <w:sz w:val="16"/>
                <w:szCs w:val="16"/>
              </w:rPr>
            </w:pPr>
            <w:r w:rsidRPr="004F681B">
              <w:rPr>
                <w:sz w:val="16"/>
                <w:szCs w:val="16"/>
              </w:rPr>
              <w:t>H</w:t>
            </w:r>
          </w:p>
        </w:tc>
        <w:tc>
          <w:tcPr>
            <w:tcW w:w="1366" w:type="dxa"/>
            <w:shd w:val="solid" w:color="FFFFFF" w:fill="auto"/>
            <w:vAlign w:val="center"/>
          </w:tcPr>
          <w:p w:rsidR="002616F2" w:rsidRPr="004F681B" w:rsidRDefault="002616F2" w:rsidP="00384335">
            <w:pPr>
              <w:spacing w:before="40" w:after="20"/>
              <w:jc w:val="center"/>
              <w:rPr>
                <w:sz w:val="16"/>
                <w:szCs w:val="16"/>
              </w:rPr>
            </w:pPr>
            <w:r w:rsidRPr="004F681B">
              <w:rPr>
                <w:sz w:val="16"/>
                <w:szCs w:val="16"/>
              </w:rPr>
              <w:t>I</w:t>
            </w:r>
          </w:p>
        </w:tc>
        <w:tc>
          <w:tcPr>
            <w:tcW w:w="1366" w:type="dxa"/>
            <w:shd w:val="solid" w:color="FFFFFF" w:fill="auto"/>
            <w:vAlign w:val="center"/>
          </w:tcPr>
          <w:p w:rsidR="002616F2" w:rsidRPr="004F681B" w:rsidRDefault="002616F2" w:rsidP="00384335">
            <w:pPr>
              <w:spacing w:before="40" w:after="20"/>
              <w:jc w:val="center"/>
              <w:rPr>
                <w:sz w:val="16"/>
                <w:szCs w:val="16"/>
              </w:rPr>
            </w:pPr>
            <w:r w:rsidRPr="004F681B">
              <w:rPr>
                <w:sz w:val="16"/>
                <w:szCs w:val="16"/>
              </w:rPr>
              <w:t>J</w:t>
            </w:r>
          </w:p>
        </w:tc>
      </w:tr>
      <w:tr w:rsidR="002616F2" w:rsidRPr="004F681B" w:rsidTr="00384335">
        <w:tc>
          <w:tcPr>
            <w:tcW w:w="1366" w:type="dxa"/>
            <w:shd w:val="solid" w:color="FFFFFF" w:fill="auto"/>
            <w:vAlign w:val="center"/>
          </w:tcPr>
          <w:p w:rsidR="002616F2" w:rsidRPr="00D47F4C" w:rsidRDefault="002616F2" w:rsidP="00384335">
            <w:pPr>
              <w:spacing w:before="40" w:after="20"/>
              <w:jc w:val="center"/>
              <w:rPr>
                <w:rFonts w:ascii="Times New Roman" w:hAnsi="Times New Roman" w:cs="Times New Roman"/>
                <w:b/>
                <w:sz w:val="14"/>
                <w:szCs w:val="14"/>
              </w:rPr>
            </w:pPr>
            <w:r w:rsidRPr="00D47F4C">
              <w:rPr>
                <w:rFonts w:ascii="Times New Roman" w:hAnsi="Times New Roman" w:cs="Times New Roman"/>
                <w:b/>
                <w:sz w:val="14"/>
                <w:szCs w:val="14"/>
              </w:rPr>
              <w:t>Intézkedés sorszáma</w:t>
            </w:r>
          </w:p>
        </w:tc>
        <w:tc>
          <w:tcPr>
            <w:tcW w:w="1366" w:type="dxa"/>
            <w:shd w:val="solid" w:color="FFFFFF" w:fill="auto"/>
            <w:vAlign w:val="center"/>
          </w:tcPr>
          <w:p w:rsidR="002616F2" w:rsidRPr="00D47F4C" w:rsidRDefault="002616F2" w:rsidP="00384335">
            <w:pPr>
              <w:spacing w:before="40" w:after="20"/>
              <w:jc w:val="center"/>
              <w:rPr>
                <w:rFonts w:ascii="Times New Roman" w:hAnsi="Times New Roman" w:cs="Times New Roman"/>
                <w:b/>
                <w:sz w:val="14"/>
                <w:szCs w:val="14"/>
              </w:rPr>
            </w:pPr>
            <w:r w:rsidRPr="00D47F4C">
              <w:rPr>
                <w:rFonts w:ascii="Times New Roman" w:hAnsi="Times New Roman" w:cs="Times New Roman"/>
                <w:b/>
                <w:sz w:val="14"/>
                <w:szCs w:val="14"/>
              </w:rPr>
              <w:t>Az intézkedés címe, megnevezése</w:t>
            </w:r>
          </w:p>
        </w:tc>
        <w:tc>
          <w:tcPr>
            <w:tcW w:w="1366" w:type="dxa"/>
            <w:shd w:val="solid" w:color="FFFFFF" w:fill="auto"/>
            <w:vAlign w:val="center"/>
          </w:tcPr>
          <w:p w:rsidR="002616F2" w:rsidRPr="00D47F4C" w:rsidRDefault="002616F2" w:rsidP="00384335">
            <w:pPr>
              <w:spacing w:before="40" w:after="20"/>
              <w:jc w:val="center"/>
              <w:rPr>
                <w:rFonts w:ascii="Times New Roman" w:hAnsi="Times New Roman" w:cs="Times New Roman"/>
                <w:b/>
                <w:sz w:val="14"/>
                <w:szCs w:val="14"/>
              </w:rPr>
            </w:pPr>
            <w:r w:rsidRPr="00D47F4C">
              <w:rPr>
                <w:rFonts w:ascii="Times New Roman" w:hAnsi="Times New Roman" w:cs="Times New Roman"/>
                <w:b/>
                <w:sz w:val="14"/>
                <w:szCs w:val="14"/>
              </w:rPr>
              <w:t>A helyzetelemzés következtetéseiben feltárt esélyegyenlőségi probléma megnevezése</w:t>
            </w:r>
          </w:p>
        </w:tc>
        <w:tc>
          <w:tcPr>
            <w:tcW w:w="1366" w:type="dxa"/>
            <w:shd w:val="solid" w:color="FFFFFF" w:fill="auto"/>
            <w:vAlign w:val="center"/>
          </w:tcPr>
          <w:p w:rsidR="002616F2" w:rsidRPr="00D47F4C" w:rsidRDefault="002616F2" w:rsidP="00384335">
            <w:pPr>
              <w:spacing w:before="40" w:after="20"/>
              <w:jc w:val="center"/>
              <w:rPr>
                <w:rFonts w:ascii="Times New Roman" w:hAnsi="Times New Roman" w:cs="Times New Roman"/>
                <w:b/>
                <w:sz w:val="14"/>
                <w:szCs w:val="14"/>
              </w:rPr>
            </w:pPr>
            <w:r w:rsidRPr="00D47F4C">
              <w:rPr>
                <w:rFonts w:ascii="Times New Roman" w:hAnsi="Times New Roman" w:cs="Times New Roman"/>
                <w:b/>
                <w:sz w:val="14"/>
                <w:szCs w:val="14"/>
              </w:rPr>
              <w:t>Az intézkedéssel elérni kívánt cél</w:t>
            </w:r>
          </w:p>
        </w:tc>
        <w:tc>
          <w:tcPr>
            <w:tcW w:w="1366" w:type="dxa"/>
            <w:shd w:val="solid" w:color="FFFFFF" w:fill="auto"/>
            <w:vAlign w:val="center"/>
          </w:tcPr>
          <w:p w:rsidR="002616F2" w:rsidRPr="00D47F4C" w:rsidRDefault="002616F2" w:rsidP="00384335">
            <w:pPr>
              <w:spacing w:before="40" w:after="20"/>
              <w:jc w:val="center"/>
              <w:rPr>
                <w:rFonts w:ascii="Times New Roman" w:hAnsi="Times New Roman" w:cs="Times New Roman"/>
                <w:b/>
                <w:sz w:val="14"/>
                <w:szCs w:val="14"/>
              </w:rPr>
            </w:pPr>
            <w:r w:rsidRPr="00D47F4C">
              <w:rPr>
                <w:rFonts w:ascii="Times New Roman" w:hAnsi="Times New Roman" w:cs="Times New Roman"/>
                <w:b/>
                <w:sz w:val="14"/>
                <w:szCs w:val="14"/>
              </w:rPr>
              <w:t>A célkitűzés összhangja egyéb stratégiai dokumentumokkal</w:t>
            </w:r>
          </w:p>
        </w:tc>
        <w:tc>
          <w:tcPr>
            <w:tcW w:w="1366" w:type="dxa"/>
            <w:shd w:val="solid" w:color="FFFFFF" w:fill="auto"/>
            <w:vAlign w:val="center"/>
          </w:tcPr>
          <w:p w:rsidR="002616F2" w:rsidRPr="00D47F4C" w:rsidRDefault="002616F2" w:rsidP="00384335">
            <w:pPr>
              <w:spacing w:before="40" w:after="20"/>
              <w:jc w:val="center"/>
              <w:rPr>
                <w:rFonts w:ascii="Times New Roman" w:hAnsi="Times New Roman" w:cs="Times New Roman"/>
                <w:b/>
                <w:sz w:val="14"/>
                <w:szCs w:val="14"/>
              </w:rPr>
            </w:pPr>
            <w:r w:rsidRPr="00D47F4C">
              <w:rPr>
                <w:rFonts w:ascii="Times New Roman" w:hAnsi="Times New Roman" w:cs="Times New Roman"/>
                <w:b/>
                <w:sz w:val="14"/>
                <w:szCs w:val="14"/>
              </w:rPr>
              <w:t>Az intézkedés tartalma</w:t>
            </w:r>
          </w:p>
        </w:tc>
        <w:tc>
          <w:tcPr>
            <w:tcW w:w="1366" w:type="dxa"/>
            <w:shd w:val="solid" w:color="FFFFFF" w:fill="auto"/>
            <w:vAlign w:val="center"/>
          </w:tcPr>
          <w:p w:rsidR="002616F2" w:rsidRPr="00D47F4C" w:rsidRDefault="002616F2" w:rsidP="00384335">
            <w:pPr>
              <w:spacing w:before="40" w:after="20"/>
              <w:jc w:val="center"/>
              <w:rPr>
                <w:rFonts w:ascii="Times New Roman" w:hAnsi="Times New Roman" w:cs="Times New Roman"/>
                <w:b/>
                <w:sz w:val="14"/>
                <w:szCs w:val="14"/>
              </w:rPr>
            </w:pPr>
            <w:r w:rsidRPr="00D47F4C">
              <w:rPr>
                <w:rFonts w:ascii="Times New Roman" w:hAnsi="Times New Roman" w:cs="Times New Roman"/>
                <w:b/>
                <w:sz w:val="14"/>
                <w:szCs w:val="14"/>
              </w:rPr>
              <w:t>Az intézkedés felelőse</w:t>
            </w:r>
          </w:p>
        </w:tc>
        <w:tc>
          <w:tcPr>
            <w:tcW w:w="1366" w:type="dxa"/>
            <w:shd w:val="solid" w:color="FFFFFF" w:fill="auto"/>
            <w:vAlign w:val="center"/>
          </w:tcPr>
          <w:p w:rsidR="002616F2" w:rsidRPr="00D47F4C" w:rsidRDefault="002616F2" w:rsidP="00384335">
            <w:pPr>
              <w:spacing w:before="40" w:after="20"/>
              <w:jc w:val="center"/>
              <w:rPr>
                <w:rFonts w:ascii="Times New Roman" w:hAnsi="Times New Roman" w:cs="Times New Roman"/>
                <w:b/>
                <w:sz w:val="14"/>
                <w:szCs w:val="14"/>
              </w:rPr>
            </w:pPr>
            <w:r w:rsidRPr="00D47F4C">
              <w:rPr>
                <w:rFonts w:ascii="Times New Roman" w:hAnsi="Times New Roman" w:cs="Times New Roman"/>
                <w:b/>
                <w:sz w:val="14"/>
                <w:szCs w:val="14"/>
              </w:rPr>
              <w:t>Az intézkedés megvalósításának határideje</w:t>
            </w:r>
          </w:p>
        </w:tc>
        <w:tc>
          <w:tcPr>
            <w:tcW w:w="1366" w:type="dxa"/>
            <w:shd w:val="solid" w:color="FFFFFF" w:fill="auto"/>
            <w:vAlign w:val="center"/>
          </w:tcPr>
          <w:p w:rsidR="002616F2" w:rsidRPr="00D47F4C" w:rsidRDefault="002616F2" w:rsidP="00384335">
            <w:pPr>
              <w:spacing w:before="40" w:after="20"/>
              <w:jc w:val="center"/>
              <w:rPr>
                <w:rFonts w:ascii="Times New Roman" w:hAnsi="Times New Roman" w:cs="Times New Roman"/>
                <w:b/>
                <w:sz w:val="14"/>
                <w:szCs w:val="14"/>
              </w:rPr>
            </w:pPr>
            <w:r w:rsidRPr="00D47F4C">
              <w:rPr>
                <w:rFonts w:ascii="Times New Roman" w:hAnsi="Times New Roman" w:cs="Times New Roman"/>
                <w:b/>
                <w:sz w:val="14"/>
                <w:szCs w:val="14"/>
              </w:rPr>
              <w:t>Az intézkedés eredményességét mérő indikátor(ok)</w:t>
            </w:r>
          </w:p>
        </w:tc>
        <w:tc>
          <w:tcPr>
            <w:tcW w:w="1366" w:type="dxa"/>
            <w:shd w:val="solid" w:color="FFFFFF" w:fill="auto"/>
            <w:vAlign w:val="center"/>
          </w:tcPr>
          <w:p w:rsidR="002616F2" w:rsidRPr="00D47F4C" w:rsidRDefault="002616F2" w:rsidP="00384335">
            <w:pPr>
              <w:spacing w:before="40" w:after="20"/>
              <w:jc w:val="center"/>
              <w:rPr>
                <w:rFonts w:ascii="Times New Roman" w:hAnsi="Times New Roman" w:cs="Times New Roman"/>
                <w:b/>
                <w:sz w:val="14"/>
                <w:szCs w:val="14"/>
              </w:rPr>
            </w:pPr>
            <w:r w:rsidRPr="00D47F4C">
              <w:rPr>
                <w:rFonts w:ascii="Times New Roman" w:hAnsi="Times New Roman" w:cs="Times New Roman"/>
                <w:b/>
                <w:sz w:val="14"/>
                <w:szCs w:val="14"/>
              </w:rPr>
              <w:t xml:space="preserve">Az intézkedés megvalósításához szükséges erőforrások </w:t>
            </w:r>
            <w:r w:rsidRPr="00D47F4C">
              <w:rPr>
                <w:rFonts w:ascii="Times New Roman" w:hAnsi="Times New Roman" w:cs="Times New Roman"/>
                <w:b/>
                <w:sz w:val="14"/>
                <w:szCs w:val="14"/>
              </w:rPr>
              <w:br/>
              <w:t>(humán, pénzügyi, technikai)</w:t>
            </w:r>
          </w:p>
        </w:tc>
        <w:tc>
          <w:tcPr>
            <w:tcW w:w="1366" w:type="dxa"/>
            <w:shd w:val="solid" w:color="FFFFFF" w:fill="auto"/>
            <w:vAlign w:val="center"/>
          </w:tcPr>
          <w:p w:rsidR="002616F2" w:rsidRPr="00D47F4C" w:rsidRDefault="002616F2" w:rsidP="00384335">
            <w:pPr>
              <w:spacing w:before="40" w:after="20"/>
              <w:jc w:val="center"/>
              <w:rPr>
                <w:rFonts w:ascii="Times New Roman" w:hAnsi="Times New Roman" w:cs="Times New Roman"/>
                <w:b/>
                <w:sz w:val="14"/>
                <w:szCs w:val="14"/>
              </w:rPr>
            </w:pPr>
            <w:r w:rsidRPr="00D47F4C">
              <w:rPr>
                <w:rFonts w:ascii="Times New Roman" w:hAnsi="Times New Roman" w:cs="Times New Roman"/>
                <w:b/>
                <w:sz w:val="14"/>
                <w:szCs w:val="14"/>
              </w:rPr>
              <w:t>Az intézkedés eredményeinek fenntarthatósága</w:t>
            </w:r>
          </w:p>
        </w:tc>
      </w:tr>
      <w:tr w:rsidR="002616F2" w:rsidRPr="004F681B" w:rsidTr="00EA1ADA">
        <w:tc>
          <w:tcPr>
            <w:tcW w:w="1366" w:type="dxa"/>
          </w:tcPr>
          <w:p w:rsidR="002616F2" w:rsidRPr="00D47F4C" w:rsidRDefault="002616F2" w:rsidP="00384335">
            <w:pPr>
              <w:spacing w:before="40" w:after="20"/>
              <w:rPr>
                <w:rFonts w:ascii="Times New Roman" w:hAnsi="Times New Roman" w:cs="Times New Roman"/>
                <w:b/>
                <w:sz w:val="14"/>
                <w:szCs w:val="14"/>
              </w:rPr>
            </w:pPr>
          </w:p>
        </w:tc>
        <w:tc>
          <w:tcPr>
            <w:tcW w:w="13660" w:type="dxa"/>
            <w:gridSpan w:val="10"/>
          </w:tcPr>
          <w:p w:rsidR="002616F2" w:rsidRPr="00D47F4C" w:rsidRDefault="002616F2" w:rsidP="00384335">
            <w:pPr>
              <w:spacing w:before="40" w:after="20"/>
              <w:rPr>
                <w:rFonts w:ascii="Times New Roman" w:hAnsi="Times New Roman" w:cs="Times New Roman"/>
                <w:b/>
                <w:sz w:val="14"/>
                <w:szCs w:val="14"/>
              </w:rPr>
            </w:pPr>
            <w:r w:rsidRPr="00D47F4C">
              <w:rPr>
                <w:rFonts w:ascii="Times New Roman" w:hAnsi="Times New Roman" w:cs="Times New Roman"/>
                <w:b/>
                <w:sz w:val="14"/>
                <w:szCs w:val="14"/>
              </w:rPr>
              <w:t>I. Az összes csoportot érintő intézkedések</w:t>
            </w:r>
          </w:p>
        </w:tc>
      </w:tr>
      <w:tr w:rsidR="002616F2" w:rsidRPr="004F681B" w:rsidTr="00F65574">
        <w:tc>
          <w:tcPr>
            <w:tcW w:w="1366" w:type="dxa"/>
            <w:vAlign w:val="center"/>
          </w:tcPr>
          <w:p w:rsidR="002616F2" w:rsidRPr="00D47F4C" w:rsidRDefault="002616F2" w:rsidP="00F65574">
            <w:pPr>
              <w:spacing w:before="40" w:after="20"/>
              <w:jc w:val="center"/>
              <w:rPr>
                <w:rFonts w:ascii="Times New Roman" w:hAnsi="Times New Roman" w:cs="Times New Roman"/>
                <w:sz w:val="14"/>
                <w:szCs w:val="14"/>
              </w:rPr>
            </w:pPr>
            <w:r w:rsidRPr="00D47F4C">
              <w:rPr>
                <w:rFonts w:ascii="Times New Roman" w:hAnsi="Times New Roman" w:cs="Times New Roman"/>
                <w:sz w:val="14"/>
                <w:szCs w:val="14"/>
              </w:rPr>
              <w:t>1</w:t>
            </w:r>
          </w:p>
        </w:tc>
        <w:tc>
          <w:tcPr>
            <w:tcW w:w="1366" w:type="dxa"/>
            <w:vAlign w:val="center"/>
          </w:tcPr>
          <w:p w:rsidR="002616F2" w:rsidRPr="00D47F4C" w:rsidRDefault="002616F2" w:rsidP="00F65574">
            <w:pPr>
              <w:spacing w:before="40" w:after="20"/>
              <w:jc w:val="center"/>
              <w:rPr>
                <w:rFonts w:ascii="Times New Roman" w:hAnsi="Times New Roman" w:cs="Times New Roman"/>
                <w:sz w:val="14"/>
                <w:szCs w:val="14"/>
              </w:rPr>
            </w:pPr>
            <w:r w:rsidRPr="00D47F4C">
              <w:rPr>
                <w:rFonts w:ascii="Times New Roman" w:hAnsi="Times New Roman" w:cs="Times New Roman"/>
                <w:sz w:val="14"/>
                <w:szCs w:val="14"/>
              </w:rPr>
              <w:t>Gyalogos közlekedési felületek biztonságosabbá tétele, akadálymentesítése</w:t>
            </w:r>
          </w:p>
        </w:tc>
        <w:tc>
          <w:tcPr>
            <w:tcW w:w="1366" w:type="dxa"/>
            <w:vAlign w:val="center"/>
          </w:tcPr>
          <w:p w:rsidR="002616F2" w:rsidRPr="00D47F4C" w:rsidRDefault="002616F2" w:rsidP="00F65574">
            <w:pPr>
              <w:spacing w:before="40" w:after="20"/>
              <w:jc w:val="center"/>
              <w:rPr>
                <w:rFonts w:ascii="Times New Roman" w:hAnsi="Times New Roman" w:cs="Times New Roman"/>
                <w:sz w:val="14"/>
                <w:szCs w:val="14"/>
              </w:rPr>
            </w:pPr>
            <w:r w:rsidRPr="00D47F4C">
              <w:rPr>
                <w:rFonts w:ascii="Times New Roman" w:hAnsi="Times New Roman" w:cs="Times New Roman"/>
                <w:sz w:val="14"/>
                <w:szCs w:val="14"/>
              </w:rPr>
              <w:t>Idősek, babakocsival közlekedők nehézkesen tudják használni a gyalogos zónákat. Gyermekek számára veszélyes a forgalmasabb utakon való átkelés.</w:t>
            </w:r>
          </w:p>
        </w:tc>
        <w:tc>
          <w:tcPr>
            <w:tcW w:w="1366" w:type="dxa"/>
            <w:vAlign w:val="center"/>
          </w:tcPr>
          <w:p w:rsidR="002616F2" w:rsidRPr="00D47F4C" w:rsidRDefault="002616F2" w:rsidP="00F65574">
            <w:pPr>
              <w:jc w:val="center"/>
              <w:rPr>
                <w:rFonts w:ascii="Times New Roman" w:hAnsi="Times New Roman" w:cs="Times New Roman"/>
                <w:sz w:val="14"/>
                <w:szCs w:val="14"/>
              </w:rPr>
            </w:pPr>
            <w:r w:rsidRPr="00D47F4C">
              <w:rPr>
                <w:rFonts w:ascii="Times New Roman" w:hAnsi="Times New Roman" w:cs="Times New Roman"/>
                <w:sz w:val="14"/>
                <w:szCs w:val="14"/>
              </w:rPr>
              <w:t>R: Rossz állapotú közlekedési felületek rendezése</w:t>
            </w:r>
          </w:p>
          <w:p w:rsidR="002616F2" w:rsidRPr="00D47F4C" w:rsidRDefault="002616F2" w:rsidP="00F65574">
            <w:pPr>
              <w:jc w:val="center"/>
              <w:rPr>
                <w:rFonts w:ascii="Times New Roman" w:hAnsi="Times New Roman" w:cs="Times New Roman"/>
                <w:sz w:val="14"/>
                <w:szCs w:val="14"/>
              </w:rPr>
            </w:pPr>
            <w:r w:rsidRPr="00D47F4C">
              <w:rPr>
                <w:rFonts w:ascii="Times New Roman" w:hAnsi="Times New Roman" w:cs="Times New Roman"/>
                <w:sz w:val="14"/>
                <w:szCs w:val="14"/>
              </w:rPr>
              <w:t>K: Gyalogos közlekedési struktúra átfogó felülvizsgálata</w:t>
            </w:r>
          </w:p>
          <w:p w:rsidR="002616F2" w:rsidRPr="00D47F4C" w:rsidRDefault="002616F2" w:rsidP="00F65574">
            <w:pPr>
              <w:spacing w:before="40" w:after="20"/>
              <w:jc w:val="center"/>
              <w:rPr>
                <w:rFonts w:ascii="Times New Roman" w:hAnsi="Times New Roman" w:cs="Times New Roman"/>
                <w:sz w:val="14"/>
                <w:szCs w:val="14"/>
              </w:rPr>
            </w:pPr>
            <w:r w:rsidRPr="00D47F4C">
              <w:rPr>
                <w:rFonts w:ascii="Times New Roman" w:hAnsi="Times New Roman" w:cs="Times New Roman"/>
                <w:sz w:val="14"/>
                <w:szCs w:val="14"/>
              </w:rPr>
              <w:t>H: Átlátható, jól járható gyalogos felületek.</w:t>
            </w:r>
          </w:p>
        </w:tc>
        <w:tc>
          <w:tcPr>
            <w:tcW w:w="1366" w:type="dxa"/>
            <w:vAlign w:val="center"/>
          </w:tcPr>
          <w:p w:rsidR="002616F2" w:rsidRPr="00D47F4C" w:rsidRDefault="002616F2" w:rsidP="00F65574">
            <w:pPr>
              <w:spacing w:before="40" w:after="20"/>
              <w:jc w:val="center"/>
              <w:rPr>
                <w:rFonts w:ascii="Times New Roman" w:hAnsi="Times New Roman" w:cs="Times New Roman"/>
                <w:sz w:val="14"/>
                <w:szCs w:val="14"/>
              </w:rPr>
            </w:pPr>
            <w:r w:rsidRPr="00D47F4C">
              <w:rPr>
                <w:rFonts w:ascii="Times New Roman" w:hAnsi="Times New Roman" w:cs="Times New Roman"/>
                <w:sz w:val="14"/>
                <w:szCs w:val="14"/>
              </w:rPr>
              <w:t>??</w:t>
            </w:r>
          </w:p>
        </w:tc>
        <w:tc>
          <w:tcPr>
            <w:tcW w:w="1366" w:type="dxa"/>
            <w:vAlign w:val="center"/>
          </w:tcPr>
          <w:p w:rsidR="002616F2" w:rsidRPr="00D47F4C" w:rsidRDefault="002616F2" w:rsidP="00F65574">
            <w:pPr>
              <w:widowControl/>
              <w:autoSpaceDE/>
              <w:autoSpaceDN/>
              <w:adjustRightInd/>
              <w:jc w:val="center"/>
              <w:rPr>
                <w:rFonts w:ascii="Times New Roman" w:hAnsi="Times New Roman" w:cs="Times New Roman"/>
                <w:sz w:val="14"/>
                <w:szCs w:val="14"/>
              </w:rPr>
            </w:pPr>
            <w:r w:rsidRPr="00D47F4C">
              <w:rPr>
                <w:rFonts w:ascii="Times New Roman" w:hAnsi="Times New Roman" w:cs="Times New Roman"/>
                <w:sz w:val="14"/>
                <w:szCs w:val="14"/>
              </w:rPr>
              <w:t>járdafelújítás,</w:t>
            </w:r>
          </w:p>
          <w:p w:rsidR="002616F2" w:rsidRPr="00D47F4C" w:rsidRDefault="002616F2" w:rsidP="00F65574">
            <w:pPr>
              <w:widowControl/>
              <w:autoSpaceDE/>
              <w:autoSpaceDN/>
              <w:adjustRightInd/>
              <w:ind w:left="-26"/>
              <w:jc w:val="center"/>
              <w:rPr>
                <w:rFonts w:ascii="Times New Roman" w:hAnsi="Times New Roman" w:cs="Times New Roman"/>
                <w:sz w:val="14"/>
                <w:szCs w:val="14"/>
              </w:rPr>
            </w:pPr>
            <w:r w:rsidRPr="00D47F4C">
              <w:rPr>
                <w:rFonts w:ascii="Times New Roman" w:hAnsi="Times New Roman" w:cs="Times New Roman"/>
                <w:sz w:val="14"/>
                <w:szCs w:val="14"/>
              </w:rPr>
              <w:t>gyalogos közlekedési felületek tervezése,</w:t>
            </w:r>
          </w:p>
          <w:p w:rsidR="002616F2" w:rsidRPr="00D47F4C" w:rsidRDefault="002616F2" w:rsidP="00F65574">
            <w:pPr>
              <w:spacing w:before="40" w:after="20"/>
              <w:jc w:val="center"/>
              <w:rPr>
                <w:rFonts w:ascii="Times New Roman" w:hAnsi="Times New Roman" w:cs="Times New Roman"/>
                <w:sz w:val="14"/>
                <w:szCs w:val="14"/>
              </w:rPr>
            </w:pPr>
            <w:r w:rsidRPr="00D47F4C">
              <w:rPr>
                <w:rFonts w:ascii="Times New Roman" w:hAnsi="Times New Roman" w:cs="Times New Roman"/>
                <w:sz w:val="14"/>
                <w:szCs w:val="14"/>
              </w:rPr>
              <w:t>gyalogos közlekedési felületek átalakítása, bővítése</w:t>
            </w:r>
          </w:p>
        </w:tc>
        <w:tc>
          <w:tcPr>
            <w:tcW w:w="1366" w:type="dxa"/>
            <w:vAlign w:val="center"/>
          </w:tcPr>
          <w:p w:rsidR="002616F2" w:rsidRPr="00D47F4C" w:rsidRDefault="002616F2" w:rsidP="00F65574">
            <w:pPr>
              <w:jc w:val="center"/>
              <w:rPr>
                <w:rFonts w:ascii="Times New Roman" w:hAnsi="Times New Roman" w:cs="Times New Roman"/>
                <w:sz w:val="14"/>
                <w:szCs w:val="14"/>
              </w:rPr>
            </w:pPr>
            <w:r w:rsidRPr="00D47F4C">
              <w:rPr>
                <w:rFonts w:ascii="Times New Roman" w:hAnsi="Times New Roman" w:cs="Times New Roman"/>
                <w:sz w:val="14"/>
                <w:szCs w:val="14"/>
              </w:rPr>
              <w:t>hivatal szakemberei, tervezők, kivitelező</w:t>
            </w:r>
          </w:p>
          <w:p w:rsidR="002616F2" w:rsidRPr="00D47F4C" w:rsidRDefault="002616F2" w:rsidP="00F65574">
            <w:pPr>
              <w:spacing w:before="40" w:after="20"/>
              <w:jc w:val="center"/>
              <w:rPr>
                <w:rFonts w:ascii="Times New Roman" w:hAnsi="Times New Roman" w:cs="Times New Roman"/>
                <w:sz w:val="14"/>
                <w:szCs w:val="14"/>
              </w:rPr>
            </w:pPr>
            <w:r w:rsidRPr="00D47F4C">
              <w:rPr>
                <w:rFonts w:ascii="Times New Roman" w:hAnsi="Times New Roman" w:cs="Times New Roman"/>
                <w:sz w:val="14"/>
                <w:szCs w:val="14"/>
              </w:rPr>
              <w:t>polgármester, jegyző</w:t>
            </w:r>
          </w:p>
        </w:tc>
        <w:tc>
          <w:tcPr>
            <w:tcW w:w="1366" w:type="dxa"/>
            <w:vAlign w:val="center"/>
          </w:tcPr>
          <w:p w:rsidR="002616F2" w:rsidRPr="00D47F4C" w:rsidRDefault="002616F2" w:rsidP="00F65574">
            <w:pPr>
              <w:spacing w:before="40" w:after="20"/>
              <w:jc w:val="center"/>
              <w:rPr>
                <w:rFonts w:ascii="Times New Roman" w:hAnsi="Times New Roman" w:cs="Times New Roman"/>
                <w:sz w:val="14"/>
                <w:szCs w:val="14"/>
              </w:rPr>
            </w:pPr>
            <w:r w:rsidRPr="00D47F4C">
              <w:rPr>
                <w:rFonts w:ascii="Times New Roman" w:hAnsi="Times New Roman" w:cs="Times New Roman"/>
                <w:sz w:val="14"/>
                <w:szCs w:val="14"/>
              </w:rPr>
              <w:t>2018.12.31.</w:t>
            </w:r>
          </w:p>
        </w:tc>
        <w:tc>
          <w:tcPr>
            <w:tcW w:w="1366" w:type="dxa"/>
            <w:vAlign w:val="center"/>
          </w:tcPr>
          <w:p w:rsidR="002616F2" w:rsidRPr="00D47F4C" w:rsidRDefault="002616F2" w:rsidP="00F65574">
            <w:pPr>
              <w:spacing w:before="40" w:after="20"/>
              <w:jc w:val="center"/>
              <w:rPr>
                <w:rFonts w:ascii="Times New Roman" w:hAnsi="Times New Roman" w:cs="Times New Roman"/>
                <w:sz w:val="14"/>
                <w:szCs w:val="14"/>
              </w:rPr>
            </w:pPr>
            <w:r w:rsidRPr="00D47F4C">
              <w:rPr>
                <w:rFonts w:ascii="Times New Roman" w:hAnsi="Times New Roman" w:cs="Times New Roman"/>
                <w:sz w:val="14"/>
                <w:szCs w:val="14"/>
              </w:rPr>
              <w:t>Gyalogos felületeket igénybevevő nők, idősek, gyermekek, hátrányos helyzetűek száma</w:t>
            </w:r>
          </w:p>
        </w:tc>
        <w:tc>
          <w:tcPr>
            <w:tcW w:w="1366" w:type="dxa"/>
            <w:vAlign w:val="center"/>
          </w:tcPr>
          <w:p w:rsidR="002616F2" w:rsidRPr="00D47F4C" w:rsidRDefault="002616F2" w:rsidP="00F65574">
            <w:pPr>
              <w:spacing w:before="40" w:after="20"/>
              <w:jc w:val="center"/>
              <w:rPr>
                <w:rFonts w:ascii="Times New Roman" w:hAnsi="Times New Roman" w:cs="Times New Roman"/>
                <w:sz w:val="14"/>
                <w:szCs w:val="14"/>
              </w:rPr>
            </w:pPr>
            <w:r w:rsidRPr="00D47F4C">
              <w:rPr>
                <w:rFonts w:ascii="Times New Roman" w:hAnsi="Times New Roman" w:cs="Times New Roman"/>
                <w:sz w:val="14"/>
                <w:szCs w:val="14"/>
              </w:rPr>
              <w:t>pénzügyi, technikai, humán</w:t>
            </w:r>
          </w:p>
        </w:tc>
        <w:tc>
          <w:tcPr>
            <w:tcW w:w="1366" w:type="dxa"/>
            <w:vAlign w:val="center"/>
          </w:tcPr>
          <w:p w:rsidR="002616F2" w:rsidRPr="00D47F4C" w:rsidRDefault="002616F2" w:rsidP="00F65574">
            <w:pPr>
              <w:spacing w:before="40" w:after="20"/>
              <w:jc w:val="center"/>
              <w:rPr>
                <w:rFonts w:ascii="Times New Roman" w:hAnsi="Times New Roman" w:cs="Times New Roman"/>
                <w:sz w:val="14"/>
                <w:szCs w:val="14"/>
              </w:rPr>
            </w:pPr>
            <w:r w:rsidRPr="00D47F4C">
              <w:rPr>
                <w:rFonts w:ascii="Times New Roman" w:hAnsi="Times New Roman" w:cs="Times New Roman"/>
                <w:sz w:val="14"/>
                <w:szCs w:val="14"/>
              </w:rPr>
              <w:t>folyamatos</w:t>
            </w:r>
          </w:p>
        </w:tc>
      </w:tr>
      <w:tr w:rsidR="002616F2" w:rsidRPr="004F681B" w:rsidTr="00F65574">
        <w:tc>
          <w:tcPr>
            <w:tcW w:w="1366" w:type="dxa"/>
            <w:vAlign w:val="center"/>
          </w:tcPr>
          <w:p w:rsidR="002616F2" w:rsidRPr="00D47F4C" w:rsidRDefault="002616F2" w:rsidP="00F65574">
            <w:pPr>
              <w:spacing w:before="40" w:after="20"/>
              <w:jc w:val="center"/>
              <w:rPr>
                <w:rFonts w:ascii="Times New Roman" w:hAnsi="Times New Roman" w:cs="Times New Roman"/>
                <w:sz w:val="14"/>
                <w:szCs w:val="14"/>
              </w:rPr>
            </w:pPr>
            <w:r w:rsidRPr="00D47F4C">
              <w:rPr>
                <w:rFonts w:ascii="Times New Roman" w:hAnsi="Times New Roman" w:cs="Times New Roman"/>
                <w:sz w:val="14"/>
                <w:szCs w:val="14"/>
              </w:rPr>
              <w:t>2</w:t>
            </w:r>
          </w:p>
        </w:tc>
        <w:tc>
          <w:tcPr>
            <w:tcW w:w="1366" w:type="dxa"/>
            <w:vAlign w:val="center"/>
          </w:tcPr>
          <w:p w:rsidR="002616F2" w:rsidRPr="00D47F4C" w:rsidRDefault="002616F2" w:rsidP="00F65574">
            <w:pPr>
              <w:spacing w:before="40" w:after="20"/>
              <w:jc w:val="center"/>
              <w:rPr>
                <w:rFonts w:ascii="Times New Roman" w:hAnsi="Times New Roman" w:cs="Times New Roman"/>
                <w:sz w:val="14"/>
                <w:szCs w:val="14"/>
              </w:rPr>
            </w:pPr>
            <w:r w:rsidRPr="00D47F4C">
              <w:rPr>
                <w:rFonts w:ascii="Times New Roman" w:hAnsi="Times New Roman" w:cs="Times New Roman"/>
                <w:sz w:val="14"/>
                <w:szCs w:val="14"/>
              </w:rPr>
              <w:t>Közterületek biztonságosabbá tétele</w:t>
            </w:r>
          </w:p>
        </w:tc>
        <w:tc>
          <w:tcPr>
            <w:tcW w:w="1366" w:type="dxa"/>
            <w:vAlign w:val="center"/>
          </w:tcPr>
          <w:p w:rsidR="002616F2" w:rsidRPr="00D47F4C" w:rsidRDefault="002616F2" w:rsidP="00F65574">
            <w:pPr>
              <w:spacing w:before="40" w:after="20"/>
              <w:jc w:val="center"/>
              <w:rPr>
                <w:rFonts w:ascii="Times New Roman" w:hAnsi="Times New Roman" w:cs="Times New Roman"/>
                <w:sz w:val="14"/>
                <w:szCs w:val="14"/>
              </w:rPr>
            </w:pPr>
            <w:r w:rsidRPr="00D47F4C">
              <w:rPr>
                <w:rFonts w:ascii="Times New Roman" w:hAnsi="Times New Roman" w:cs="Times New Roman"/>
                <w:sz w:val="14"/>
                <w:szCs w:val="14"/>
              </w:rPr>
              <w:t>Idősek, nők, gyermekek folyamatos veszélynek vannak kitéve a közterületeken a növekvő bűnözés miatt.</w:t>
            </w:r>
          </w:p>
        </w:tc>
        <w:tc>
          <w:tcPr>
            <w:tcW w:w="1366" w:type="dxa"/>
            <w:vAlign w:val="center"/>
          </w:tcPr>
          <w:p w:rsidR="002616F2" w:rsidRPr="00D47F4C" w:rsidRDefault="002616F2" w:rsidP="00F65574">
            <w:pPr>
              <w:jc w:val="center"/>
              <w:rPr>
                <w:rFonts w:ascii="Times New Roman" w:hAnsi="Times New Roman" w:cs="Times New Roman"/>
                <w:sz w:val="14"/>
                <w:szCs w:val="14"/>
              </w:rPr>
            </w:pPr>
            <w:r w:rsidRPr="00D47F4C">
              <w:rPr>
                <w:rFonts w:ascii="Times New Roman" w:hAnsi="Times New Roman" w:cs="Times New Roman"/>
                <w:sz w:val="14"/>
                <w:szCs w:val="14"/>
              </w:rPr>
              <w:t>R: Kritikus közterületi helyszínekre kamerák tervezése</w:t>
            </w:r>
          </w:p>
          <w:p w:rsidR="002616F2" w:rsidRPr="00D47F4C" w:rsidRDefault="002616F2" w:rsidP="00F65574">
            <w:pPr>
              <w:jc w:val="center"/>
              <w:rPr>
                <w:rFonts w:ascii="Times New Roman" w:hAnsi="Times New Roman" w:cs="Times New Roman"/>
                <w:sz w:val="14"/>
                <w:szCs w:val="14"/>
              </w:rPr>
            </w:pPr>
            <w:r w:rsidRPr="00D47F4C">
              <w:rPr>
                <w:rFonts w:ascii="Times New Roman" w:hAnsi="Times New Roman" w:cs="Times New Roman"/>
                <w:sz w:val="14"/>
                <w:szCs w:val="14"/>
              </w:rPr>
              <w:t>K: Pályázatok figyelése, elnyerése</w:t>
            </w:r>
          </w:p>
          <w:p w:rsidR="002616F2" w:rsidRPr="00D47F4C" w:rsidRDefault="002616F2" w:rsidP="00F65574">
            <w:pPr>
              <w:spacing w:before="40" w:after="20"/>
              <w:jc w:val="center"/>
              <w:rPr>
                <w:rFonts w:ascii="Times New Roman" w:hAnsi="Times New Roman" w:cs="Times New Roman"/>
                <w:sz w:val="14"/>
                <w:szCs w:val="14"/>
              </w:rPr>
            </w:pPr>
            <w:r w:rsidRPr="00D47F4C">
              <w:rPr>
                <w:rFonts w:ascii="Times New Roman" w:hAnsi="Times New Roman" w:cs="Times New Roman"/>
                <w:sz w:val="14"/>
                <w:szCs w:val="14"/>
              </w:rPr>
              <w:t>H: Bekamerázott közterületek, kisebb bűnözési, nagyobb felderítési arány</w:t>
            </w:r>
          </w:p>
        </w:tc>
        <w:tc>
          <w:tcPr>
            <w:tcW w:w="1366" w:type="dxa"/>
            <w:vAlign w:val="center"/>
          </w:tcPr>
          <w:p w:rsidR="002616F2" w:rsidRPr="00D47F4C" w:rsidRDefault="002616F2" w:rsidP="00F65574">
            <w:pPr>
              <w:spacing w:before="40" w:after="20"/>
              <w:jc w:val="center"/>
              <w:rPr>
                <w:rFonts w:ascii="Times New Roman" w:hAnsi="Times New Roman" w:cs="Times New Roman"/>
                <w:sz w:val="14"/>
                <w:szCs w:val="14"/>
              </w:rPr>
            </w:pPr>
            <w:r w:rsidRPr="00D47F4C">
              <w:rPr>
                <w:rFonts w:ascii="Times New Roman" w:hAnsi="Times New Roman" w:cs="Times New Roman"/>
                <w:sz w:val="14"/>
                <w:szCs w:val="14"/>
              </w:rPr>
              <w:t>??</w:t>
            </w:r>
          </w:p>
        </w:tc>
        <w:tc>
          <w:tcPr>
            <w:tcW w:w="1366" w:type="dxa"/>
            <w:vAlign w:val="center"/>
          </w:tcPr>
          <w:p w:rsidR="002616F2" w:rsidRPr="00D47F4C" w:rsidRDefault="002616F2" w:rsidP="00F65574">
            <w:pPr>
              <w:widowControl/>
              <w:autoSpaceDE/>
              <w:autoSpaceDN/>
              <w:adjustRightInd/>
              <w:ind w:left="-26" w:firstLine="26"/>
              <w:jc w:val="center"/>
              <w:rPr>
                <w:rFonts w:ascii="Times New Roman" w:hAnsi="Times New Roman" w:cs="Times New Roman"/>
                <w:sz w:val="14"/>
                <w:szCs w:val="14"/>
              </w:rPr>
            </w:pPr>
            <w:r w:rsidRPr="00D47F4C">
              <w:rPr>
                <w:rFonts w:ascii="Times New Roman" w:hAnsi="Times New Roman" w:cs="Times New Roman"/>
                <w:sz w:val="14"/>
                <w:szCs w:val="14"/>
              </w:rPr>
              <w:t>A DIGI Kft.-vel együtt működve optikai csatlakozási pontok kiépítése</w:t>
            </w:r>
          </w:p>
          <w:p w:rsidR="002616F2" w:rsidRPr="00D47F4C" w:rsidRDefault="002616F2" w:rsidP="00F65574">
            <w:pPr>
              <w:widowControl/>
              <w:autoSpaceDE/>
              <w:autoSpaceDN/>
              <w:adjustRightInd/>
              <w:ind w:left="-26" w:firstLine="26"/>
              <w:jc w:val="center"/>
              <w:rPr>
                <w:rFonts w:ascii="Times New Roman" w:hAnsi="Times New Roman" w:cs="Times New Roman"/>
                <w:sz w:val="14"/>
                <w:szCs w:val="14"/>
              </w:rPr>
            </w:pPr>
            <w:r w:rsidRPr="00D47F4C">
              <w:rPr>
                <w:rFonts w:ascii="Times New Roman" w:hAnsi="Times New Roman" w:cs="Times New Roman"/>
                <w:sz w:val="14"/>
                <w:szCs w:val="14"/>
              </w:rPr>
              <w:t>Pályázatfigyelés, lobbytevékenység</w:t>
            </w:r>
          </w:p>
          <w:p w:rsidR="002616F2" w:rsidRPr="00D47F4C" w:rsidRDefault="002616F2" w:rsidP="00F65574">
            <w:pPr>
              <w:spacing w:before="40" w:after="20"/>
              <w:ind w:left="-26" w:firstLine="26"/>
              <w:jc w:val="center"/>
              <w:rPr>
                <w:rFonts w:ascii="Times New Roman" w:hAnsi="Times New Roman" w:cs="Times New Roman"/>
                <w:sz w:val="14"/>
                <w:szCs w:val="14"/>
              </w:rPr>
            </w:pPr>
            <w:r w:rsidRPr="00D47F4C">
              <w:rPr>
                <w:rFonts w:ascii="Times New Roman" w:hAnsi="Times New Roman" w:cs="Times New Roman"/>
                <w:sz w:val="14"/>
                <w:szCs w:val="14"/>
              </w:rPr>
              <w:t>Kamerák telepítése, beüzemelése</w:t>
            </w:r>
          </w:p>
        </w:tc>
        <w:tc>
          <w:tcPr>
            <w:tcW w:w="1366" w:type="dxa"/>
            <w:vAlign w:val="center"/>
          </w:tcPr>
          <w:p w:rsidR="002616F2" w:rsidRPr="00D47F4C" w:rsidRDefault="002616F2" w:rsidP="00F65574">
            <w:pPr>
              <w:jc w:val="center"/>
              <w:rPr>
                <w:rFonts w:ascii="Times New Roman" w:hAnsi="Times New Roman" w:cs="Times New Roman"/>
                <w:sz w:val="14"/>
                <w:szCs w:val="14"/>
              </w:rPr>
            </w:pPr>
            <w:r w:rsidRPr="00D47F4C">
              <w:rPr>
                <w:rFonts w:ascii="Times New Roman" w:hAnsi="Times New Roman" w:cs="Times New Roman"/>
                <w:sz w:val="14"/>
                <w:szCs w:val="14"/>
              </w:rPr>
              <w:t>hivatal szakemberei, tervezők, DIGI Kft., kivitelező</w:t>
            </w:r>
          </w:p>
          <w:p w:rsidR="002616F2" w:rsidRPr="00D47F4C" w:rsidRDefault="002616F2" w:rsidP="00F65574">
            <w:pPr>
              <w:spacing w:before="40" w:after="20"/>
              <w:jc w:val="center"/>
              <w:rPr>
                <w:rFonts w:ascii="Times New Roman" w:hAnsi="Times New Roman" w:cs="Times New Roman"/>
                <w:sz w:val="14"/>
                <w:szCs w:val="14"/>
              </w:rPr>
            </w:pPr>
            <w:r w:rsidRPr="00D47F4C">
              <w:rPr>
                <w:rFonts w:ascii="Times New Roman" w:hAnsi="Times New Roman" w:cs="Times New Roman"/>
                <w:sz w:val="14"/>
                <w:szCs w:val="14"/>
              </w:rPr>
              <w:t>polgármester, jegyző</w:t>
            </w:r>
          </w:p>
        </w:tc>
        <w:tc>
          <w:tcPr>
            <w:tcW w:w="1366" w:type="dxa"/>
            <w:vAlign w:val="center"/>
          </w:tcPr>
          <w:p w:rsidR="002616F2" w:rsidRPr="00D47F4C" w:rsidRDefault="002616F2" w:rsidP="00F65574">
            <w:pPr>
              <w:spacing w:before="40" w:after="20"/>
              <w:jc w:val="center"/>
              <w:rPr>
                <w:rFonts w:ascii="Times New Roman" w:hAnsi="Times New Roman" w:cs="Times New Roman"/>
                <w:sz w:val="14"/>
                <w:szCs w:val="14"/>
              </w:rPr>
            </w:pPr>
            <w:r w:rsidRPr="00D47F4C">
              <w:rPr>
                <w:rFonts w:ascii="Times New Roman" w:hAnsi="Times New Roman" w:cs="Times New Roman"/>
                <w:sz w:val="14"/>
                <w:szCs w:val="14"/>
              </w:rPr>
              <w:t>2018.12.31.</w:t>
            </w:r>
          </w:p>
        </w:tc>
        <w:tc>
          <w:tcPr>
            <w:tcW w:w="1366" w:type="dxa"/>
            <w:vAlign w:val="center"/>
          </w:tcPr>
          <w:p w:rsidR="002616F2" w:rsidRPr="00D47F4C" w:rsidRDefault="002616F2" w:rsidP="00F65574">
            <w:pPr>
              <w:spacing w:before="40" w:after="20"/>
              <w:jc w:val="center"/>
              <w:rPr>
                <w:rFonts w:ascii="Times New Roman" w:hAnsi="Times New Roman" w:cs="Times New Roman"/>
                <w:sz w:val="14"/>
                <w:szCs w:val="14"/>
              </w:rPr>
            </w:pPr>
            <w:r w:rsidRPr="00D47F4C">
              <w:rPr>
                <w:rFonts w:ascii="Times New Roman" w:hAnsi="Times New Roman" w:cs="Times New Roman"/>
                <w:sz w:val="14"/>
                <w:szCs w:val="14"/>
              </w:rPr>
              <w:t>Bűncselekmények visszaszorítása – kevesebb bűncselekmény, nagyobb felderítési hatékonyság</w:t>
            </w:r>
          </w:p>
        </w:tc>
        <w:tc>
          <w:tcPr>
            <w:tcW w:w="1366" w:type="dxa"/>
            <w:vAlign w:val="center"/>
          </w:tcPr>
          <w:p w:rsidR="002616F2" w:rsidRPr="00D47F4C" w:rsidRDefault="002616F2" w:rsidP="00F65574">
            <w:pPr>
              <w:spacing w:before="40" w:after="20"/>
              <w:jc w:val="center"/>
              <w:rPr>
                <w:rFonts w:ascii="Times New Roman" w:hAnsi="Times New Roman" w:cs="Times New Roman"/>
                <w:sz w:val="14"/>
                <w:szCs w:val="14"/>
              </w:rPr>
            </w:pPr>
            <w:r w:rsidRPr="00D47F4C">
              <w:rPr>
                <w:rFonts w:ascii="Times New Roman" w:hAnsi="Times New Roman" w:cs="Times New Roman"/>
                <w:sz w:val="14"/>
                <w:szCs w:val="14"/>
              </w:rPr>
              <w:t>pénzügyi, technikai, humán</w:t>
            </w:r>
          </w:p>
        </w:tc>
        <w:tc>
          <w:tcPr>
            <w:tcW w:w="1366" w:type="dxa"/>
            <w:vAlign w:val="center"/>
          </w:tcPr>
          <w:p w:rsidR="002616F2" w:rsidRPr="00D47F4C" w:rsidRDefault="002616F2" w:rsidP="00F65574">
            <w:pPr>
              <w:spacing w:before="40" w:after="20"/>
              <w:jc w:val="center"/>
              <w:rPr>
                <w:rFonts w:ascii="Times New Roman" w:hAnsi="Times New Roman" w:cs="Times New Roman"/>
                <w:sz w:val="14"/>
                <w:szCs w:val="14"/>
              </w:rPr>
            </w:pPr>
            <w:r w:rsidRPr="00D47F4C">
              <w:rPr>
                <w:rFonts w:ascii="Times New Roman" w:hAnsi="Times New Roman" w:cs="Times New Roman"/>
                <w:sz w:val="14"/>
                <w:szCs w:val="14"/>
              </w:rPr>
              <w:t>folyamatos</w:t>
            </w:r>
          </w:p>
        </w:tc>
      </w:tr>
      <w:tr w:rsidR="002616F2" w:rsidRPr="004F681B" w:rsidTr="00F65574">
        <w:tc>
          <w:tcPr>
            <w:tcW w:w="1366" w:type="dxa"/>
            <w:vAlign w:val="center"/>
          </w:tcPr>
          <w:p w:rsidR="002616F2" w:rsidRPr="00D47F4C" w:rsidRDefault="002616F2" w:rsidP="00F65574">
            <w:pPr>
              <w:spacing w:before="40" w:after="20"/>
              <w:jc w:val="center"/>
              <w:rPr>
                <w:rFonts w:ascii="Times New Roman" w:hAnsi="Times New Roman" w:cs="Times New Roman"/>
                <w:sz w:val="14"/>
                <w:szCs w:val="14"/>
              </w:rPr>
            </w:pPr>
            <w:r w:rsidRPr="00D47F4C">
              <w:rPr>
                <w:rFonts w:ascii="Times New Roman" w:hAnsi="Times New Roman" w:cs="Times New Roman"/>
                <w:sz w:val="14"/>
                <w:szCs w:val="14"/>
              </w:rPr>
              <w:t>3</w:t>
            </w:r>
          </w:p>
        </w:tc>
        <w:tc>
          <w:tcPr>
            <w:tcW w:w="1366" w:type="dxa"/>
            <w:vAlign w:val="center"/>
          </w:tcPr>
          <w:p w:rsidR="002616F2" w:rsidRPr="00D47F4C" w:rsidRDefault="002616F2" w:rsidP="00F65574">
            <w:pPr>
              <w:spacing w:before="40" w:after="20"/>
              <w:jc w:val="center"/>
              <w:rPr>
                <w:rFonts w:ascii="Times New Roman" w:hAnsi="Times New Roman" w:cs="Times New Roman"/>
                <w:sz w:val="14"/>
                <w:szCs w:val="14"/>
              </w:rPr>
            </w:pPr>
            <w:r w:rsidRPr="00D47F4C">
              <w:rPr>
                <w:rFonts w:ascii="Times New Roman" w:hAnsi="Times New Roman" w:cs="Times New Roman"/>
                <w:sz w:val="14"/>
                <w:szCs w:val="14"/>
              </w:rPr>
              <w:t>Lakosság biztonságának növelése</w:t>
            </w:r>
          </w:p>
        </w:tc>
        <w:tc>
          <w:tcPr>
            <w:tcW w:w="1366" w:type="dxa"/>
            <w:vAlign w:val="center"/>
          </w:tcPr>
          <w:p w:rsidR="002616F2" w:rsidRPr="00D47F4C" w:rsidRDefault="002616F2" w:rsidP="00F65574">
            <w:pPr>
              <w:spacing w:before="40" w:after="20"/>
              <w:jc w:val="center"/>
              <w:rPr>
                <w:rFonts w:ascii="Times New Roman" w:hAnsi="Times New Roman" w:cs="Times New Roman"/>
                <w:sz w:val="14"/>
                <w:szCs w:val="14"/>
              </w:rPr>
            </w:pPr>
            <w:r w:rsidRPr="00D47F4C">
              <w:rPr>
                <w:rFonts w:ascii="Times New Roman" w:hAnsi="Times New Roman" w:cs="Times New Roman"/>
                <w:sz w:val="14"/>
                <w:szCs w:val="14"/>
              </w:rPr>
              <w:t>Idősek, nők, gyermekek folyamatos veszélynek vannak kitéve otthonaikban az egyre agresszívabb betörések miatt.</w:t>
            </w:r>
          </w:p>
        </w:tc>
        <w:tc>
          <w:tcPr>
            <w:tcW w:w="1366" w:type="dxa"/>
            <w:vAlign w:val="center"/>
          </w:tcPr>
          <w:p w:rsidR="002616F2" w:rsidRPr="00D47F4C" w:rsidRDefault="002616F2" w:rsidP="00F65574">
            <w:pPr>
              <w:jc w:val="center"/>
              <w:rPr>
                <w:rFonts w:ascii="Times New Roman" w:hAnsi="Times New Roman" w:cs="Times New Roman"/>
                <w:sz w:val="14"/>
                <w:szCs w:val="14"/>
              </w:rPr>
            </w:pPr>
            <w:r w:rsidRPr="00D47F4C">
              <w:rPr>
                <w:rFonts w:ascii="Times New Roman" w:hAnsi="Times New Roman" w:cs="Times New Roman"/>
                <w:sz w:val="14"/>
                <w:szCs w:val="14"/>
              </w:rPr>
              <w:t>R: Csatlakozás előkészítése a Helpy-Net közösségi bűnmegelőzési rendszerhez</w:t>
            </w:r>
          </w:p>
          <w:p w:rsidR="002616F2" w:rsidRPr="00D47F4C" w:rsidRDefault="002616F2" w:rsidP="00F65574">
            <w:pPr>
              <w:jc w:val="center"/>
              <w:rPr>
                <w:rFonts w:ascii="Times New Roman" w:hAnsi="Times New Roman" w:cs="Times New Roman"/>
                <w:sz w:val="14"/>
                <w:szCs w:val="14"/>
              </w:rPr>
            </w:pPr>
            <w:r w:rsidRPr="00D47F4C">
              <w:rPr>
                <w:rFonts w:ascii="Times New Roman" w:hAnsi="Times New Roman" w:cs="Times New Roman"/>
                <w:sz w:val="14"/>
                <w:szCs w:val="14"/>
              </w:rPr>
              <w:t>K: Rendszer kipróbálása, próbaüzeme, élesre állítása</w:t>
            </w:r>
          </w:p>
          <w:p w:rsidR="002616F2" w:rsidRPr="00D47F4C" w:rsidRDefault="002616F2" w:rsidP="00F65574">
            <w:pPr>
              <w:spacing w:before="40" w:after="20"/>
              <w:jc w:val="center"/>
              <w:rPr>
                <w:rFonts w:ascii="Times New Roman" w:hAnsi="Times New Roman" w:cs="Times New Roman"/>
                <w:sz w:val="14"/>
                <w:szCs w:val="14"/>
              </w:rPr>
            </w:pPr>
            <w:r w:rsidRPr="00D47F4C">
              <w:rPr>
                <w:rFonts w:ascii="Times New Roman" w:hAnsi="Times New Roman" w:cs="Times New Roman"/>
                <w:sz w:val="14"/>
                <w:szCs w:val="14"/>
              </w:rPr>
              <w:t>H: Háttér-infrastruktúra fejlesztése</w:t>
            </w:r>
          </w:p>
        </w:tc>
        <w:tc>
          <w:tcPr>
            <w:tcW w:w="1366" w:type="dxa"/>
            <w:vAlign w:val="center"/>
          </w:tcPr>
          <w:p w:rsidR="002616F2" w:rsidRPr="00D47F4C" w:rsidRDefault="002616F2" w:rsidP="00F65574">
            <w:pPr>
              <w:spacing w:before="40" w:after="20"/>
              <w:jc w:val="center"/>
              <w:rPr>
                <w:rFonts w:ascii="Times New Roman" w:hAnsi="Times New Roman" w:cs="Times New Roman"/>
                <w:sz w:val="14"/>
                <w:szCs w:val="14"/>
              </w:rPr>
            </w:pPr>
          </w:p>
        </w:tc>
        <w:tc>
          <w:tcPr>
            <w:tcW w:w="1366" w:type="dxa"/>
            <w:vAlign w:val="center"/>
          </w:tcPr>
          <w:p w:rsidR="002616F2" w:rsidRPr="00D47F4C" w:rsidRDefault="002616F2" w:rsidP="00F65574">
            <w:pPr>
              <w:widowControl/>
              <w:autoSpaceDE/>
              <w:autoSpaceDN/>
              <w:adjustRightInd/>
              <w:ind w:left="-26"/>
              <w:jc w:val="center"/>
              <w:rPr>
                <w:rFonts w:ascii="Times New Roman" w:hAnsi="Times New Roman" w:cs="Times New Roman"/>
                <w:sz w:val="14"/>
                <w:szCs w:val="14"/>
              </w:rPr>
            </w:pPr>
            <w:r w:rsidRPr="00D47F4C">
              <w:rPr>
                <w:rFonts w:ascii="Times New Roman" w:hAnsi="Times New Roman" w:cs="Times New Roman"/>
                <w:sz w:val="14"/>
                <w:szCs w:val="14"/>
              </w:rPr>
              <w:t>Szerződések megkötése, a rendszer megismerése</w:t>
            </w:r>
          </w:p>
          <w:p w:rsidR="002616F2" w:rsidRPr="00D47F4C" w:rsidRDefault="002616F2" w:rsidP="00F65574">
            <w:pPr>
              <w:widowControl/>
              <w:autoSpaceDE/>
              <w:autoSpaceDN/>
              <w:adjustRightInd/>
              <w:ind w:left="-26"/>
              <w:jc w:val="center"/>
              <w:rPr>
                <w:rFonts w:ascii="Times New Roman" w:hAnsi="Times New Roman" w:cs="Times New Roman"/>
                <w:sz w:val="14"/>
                <w:szCs w:val="14"/>
              </w:rPr>
            </w:pPr>
            <w:r w:rsidRPr="00D47F4C">
              <w:rPr>
                <w:rFonts w:ascii="Times New Roman" w:hAnsi="Times New Roman" w:cs="Times New Roman"/>
                <w:sz w:val="14"/>
                <w:szCs w:val="14"/>
              </w:rPr>
              <w:t>Kipróbálás egy szűkebb lakossági kör, valamint a rendőrség és polgárőrség bevonásával</w:t>
            </w:r>
          </w:p>
          <w:p w:rsidR="002616F2" w:rsidRPr="00D47F4C" w:rsidRDefault="002616F2" w:rsidP="00F65574">
            <w:pPr>
              <w:spacing w:before="40" w:after="20"/>
              <w:ind w:left="-26"/>
              <w:jc w:val="center"/>
              <w:rPr>
                <w:rFonts w:ascii="Times New Roman" w:hAnsi="Times New Roman" w:cs="Times New Roman"/>
                <w:sz w:val="14"/>
                <w:szCs w:val="14"/>
              </w:rPr>
            </w:pPr>
            <w:r w:rsidRPr="00D47F4C">
              <w:rPr>
                <w:rFonts w:ascii="Times New Roman" w:hAnsi="Times New Roman" w:cs="Times New Roman"/>
                <w:sz w:val="14"/>
                <w:szCs w:val="14"/>
              </w:rPr>
              <w:t>polgárőrség humánerőforrás-fejlesztése</w:t>
            </w:r>
          </w:p>
        </w:tc>
        <w:tc>
          <w:tcPr>
            <w:tcW w:w="1366" w:type="dxa"/>
            <w:vAlign w:val="center"/>
          </w:tcPr>
          <w:p w:rsidR="002616F2" w:rsidRPr="00D47F4C" w:rsidRDefault="002616F2" w:rsidP="00F65574">
            <w:pPr>
              <w:spacing w:before="40" w:after="20"/>
              <w:jc w:val="center"/>
              <w:rPr>
                <w:rFonts w:ascii="Times New Roman" w:hAnsi="Times New Roman" w:cs="Times New Roman"/>
                <w:sz w:val="14"/>
                <w:szCs w:val="14"/>
              </w:rPr>
            </w:pPr>
          </w:p>
        </w:tc>
        <w:tc>
          <w:tcPr>
            <w:tcW w:w="1366" w:type="dxa"/>
            <w:vAlign w:val="center"/>
          </w:tcPr>
          <w:p w:rsidR="002616F2" w:rsidRPr="00D47F4C" w:rsidRDefault="002616F2" w:rsidP="00F65574">
            <w:pPr>
              <w:spacing w:before="40" w:after="20"/>
              <w:jc w:val="center"/>
              <w:rPr>
                <w:rFonts w:ascii="Times New Roman" w:hAnsi="Times New Roman" w:cs="Times New Roman"/>
                <w:sz w:val="14"/>
                <w:szCs w:val="14"/>
              </w:rPr>
            </w:pPr>
            <w:r w:rsidRPr="00D47F4C">
              <w:rPr>
                <w:rFonts w:ascii="Times New Roman" w:hAnsi="Times New Roman" w:cs="Times New Roman"/>
                <w:sz w:val="14"/>
                <w:szCs w:val="14"/>
              </w:rPr>
              <w:t>2018.12.31.</w:t>
            </w:r>
          </w:p>
        </w:tc>
        <w:tc>
          <w:tcPr>
            <w:tcW w:w="1366" w:type="dxa"/>
            <w:vAlign w:val="center"/>
          </w:tcPr>
          <w:p w:rsidR="002616F2" w:rsidRPr="00D47F4C" w:rsidRDefault="002616F2" w:rsidP="00F65574">
            <w:pPr>
              <w:jc w:val="center"/>
              <w:rPr>
                <w:rFonts w:ascii="Times New Roman" w:hAnsi="Times New Roman" w:cs="Times New Roman"/>
                <w:sz w:val="14"/>
                <w:szCs w:val="14"/>
              </w:rPr>
            </w:pPr>
            <w:r w:rsidRPr="00D47F4C">
              <w:rPr>
                <w:rFonts w:ascii="Times New Roman" w:hAnsi="Times New Roman" w:cs="Times New Roman"/>
                <w:sz w:val="14"/>
                <w:szCs w:val="14"/>
              </w:rPr>
              <w:t>hivatal szakemberei, Helpy-Net Kft., polgárőrség, rendőrség</w:t>
            </w:r>
          </w:p>
          <w:p w:rsidR="002616F2" w:rsidRPr="00D47F4C" w:rsidRDefault="002616F2" w:rsidP="00F65574">
            <w:pPr>
              <w:spacing w:before="40" w:after="20"/>
              <w:jc w:val="center"/>
              <w:rPr>
                <w:rFonts w:ascii="Times New Roman" w:hAnsi="Times New Roman" w:cs="Times New Roman"/>
                <w:sz w:val="14"/>
                <w:szCs w:val="14"/>
              </w:rPr>
            </w:pPr>
            <w:r w:rsidRPr="00D47F4C">
              <w:rPr>
                <w:rFonts w:ascii="Times New Roman" w:hAnsi="Times New Roman" w:cs="Times New Roman"/>
                <w:sz w:val="14"/>
                <w:szCs w:val="14"/>
              </w:rPr>
              <w:t>polgármester, jegyző</w:t>
            </w:r>
          </w:p>
        </w:tc>
        <w:tc>
          <w:tcPr>
            <w:tcW w:w="1366" w:type="dxa"/>
            <w:vAlign w:val="center"/>
          </w:tcPr>
          <w:p w:rsidR="002616F2" w:rsidRPr="00D47F4C" w:rsidRDefault="002616F2" w:rsidP="00F65574">
            <w:pPr>
              <w:spacing w:before="40" w:after="20"/>
              <w:jc w:val="center"/>
              <w:rPr>
                <w:rFonts w:ascii="Times New Roman" w:hAnsi="Times New Roman" w:cs="Times New Roman"/>
                <w:sz w:val="14"/>
                <w:szCs w:val="14"/>
              </w:rPr>
            </w:pPr>
            <w:r w:rsidRPr="00D47F4C">
              <w:rPr>
                <w:rFonts w:ascii="Times New Roman" w:hAnsi="Times New Roman" w:cs="Times New Roman"/>
                <w:sz w:val="14"/>
                <w:szCs w:val="14"/>
              </w:rPr>
              <w:t>pénzügyi, technikai, humán</w:t>
            </w:r>
          </w:p>
        </w:tc>
        <w:tc>
          <w:tcPr>
            <w:tcW w:w="1366" w:type="dxa"/>
            <w:vAlign w:val="center"/>
          </w:tcPr>
          <w:p w:rsidR="002616F2" w:rsidRPr="00D47F4C" w:rsidRDefault="002616F2" w:rsidP="00F65574">
            <w:pPr>
              <w:spacing w:before="40" w:after="20"/>
              <w:jc w:val="center"/>
              <w:rPr>
                <w:rFonts w:ascii="Times New Roman" w:hAnsi="Times New Roman" w:cs="Times New Roman"/>
                <w:sz w:val="14"/>
                <w:szCs w:val="14"/>
              </w:rPr>
            </w:pPr>
            <w:r w:rsidRPr="00D47F4C">
              <w:rPr>
                <w:rFonts w:ascii="Times New Roman" w:hAnsi="Times New Roman" w:cs="Times New Roman"/>
                <w:sz w:val="14"/>
                <w:szCs w:val="14"/>
              </w:rPr>
              <w:t>folyamatos</w:t>
            </w:r>
          </w:p>
          <w:p w:rsidR="002616F2" w:rsidRPr="00D47F4C" w:rsidRDefault="002616F2" w:rsidP="00F65574">
            <w:pPr>
              <w:spacing w:before="40" w:after="20"/>
              <w:jc w:val="center"/>
              <w:rPr>
                <w:rFonts w:ascii="Times New Roman" w:hAnsi="Times New Roman" w:cs="Times New Roman"/>
                <w:sz w:val="14"/>
                <w:szCs w:val="14"/>
              </w:rPr>
            </w:pPr>
          </w:p>
        </w:tc>
      </w:tr>
    </w:tbl>
    <w:p w:rsidR="002616F2" w:rsidRDefault="002616F2">
      <w:pPr>
        <w:widowControl/>
        <w:autoSpaceDE/>
        <w:autoSpaceDN/>
        <w:adjustRightInd/>
        <w:spacing w:after="200" w:line="276" w:lineRule="auto"/>
        <w:rPr>
          <w:rFonts w:ascii="Times New Roman" w:hAnsi="Times New Roman" w:cs="Times New Roman"/>
          <w:sz w:val="24"/>
          <w:szCs w:val="24"/>
        </w:rPr>
        <w:sectPr w:rsidR="002616F2" w:rsidSect="008E73BE">
          <w:type w:val="continuous"/>
          <w:pgSz w:w="16840" w:h="11907" w:orient="landscape" w:code="9"/>
          <w:pgMar w:top="1701" w:right="1418" w:bottom="1418" w:left="1701" w:header="425" w:footer="499" w:gutter="0"/>
          <w:cols w:space="708"/>
          <w:noEndnote/>
          <w:titlePg/>
          <w:docGrid w:linePitch="272"/>
        </w:sectPr>
      </w:pPr>
    </w:p>
    <w:p w:rsidR="002616F2" w:rsidRPr="00E90C86" w:rsidRDefault="002616F2" w:rsidP="00DF7B30">
      <w:pPr>
        <w:pStyle w:val="Fbekezds"/>
        <w:spacing w:after="0"/>
      </w:pPr>
      <w:bookmarkStart w:id="54" w:name="_Toc421264060"/>
      <w:r>
        <w:t>Megvalósítás</w:t>
      </w:r>
      <w:bookmarkEnd w:id="54"/>
    </w:p>
    <w:p w:rsidR="002616F2" w:rsidRPr="00E90C86" w:rsidRDefault="002616F2" w:rsidP="00EA1ADA">
      <w:pPr>
        <w:pStyle w:val="Heading4"/>
        <w:jc w:val="both"/>
        <w:rPr>
          <w:sz w:val="24"/>
          <w:szCs w:val="24"/>
        </w:rPr>
      </w:pPr>
      <w:bookmarkStart w:id="55" w:name="_Toc349210343"/>
      <w:r w:rsidRPr="00E90C86">
        <w:rPr>
          <w:sz w:val="24"/>
          <w:szCs w:val="24"/>
        </w:rPr>
        <w:t>A megvalósítás folyamata</w:t>
      </w:r>
      <w:bookmarkEnd w:id="55"/>
    </w:p>
    <w:p w:rsidR="002616F2" w:rsidRPr="00E90C86" w:rsidRDefault="002616F2" w:rsidP="00EA1ADA">
      <w:pPr>
        <w:pStyle w:val="NoSpacing"/>
        <w:jc w:val="both"/>
        <w:rPr>
          <w:rFonts w:ascii="Times New Roman" w:hAnsi="Times New Roman"/>
          <w:sz w:val="24"/>
          <w:szCs w:val="24"/>
        </w:rPr>
      </w:pPr>
    </w:p>
    <w:p w:rsidR="002616F2" w:rsidRPr="00E90C86" w:rsidRDefault="002616F2" w:rsidP="00EA1ADA">
      <w:pPr>
        <w:pStyle w:val="NoSpacing"/>
        <w:jc w:val="both"/>
        <w:rPr>
          <w:rFonts w:ascii="Times New Roman" w:hAnsi="Times New Roman"/>
          <w:color w:val="000000"/>
          <w:sz w:val="24"/>
          <w:szCs w:val="24"/>
        </w:rPr>
      </w:pPr>
      <w:r w:rsidRPr="00E90C86">
        <w:rPr>
          <w:rFonts w:ascii="Times New Roman" w:hAnsi="Times New Roman"/>
          <w:sz w:val="24"/>
          <w:szCs w:val="24"/>
        </w:rPr>
        <w:t xml:space="preserve">A Helyi Esélyegyenlőségi Programban foglaltak végrehajtásának ellenőrzése érdekében </w:t>
      </w:r>
      <w:r w:rsidRPr="00E90C86">
        <w:rPr>
          <w:rFonts w:ascii="Times New Roman" w:hAnsi="Times New Roman"/>
          <w:color w:val="000000"/>
          <w:sz w:val="24"/>
          <w:szCs w:val="24"/>
        </w:rPr>
        <w:t xml:space="preserve">HEP Fórumot hozunk létre. </w:t>
      </w:r>
    </w:p>
    <w:p w:rsidR="002616F2" w:rsidRPr="00E90C86" w:rsidRDefault="002616F2" w:rsidP="00EA1ADA">
      <w:pPr>
        <w:pStyle w:val="NoSpacing"/>
        <w:jc w:val="both"/>
        <w:rPr>
          <w:rFonts w:ascii="Times New Roman" w:hAnsi="Times New Roman"/>
          <w:color w:val="000000"/>
          <w:sz w:val="24"/>
          <w:szCs w:val="24"/>
        </w:rPr>
      </w:pPr>
    </w:p>
    <w:p w:rsidR="002616F2" w:rsidRPr="00E90C86" w:rsidRDefault="002616F2" w:rsidP="00EA1ADA">
      <w:pPr>
        <w:pStyle w:val="NoSpacing"/>
        <w:jc w:val="both"/>
        <w:rPr>
          <w:rFonts w:ascii="Times New Roman" w:hAnsi="Times New Roman"/>
          <w:sz w:val="24"/>
          <w:szCs w:val="24"/>
        </w:rPr>
      </w:pPr>
      <w:r w:rsidRPr="00E90C86">
        <w:rPr>
          <w:rFonts w:ascii="Times New Roman" w:hAnsi="Times New Roman"/>
          <w:color w:val="000000"/>
          <w:sz w:val="24"/>
          <w:szCs w:val="24"/>
        </w:rPr>
        <w:t>A HEP Fórum feladatai:</w:t>
      </w:r>
    </w:p>
    <w:p w:rsidR="002616F2" w:rsidRPr="00E90C86" w:rsidRDefault="002616F2" w:rsidP="00EA1ADA">
      <w:pPr>
        <w:pStyle w:val="NoSpacing"/>
        <w:jc w:val="both"/>
        <w:rPr>
          <w:rFonts w:ascii="Times New Roman" w:hAnsi="Times New Roman"/>
          <w:color w:val="000000"/>
          <w:sz w:val="24"/>
          <w:szCs w:val="24"/>
        </w:rPr>
      </w:pPr>
      <w:r w:rsidRPr="00E90C86">
        <w:rPr>
          <w:rFonts w:ascii="Times New Roman" w:hAnsi="Times New Roman"/>
          <w:color w:val="000000"/>
          <w:sz w:val="24"/>
          <w:szCs w:val="24"/>
        </w:rPr>
        <w:t>- az HEP IT megvalósulásának figyelemmel kísérése, a kötelezettségek teljesítésének nyomon követése, dokumentálása, és mindezekről a település képviselő-testületének rendszeres tájékoztatása,</w:t>
      </w:r>
    </w:p>
    <w:p w:rsidR="002616F2" w:rsidRPr="00E90C86" w:rsidRDefault="002616F2" w:rsidP="00EA1ADA">
      <w:pPr>
        <w:pStyle w:val="NoSpacing"/>
        <w:jc w:val="both"/>
        <w:rPr>
          <w:rFonts w:ascii="Times New Roman" w:hAnsi="Times New Roman"/>
          <w:color w:val="000000"/>
          <w:sz w:val="24"/>
          <w:szCs w:val="24"/>
        </w:rPr>
      </w:pPr>
      <w:r w:rsidRPr="00E90C86">
        <w:rPr>
          <w:rFonts w:ascii="Times New Roman" w:hAnsi="Times New Roman"/>
          <w:color w:val="000000"/>
          <w:sz w:val="24"/>
          <w:szCs w:val="24"/>
        </w:rPr>
        <w:t>- annak figyelemmel kísérése, hogy a megelőző időszakban végrehajtott intézkedések elősegítették-e a kitűzött célok megvalósulását, és az ezen tapasztalatok alapján esetleges új beavatkozások meghatározása</w:t>
      </w:r>
    </w:p>
    <w:p w:rsidR="002616F2" w:rsidRPr="00E90C86" w:rsidRDefault="002616F2" w:rsidP="00EA1ADA">
      <w:pPr>
        <w:pStyle w:val="NoSpacing"/>
        <w:jc w:val="both"/>
        <w:rPr>
          <w:rFonts w:ascii="Times New Roman" w:hAnsi="Times New Roman"/>
          <w:color w:val="000000"/>
          <w:sz w:val="24"/>
          <w:szCs w:val="24"/>
        </w:rPr>
      </w:pPr>
      <w:r w:rsidRPr="00E90C86">
        <w:rPr>
          <w:rFonts w:ascii="Times New Roman" w:hAnsi="Times New Roman"/>
          <w:color w:val="000000"/>
          <w:sz w:val="24"/>
          <w:szCs w:val="24"/>
        </w:rPr>
        <w:t xml:space="preserve">- a HEP IT-ben lefektetett célok megvalósulásához szükséges beavatkozások évenkénti felülvizsgálata, a HEP IT aktualizálása, </w:t>
      </w:r>
    </w:p>
    <w:p w:rsidR="002616F2" w:rsidRPr="00E90C86" w:rsidRDefault="002616F2" w:rsidP="00EA1ADA">
      <w:pPr>
        <w:pStyle w:val="NoSpacing"/>
        <w:jc w:val="both"/>
        <w:rPr>
          <w:rFonts w:ascii="Times New Roman" w:hAnsi="Times New Roman"/>
          <w:color w:val="000000"/>
          <w:sz w:val="24"/>
          <w:szCs w:val="24"/>
        </w:rPr>
      </w:pPr>
      <w:r w:rsidRPr="00E90C86">
        <w:rPr>
          <w:rFonts w:ascii="Times New Roman" w:hAnsi="Times New Roman"/>
          <w:color w:val="000000"/>
          <w:sz w:val="24"/>
          <w:szCs w:val="24"/>
        </w:rPr>
        <w:t>- az esetleges változások beépítése a HEP IT-be, a módosított HEP IT előkészítése képviselő-testületi döntésre</w:t>
      </w:r>
    </w:p>
    <w:p w:rsidR="002616F2" w:rsidRPr="00E90C86" w:rsidRDefault="002616F2" w:rsidP="00EA1ADA">
      <w:pPr>
        <w:pStyle w:val="NoSpacing"/>
        <w:jc w:val="both"/>
        <w:rPr>
          <w:rFonts w:ascii="Times New Roman" w:hAnsi="Times New Roman"/>
          <w:color w:val="000000"/>
          <w:sz w:val="24"/>
          <w:szCs w:val="24"/>
        </w:rPr>
      </w:pPr>
      <w:r w:rsidRPr="00E90C86">
        <w:rPr>
          <w:rFonts w:ascii="Times New Roman" w:hAnsi="Times New Roman"/>
          <w:color w:val="000000"/>
          <w:sz w:val="24"/>
          <w:szCs w:val="24"/>
        </w:rPr>
        <w:t>- az esélyegyenlőséggel összefüggő problémák megvitatása</w:t>
      </w:r>
    </w:p>
    <w:p w:rsidR="002616F2" w:rsidRPr="00E90C86" w:rsidRDefault="002616F2" w:rsidP="00EA1ADA">
      <w:pPr>
        <w:pStyle w:val="NoSpacing"/>
        <w:jc w:val="both"/>
        <w:rPr>
          <w:rFonts w:ascii="Times New Roman" w:hAnsi="Times New Roman"/>
          <w:color w:val="000000"/>
          <w:sz w:val="24"/>
          <w:szCs w:val="24"/>
        </w:rPr>
      </w:pPr>
      <w:r w:rsidRPr="00E90C86">
        <w:rPr>
          <w:rFonts w:ascii="Times New Roman" w:hAnsi="Times New Roman"/>
          <w:color w:val="000000"/>
          <w:sz w:val="24"/>
          <w:szCs w:val="24"/>
        </w:rPr>
        <w:t>- a HEP IT és az elért eredmények nyilvánosság elé tárása, kommunikálása</w:t>
      </w:r>
    </w:p>
    <w:p w:rsidR="002616F2" w:rsidRPr="00E90C86" w:rsidRDefault="002616F2" w:rsidP="00EA1ADA">
      <w:pPr>
        <w:pStyle w:val="NoSpacing"/>
        <w:jc w:val="both"/>
        <w:rPr>
          <w:rFonts w:ascii="Times New Roman" w:hAnsi="Times New Roman"/>
          <w:sz w:val="24"/>
          <w:szCs w:val="24"/>
        </w:rPr>
      </w:pPr>
    </w:p>
    <w:p w:rsidR="002616F2" w:rsidRPr="00E90C86" w:rsidRDefault="002616F2" w:rsidP="00EA1ADA">
      <w:pPr>
        <w:jc w:val="both"/>
        <w:rPr>
          <w:rFonts w:ascii="Times New Roman" w:hAnsi="Times New Roman" w:cs="Times New Roman"/>
          <w:sz w:val="24"/>
          <w:szCs w:val="24"/>
        </w:rPr>
      </w:pPr>
      <w:r w:rsidRPr="00E90C86">
        <w:rPr>
          <w:rFonts w:ascii="Times New Roman" w:hAnsi="Times New Roman" w:cs="Times New Roman"/>
          <w:sz w:val="24"/>
          <w:szCs w:val="24"/>
        </w:rPr>
        <w:t>Az esélyegyenlőség fókuszban lévő célcsoportjaihoz és/vagy kiemelt problématerületekre a terület aktorainak részvételével tematikus munkacsoportokat alakítunk az adott területen kitűzött célok megvalósítása érdekében. A munkacsoportok vezetői egyben tagjai az Esélyegyenlőségi Fórumnak is, a munkacsoportok rendszeresen (minimum évente) beszámolnak munkájukról az Esélyegyenlőségi Fórum számára. A munkacsoportok éves munkatervvel rendelkeznek.</w:t>
      </w:r>
    </w:p>
    <w:p w:rsidR="002616F2" w:rsidRPr="00E90C86" w:rsidRDefault="002616F2" w:rsidP="00EA1ADA">
      <w:pPr>
        <w:pStyle w:val="NoSpacing"/>
        <w:jc w:val="both"/>
        <w:rPr>
          <w:rFonts w:ascii="Times New Roman" w:hAnsi="Times New Roman"/>
          <w:color w:val="000000"/>
          <w:sz w:val="24"/>
          <w:szCs w:val="24"/>
        </w:rPr>
      </w:pPr>
    </w:p>
    <w:p w:rsidR="002616F2" w:rsidRPr="00E90C86" w:rsidRDefault="002616F2" w:rsidP="00EA1ADA">
      <w:pPr>
        <w:pStyle w:val="NoSpacing"/>
        <w:jc w:val="both"/>
        <w:rPr>
          <w:rFonts w:ascii="Times New Roman" w:hAnsi="Times New Roman"/>
          <w:sz w:val="24"/>
          <w:szCs w:val="24"/>
        </w:rPr>
      </w:pPr>
    </w:p>
    <w:p w:rsidR="002616F2" w:rsidRPr="00E90C86" w:rsidRDefault="002616F2" w:rsidP="00EA1ADA">
      <w:pPr>
        <w:pStyle w:val="NoSpacing"/>
        <w:jc w:val="both"/>
        <w:rPr>
          <w:rFonts w:ascii="Times New Roman" w:hAnsi="Times New Roman"/>
          <w:sz w:val="24"/>
          <w:szCs w:val="24"/>
        </w:rPr>
      </w:pPr>
      <w:r w:rsidRPr="00C133CD">
        <w:rPr>
          <w:rFonts w:ascii="Times New Roman" w:hAnsi="Times New Roman"/>
          <w:noProof/>
          <w:sz w:val="24"/>
          <w:szCs w:val="24"/>
          <w:lang w:eastAsia="hu-HU"/>
        </w:rPr>
        <w:pict>
          <v:shape id="Diagram 9" o:spid="_x0000_i1081" type="#_x0000_t75" style="width:348.75pt;height:281.25pt;visibility:visible" o:gfxdata="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">
            <v:imagedata r:id="rId77" o:title="" cropbottom="-117f" cropleft="-6243f" cropright="-6378f"/>
            <o:lock v:ext="edit" aspectratio="f"/>
          </v:shape>
        </w:pict>
      </w:r>
    </w:p>
    <w:p w:rsidR="002616F2" w:rsidRPr="00E90C86" w:rsidRDefault="002616F2" w:rsidP="00EA1ADA">
      <w:pPr>
        <w:pStyle w:val="NoSpacing"/>
        <w:jc w:val="both"/>
        <w:rPr>
          <w:rFonts w:ascii="Times New Roman" w:hAnsi="Times New Roman"/>
          <w:sz w:val="24"/>
          <w:szCs w:val="24"/>
        </w:rPr>
      </w:pPr>
    </w:p>
    <w:p w:rsidR="002616F2" w:rsidRPr="00E90C86" w:rsidRDefault="002616F2" w:rsidP="00EA1ADA">
      <w:pPr>
        <w:pStyle w:val="NoSpacing"/>
        <w:jc w:val="both"/>
        <w:rPr>
          <w:rFonts w:ascii="Times New Roman" w:hAnsi="Times New Roman"/>
          <w:color w:val="000000"/>
          <w:sz w:val="24"/>
          <w:szCs w:val="24"/>
        </w:rPr>
      </w:pPr>
    </w:p>
    <w:p w:rsidR="002616F2" w:rsidRPr="00E90C86" w:rsidRDefault="002616F2" w:rsidP="00EA1ADA">
      <w:pPr>
        <w:pStyle w:val="NoSpacing"/>
        <w:jc w:val="both"/>
        <w:rPr>
          <w:rFonts w:ascii="Times New Roman" w:hAnsi="Times New Roman"/>
          <w:color w:val="000000"/>
          <w:sz w:val="24"/>
          <w:szCs w:val="24"/>
        </w:rPr>
      </w:pPr>
    </w:p>
    <w:p w:rsidR="002616F2" w:rsidRPr="00E90C86" w:rsidRDefault="002616F2" w:rsidP="00EA1ADA">
      <w:pPr>
        <w:pStyle w:val="NoSpacing"/>
        <w:jc w:val="both"/>
        <w:rPr>
          <w:rFonts w:ascii="Times New Roman" w:hAnsi="Times New Roman"/>
          <w:color w:val="000000"/>
          <w:sz w:val="24"/>
          <w:szCs w:val="24"/>
        </w:rPr>
      </w:pPr>
      <w:r w:rsidRPr="00E90C86">
        <w:rPr>
          <w:rFonts w:ascii="Times New Roman" w:hAnsi="Times New Roman"/>
          <w:color w:val="000000"/>
          <w:sz w:val="24"/>
          <w:szCs w:val="24"/>
        </w:rPr>
        <w:t>A HEP Fórum működése:</w:t>
      </w:r>
    </w:p>
    <w:p w:rsidR="002616F2" w:rsidRPr="00E90C86" w:rsidRDefault="002616F2" w:rsidP="00EA1ADA">
      <w:pPr>
        <w:pStyle w:val="NoSpacing"/>
        <w:jc w:val="both"/>
        <w:rPr>
          <w:rFonts w:ascii="Times New Roman" w:hAnsi="Times New Roman"/>
          <w:color w:val="000000"/>
          <w:sz w:val="24"/>
          <w:szCs w:val="24"/>
        </w:rPr>
      </w:pPr>
    </w:p>
    <w:p w:rsidR="002616F2" w:rsidRPr="00E90C86" w:rsidRDefault="002616F2" w:rsidP="00EA1ADA">
      <w:pPr>
        <w:pStyle w:val="NoSpacing"/>
        <w:jc w:val="both"/>
        <w:rPr>
          <w:rFonts w:ascii="Times New Roman" w:hAnsi="Times New Roman"/>
          <w:sz w:val="24"/>
          <w:szCs w:val="24"/>
        </w:rPr>
      </w:pPr>
      <w:r w:rsidRPr="00E90C86">
        <w:rPr>
          <w:rFonts w:ascii="Times New Roman" w:hAnsi="Times New Roman"/>
          <w:color w:val="000000"/>
          <w:sz w:val="24"/>
          <w:szCs w:val="24"/>
        </w:rPr>
        <w:t>A Fórum legalább évente, de szükség esetén ennél gyakrabban ülésezik.</w:t>
      </w:r>
    </w:p>
    <w:p w:rsidR="002616F2" w:rsidRPr="00E90C86" w:rsidRDefault="002616F2" w:rsidP="00EA1ADA">
      <w:pPr>
        <w:pStyle w:val="NoSpacing"/>
        <w:jc w:val="both"/>
        <w:rPr>
          <w:rFonts w:ascii="Times New Roman" w:hAnsi="Times New Roman"/>
          <w:sz w:val="24"/>
          <w:szCs w:val="24"/>
        </w:rPr>
      </w:pPr>
      <w:r w:rsidRPr="00E90C86">
        <w:rPr>
          <w:rFonts w:ascii="Times New Roman" w:hAnsi="Times New Roman"/>
          <w:color w:val="000000"/>
          <w:sz w:val="24"/>
          <w:szCs w:val="24"/>
        </w:rPr>
        <w:t>A Fórum működését megfelelően dokumentálja, üléseiről jegyzőkönyv készül.</w:t>
      </w:r>
    </w:p>
    <w:p w:rsidR="002616F2" w:rsidRPr="00E90C86" w:rsidRDefault="002616F2" w:rsidP="00EA1ADA">
      <w:pPr>
        <w:pStyle w:val="NoSpacing"/>
        <w:jc w:val="both"/>
        <w:rPr>
          <w:rFonts w:ascii="Times New Roman" w:hAnsi="Times New Roman"/>
          <w:sz w:val="24"/>
          <w:szCs w:val="24"/>
        </w:rPr>
      </w:pPr>
      <w:r w:rsidRPr="00E90C86">
        <w:rPr>
          <w:rFonts w:ascii="Times New Roman" w:hAnsi="Times New Roman"/>
          <w:color w:val="000000"/>
          <w:sz w:val="24"/>
          <w:szCs w:val="24"/>
        </w:rPr>
        <w:t>A Fórum javaslatot tesz az HEP IT megvalósulásáról készített beszámoló elfogadására, vagy átdolgoztatására</w:t>
      </w:r>
      <w:r w:rsidRPr="00E90C86">
        <w:rPr>
          <w:rFonts w:ascii="Times New Roman" w:hAnsi="Times New Roman"/>
          <w:sz w:val="24"/>
          <w:szCs w:val="24"/>
        </w:rPr>
        <w:t>, valamint szükség szerinti módosítására.</w:t>
      </w:r>
    </w:p>
    <w:p w:rsidR="002616F2" w:rsidRPr="00E90C86" w:rsidRDefault="002616F2" w:rsidP="00EA1ADA">
      <w:pPr>
        <w:pStyle w:val="NoSpacing"/>
        <w:jc w:val="both"/>
        <w:rPr>
          <w:rFonts w:ascii="Times New Roman" w:hAnsi="Times New Roman"/>
          <w:color w:val="000000"/>
          <w:sz w:val="24"/>
          <w:szCs w:val="24"/>
        </w:rPr>
      </w:pPr>
      <w:r w:rsidRPr="00E90C86">
        <w:rPr>
          <w:rFonts w:ascii="Times New Roman" w:hAnsi="Times New Roman"/>
          <w:color w:val="000000"/>
          <w:sz w:val="24"/>
          <w:szCs w:val="24"/>
        </w:rPr>
        <w:t>A HEP Fórum egy-egy beavatkozási terület végrehajtására felelőst jelölhet ki tagjai közül, illetve újabb munkacsoportokat hozhat létre.</w:t>
      </w:r>
    </w:p>
    <w:p w:rsidR="002616F2" w:rsidRPr="00E90C86" w:rsidRDefault="002616F2" w:rsidP="00EA1ADA">
      <w:pPr>
        <w:jc w:val="both"/>
        <w:rPr>
          <w:rFonts w:ascii="Times New Roman" w:hAnsi="Times New Roman" w:cs="Times New Roman"/>
          <w:sz w:val="24"/>
          <w:szCs w:val="24"/>
        </w:rPr>
      </w:pPr>
      <w:bookmarkStart w:id="56" w:name="_Toc212697742"/>
      <w:bookmarkStart w:id="57" w:name="_Toc212699637"/>
      <w:bookmarkStart w:id="58" w:name="_Toc212716895"/>
      <w:bookmarkStart w:id="59" w:name="_Toc212717012"/>
      <w:bookmarkStart w:id="60" w:name="_Toc214529849"/>
    </w:p>
    <w:p w:rsidR="002616F2" w:rsidRPr="00E90C86" w:rsidRDefault="002616F2" w:rsidP="00EA1ADA">
      <w:pPr>
        <w:pStyle w:val="Heading4"/>
        <w:jc w:val="both"/>
        <w:rPr>
          <w:sz w:val="24"/>
          <w:szCs w:val="24"/>
        </w:rPr>
      </w:pPr>
      <w:bookmarkStart w:id="61" w:name="_Toc349210344"/>
      <w:r w:rsidRPr="00E90C86">
        <w:rPr>
          <w:sz w:val="24"/>
          <w:szCs w:val="24"/>
        </w:rPr>
        <w:t>Monitoring</w:t>
      </w:r>
      <w:bookmarkEnd w:id="56"/>
      <w:bookmarkEnd w:id="57"/>
      <w:bookmarkEnd w:id="58"/>
      <w:bookmarkEnd w:id="59"/>
      <w:bookmarkEnd w:id="60"/>
      <w:r w:rsidRPr="00E90C86">
        <w:rPr>
          <w:sz w:val="24"/>
          <w:szCs w:val="24"/>
        </w:rPr>
        <w:t xml:space="preserve"> és visszacsatolás</w:t>
      </w:r>
      <w:bookmarkEnd w:id="61"/>
    </w:p>
    <w:p w:rsidR="002616F2" w:rsidRPr="00E90C86" w:rsidRDefault="002616F2" w:rsidP="00EA1ADA">
      <w:pPr>
        <w:spacing w:line="360" w:lineRule="auto"/>
        <w:jc w:val="both"/>
        <w:rPr>
          <w:rFonts w:ascii="Times New Roman" w:hAnsi="Times New Roman" w:cs="Times New Roman"/>
          <w:sz w:val="24"/>
          <w:szCs w:val="24"/>
        </w:rPr>
      </w:pPr>
    </w:p>
    <w:p w:rsidR="002616F2" w:rsidRPr="00E90C86" w:rsidRDefault="002616F2" w:rsidP="00EA1ADA">
      <w:pPr>
        <w:spacing w:line="360" w:lineRule="auto"/>
        <w:jc w:val="both"/>
        <w:rPr>
          <w:rFonts w:ascii="Times New Roman" w:hAnsi="Times New Roman" w:cs="Times New Roman"/>
          <w:sz w:val="24"/>
          <w:szCs w:val="24"/>
        </w:rPr>
      </w:pPr>
      <w:r w:rsidRPr="00E90C86">
        <w:rPr>
          <w:rFonts w:ascii="Times New Roman" w:hAnsi="Times New Roman" w:cs="Times New Roman"/>
          <w:sz w:val="24"/>
          <w:szCs w:val="24"/>
        </w:rPr>
        <w:t>A Helyi Esélyegyenlőségi Program megvalósulását, végrehajtását a HEP Fórum ellenőrzi, és javaslatot készít a HEP szükség szerinti aktualizálására az egyes beavatkozási területek felelőseinek, illetve a létrehozott munkacsoportok beszámolóinak alapján.</w:t>
      </w:r>
    </w:p>
    <w:p w:rsidR="002616F2" w:rsidRPr="00E90C86" w:rsidRDefault="002616F2" w:rsidP="00EA1ADA">
      <w:pPr>
        <w:jc w:val="both"/>
        <w:rPr>
          <w:rFonts w:ascii="Times New Roman" w:hAnsi="Times New Roman" w:cs="Times New Roman"/>
          <w:sz w:val="24"/>
          <w:szCs w:val="24"/>
        </w:rPr>
      </w:pPr>
    </w:p>
    <w:p w:rsidR="002616F2" w:rsidRPr="00E90C86" w:rsidRDefault="002616F2" w:rsidP="00EA1ADA">
      <w:pPr>
        <w:pStyle w:val="Heading4"/>
        <w:jc w:val="both"/>
        <w:rPr>
          <w:sz w:val="24"/>
          <w:szCs w:val="24"/>
        </w:rPr>
      </w:pPr>
      <w:bookmarkStart w:id="62" w:name="_Toc212697743"/>
      <w:bookmarkStart w:id="63" w:name="_Toc212699638"/>
      <w:bookmarkStart w:id="64" w:name="_Toc212716896"/>
      <w:bookmarkStart w:id="65" w:name="_Toc212717013"/>
      <w:bookmarkStart w:id="66" w:name="_Toc214529851"/>
      <w:bookmarkStart w:id="67" w:name="_Toc349210345"/>
      <w:r w:rsidRPr="00E90C86">
        <w:rPr>
          <w:sz w:val="24"/>
          <w:szCs w:val="24"/>
        </w:rPr>
        <w:t>Nyilvánosság</w:t>
      </w:r>
      <w:bookmarkEnd w:id="62"/>
      <w:bookmarkEnd w:id="63"/>
      <w:bookmarkEnd w:id="64"/>
      <w:bookmarkEnd w:id="65"/>
      <w:bookmarkEnd w:id="66"/>
      <w:bookmarkEnd w:id="67"/>
    </w:p>
    <w:p w:rsidR="002616F2" w:rsidRPr="00E90C86" w:rsidRDefault="002616F2" w:rsidP="00EA1ADA">
      <w:pPr>
        <w:jc w:val="both"/>
        <w:rPr>
          <w:rFonts w:ascii="Times New Roman" w:hAnsi="Times New Roman" w:cs="Times New Roman"/>
          <w:sz w:val="24"/>
          <w:szCs w:val="24"/>
        </w:rPr>
      </w:pPr>
    </w:p>
    <w:p w:rsidR="002616F2" w:rsidRPr="00E90C86" w:rsidRDefault="002616F2" w:rsidP="00EA1ADA">
      <w:pPr>
        <w:jc w:val="both"/>
        <w:rPr>
          <w:rFonts w:ascii="Times New Roman" w:hAnsi="Times New Roman" w:cs="Times New Roman"/>
          <w:sz w:val="24"/>
          <w:szCs w:val="24"/>
        </w:rPr>
      </w:pPr>
      <w:r w:rsidRPr="00E90C86">
        <w:rPr>
          <w:rFonts w:ascii="Times New Roman" w:hAnsi="Times New Roman" w:cs="Times New Roman"/>
          <w:sz w:val="24"/>
          <w:szCs w:val="24"/>
        </w:rPr>
        <w:t xml:space="preserve">A program elfogadását megelőzően, a véleménynyilvánítás lehetőségének biztosítása érdekében nyilvános fórumot hívunk össze. </w:t>
      </w:r>
    </w:p>
    <w:p w:rsidR="002616F2" w:rsidRPr="00E90C86" w:rsidRDefault="002616F2" w:rsidP="00EA1ADA">
      <w:pPr>
        <w:pStyle w:val="NoSpacing"/>
        <w:jc w:val="both"/>
        <w:rPr>
          <w:rFonts w:ascii="Times New Roman" w:hAnsi="Times New Roman"/>
          <w:sz w:val="24"/>
          <w:szCs w:val="24"/>
        </w:rPr>
      </w:pPr>
    </w:p>
    <w:p w:rsidR="002616F2" w:rsidRPr="00E90C86" w:rsidRDefault="002616F2" w:rsidP="00EA1ADA">
      <w:pPr>
        <w:pStyle w:val="NoSpacing"/>
        <w:jc w:val="both"/>
        <w:rPr>
          <w:rFonts w:ascii="Times New Roman" w:hAnsi="Times New Roman"/>
          <w:sz w:val="24"/>
          <w:szCs w:val="24"/>
        </w:rPr>
      </w:pPr>
      <w:r w:rsidRPr="00E90C86">
        <w:rPr>
          <w:rFonts w:ascii="Times New Roman" w:hAnsi="Times New Roman"/>
          <w:sz w:val="24"/>
          <w:szCs w:val="24"/>
        </w:rPr>
        <w:t xml:space="preserve">A véleményformálás lehetőségét biztosítja az Helyi Esélyegyenlőségi Program nyilvánosságra hozatala is, valamint a megvalósítás folyamatát koordináló HEP Fórum első ülésének mihamarabbi összehívása. </w:t>
      </w:r>
    </w:p>
    <w:p w:rsidR="002616F2" w:rsidRPr="00E90C86" w:rsidRDefault="002616F2" w:rsidP="00EA1ADA">
      <w:pPr>
        <w:jc w:val="both"/>
        <w:rPr>
          <w:rFonts w:ascii="Times New Roman" w:hAnsi="Times New Roman" w:cs="Times New Roman"/>
          <w:sz w:val="24"/>
          <w:szCs w:val="24"/>
        </w:rPr>
      </w:pPr>
    </w:p>
    <w:p w:rsidR="002616F2" w:rsidRPr="00E90C86" w:rsidRDefault="002616F2" w:rsidP="00EA1ADA">
      <w:pPr>
        <w:spacing w:line="360" w:lineRule="auto"/>
        <w:jc w:val="both"/>
        <w:rPr>
          <w:rFonts w:ascii="Times New Roman" w:hAnsi="Times New Roman" w:cs="Times New Roman"/>
          <w:sz w:val="24"/>
          <w:szCs w:val="24"/>
        </w:rPr>
      </w:pPr>
      <w:r w:rsidRPr="00E90C86">
        <w:rPr>
          <w:rFonts w:ascii="Times New Roman" w:hAnsi="Times New Roman" w:cs="Times New Roman"/>
          <w:sz w:val="24"/>
          <w:szCs w:val="24"/>
        </w:rPr>
        <w:t>A nyilvánosság folyamatos biztosítására legalább évente tájékoztatjuk a program megvalósításában elért eredményekről, a monitoring eredményeiről a település döntéshozóit, tisztségviselőit, az intézményeket és az együttműködő szakmai és társadalmi partnerek képviselőit.</w:t>
      </w:r>
    </w:p>
    <w:p w:rsidR="002616F2" w:rsidRPr="00E90C86" w:rsidRDefault="002616F2" w:rsidP="00EA1ADA">
      <w:pPr>
        <w:spacing w:line="360" w:lineRule="auto"/>
        <w:jc w:val="both"/>
        <w:rPr>
          <w:rFonts w:ascii="Times New Roman" w:hAnsi="Times New Roman" w:cs="Times New Roman"/>
          <w:sz w:val="24"/>
          <w:szCs w:val="24"/>
        </w:rPr>
      </w:pPr>
    </w:p>
    <w:p w:rsidR="002616F2" w:rsidRPr="00E90C86" w:rsidRDefault="002616F2" w:rsidP="00EA1ADA">
      <w:pPr>
        <w:spacing w:line="360" w:lineRule="auto"/>
        <w:jc w:val="both"/>
        <w:rPr>
          <w:rFonts w:ascii="Times New Roman" w:hAnsi="Times New Roman" w:cs="Times New Roman"/>
          <w:sz w:val="24"/>
          <w:szCs w:val="24"/>
        </w:rPr>
      </w:pPr>
      <w:r w:rsidRPr="00E90C86">
        <w:rPr>
          <w:rFonts w:ascii="Times New Roman" w:hAnsi="Times New Roman" w:cs="Times New Roman"/>
          <w:sz w:val="24"/>
          <w:szCs w:val="24"/>
        </w:rPr>
        <w:t>A HEP Fórum által végzett éves monitoring vizsgálatok eredményeit nyilvánosságra hozzuk a személyes adatok védelmének biztosítása mellett. A nyilvánosság biztosítására az önkormányzat honlapja, a helyi média áll rendelkezésre. Az eredményekre felhívjuk a figyelmet az önkormányzat és intézményeinek különböző rendezvényein, beépítjük kiadványainkba, a tolerancia, a befogadás, a hátrányos helyzetűek támogatásának fontosságát igyekszünk megértetni a lakossággal, a támogató szakmai és társadalmi környezet kialakítása érdekében.</w:t>
      </w:r>
    </w:p>
    <w:p w:rsidR="002616F2" w:rsidRPr="00E90C86" w:rsidRDefault="002616F2" w:rsidP="00EA1ADA">
      <w:pPr>
        <w:pStyle w:val="NoSpacing"/>
        <w:jc w:val="both"/>
        <w:rPr>
          <w:rFonts w:ascii="Times New Roman" w:hAnsi="Times New Roman"/>
          <w:sz w:val="24"/>
          <w:szCs w:val="24"/>
        </w:rPr>
      </w:pPr>
    </w:p>
    <w:p w:rsidR="002616F2" w:rsidRPr="00E90C86" w:rsidRDefault="002616F2" w:rsidP="00EA1ADA">
      <w:pPr>
        <w:pStyle w:val="NoSpacing"/>
        <w:jc w:val="both"/>
        <w:rPr>
          <w:rFonts w:ascii="Times New Roman" w:hAnsi="Times New Roman"/>
          <w:sz w:val="24"/>
          <w:szCs w:val="24"/>
        </w:rPr>
      </w:pPr>
      <w:bookmarkStart w:id="68" w:name="_Toc212560429"/>
      <w:bookmarkStart w:id="69" w:name="_Toc212562053"/>
      <w:bookmarkStart w:id="70" w:name="_Toc212697745"/>
      <w:bookmarkStart w:id="71" w:name="_Toc212699640"/>
      <w:bookmarkStart w:id="72" w:name="_Toc212716898"/>
      <w:bookmarkStart w:id="73" w:name="_Toc212717015"/>
      <w:bookmarkStart w:id="74" w:name="_Toc214529853"/>
    </w:p>
    <w:p w:rsidR="002616F2" w:rsidRPr="00D07DBB" w:rsidRDefault="002616F2" w:rsidP="00EA1ADA">
      <w:pPr>
        <w:pStyle w:val="NoSpacing"/>
        <w:jc w:val="both"/>
        <w:rPr>
          <w:rFonts w:ascii="Times New Roman" w:hAnsi="Times New Roman"/>
          <w:b/>
          <w:sz w:val="24"/>
          <w:szCs w:val="24"/>
        </w:rPr>
      </w:pPr>
      <w:r w:rsidRPr="00D07DBB">
        <w:rPr>
          <w:rFonts w:ascii="Times New Roman" w:hAnsi="Times New Roman"/>
          <w:b/>
          <w:sz w:val="24"/>
          <w:szCs w:val="24"/>
        </w:rPr>
        <w:t>Kötelezettségek és felelősség</w:t>
      </w:r>
      <w:bookmarkEnd w:id="68"/>
      <w:bookmarkEnd w:id="69"/>
      <w:bookmarkEnd w:id="70"/>
      <w:bookmarkEnd w:id="71"/>
      <w:bookmarkEnd w:id="72"/>
      <w:bookmarkEnd w:id="73"/>
      <w:bookmarkEnd w:id="74"/>
    </w:p>
    <w:p w:rsidR="002616F2" w:rsidRPr="00E90C86" w:rsidRDefault="002616F2" w:rsidP="00EA1ADA">
      <w:pPr>
        <w:pStyle w:val="NoSpacing"/>
        <w:jc w:val="both"/>
        <w:rPr>
          <w:rFonts w:ascii="Times New Roman" w:hAnsi="Times New Roman"/>
          <w:sz w:val="24"/>
          <w:szCs w:val="24"/>
        </w:rPr>
      </w:pPr>
    </w:p>
    <w:p w:rsidR="002616F2" w:rsidRPr="00E90C86" w:rsidRDefault="002616F2" w:rsidP="00EA1ADA">
      <w:pPr>
        <w:pStyle w:val="NoSpacing"/>
        <w:spacing w:line="360" w:lineRule="auto"/>
        <w:jc w:val="both"/>
        <w:rPr>
          <w:rFonts w:ascii="Times New Roman" w:hAnsi="Times New Roman"/>
          <w:sz w:val="24"/>
          <w:szCs w:val="24"/>
        </w:rPr>
      </w:pPr>
      <w:r w:rsidRPr="00E90C86">
        <w:rPr>
          <w:rFonts w:ascii="Times New Roman" w:hAnsi="Times New Roman"/>
          <w:sz w:val="24"/>
          <w:szCs w:val="24"/>
        </w:rPr>
        <w:t>Az esélyegyenlőséggel összefüggő feladatokért az alábbi személyek/csoportok felelősek:</w:t>
      </w:r>
    </w:p>
    <w:p w:rsidR="002616F2" w:rsidRPr="00E90C86" w:rsidRDefault="002616F2" w:rsidP="00EA1ADA">
      <w:pPr>
        <w:pStyle w:val="NoSpacing"/>
        <w:spacing w:line="360" w:lineRule="auto"/>
        <w:jc w:val="both"/>
        <w:rPr>
          <w:rFonts w:ascii="Times New Roman" w:hAnsi="Times New Roman"/>
          <w:sz w:val="24"/>
          <w:szCs w:val="24"/>
        </w:rPr>
      </w:pPr>
    </w:p>
    <w:p w:rsidR="002616F2" w:rsidRPr="00E90C86" w:rsidRDefault="002616F2" w:rsidP="00EA1ADA">
      <w:pPr>
        <w:pStyle w:val="NoSpacing"/>
        <w:spacing w:line="360" w:lineRule="auto"/>
        <w:jc w:val="both"/>
        <w:rPr>
          <w:rFonts w:ascii="Times New Roman" w:hAnsi="Times New Roman"/>
          <w:sz w:val="24"/>
          <w:szCs w:val="24"/>
        </w:rPr>
      </w:pPr>
      <w:r w:rsidRPr="00E90C86">
        <w:rPr>
          <w:rFonts w:ascii="Times New Roman" w:hAnsi="Times New Roman"/>
          <w:sz w:val="24"/>
          <w:szCs w:val="24"/>
        </w:rPr>
        <w:t xml:space="preserve">A Helyi Esélyegyenlőségi Program végrehajtásáért az önkormányzat részéről a jegyző felel: </w:t>
      </w:r>
    </w:p>
    <w:p w:rsidR="002616F2" w:rsidRPr="00E90C86" w:rsidRDefault="002616F2" w:rsidP="00EA1ADA">
      <w:pPr>
        <w:pStyle w:val="NoSpacing"/>
        <w:numPr>
          <w:ilvl w:val="0"/>
          <w:numId w:val="33"/>
        </w:numPr>
        <w:spacing w:line="360" w:lineRule="auto"/>
        <w:jc w:val="both"/>
        <w:rPr>
          <w:rFonts w:ascii="Times New Roman" w:hAnsi="Times New Roman"/>
          <w:sz w:val="24"/>
          <w:szCs w:val="24"/>
        </w:rPr>
      </w:pPr>
      <w:r w:rsidRPr="00E90C86">
        <w:rPr>
          <w:rFonts w:ascii="Times New Roman" w:hAnsi="Times New Roman"/>
          <w:sz w:val="24"/>
          <w:szCs w:val="24"/>
        </w:rPr>
        <w:t>Az ő feladata és felelőssége a HEP Fórum létrejöttének szervezése, működésének sokoldalú támogatása, az önkormányzat és a HEP Fórum közötti kapcsolat biztosítása.</w:t>
      </w:r>
    </w:p>
    <w:p w:rsidR="002616F2" w:rsidRPr="00E90C86" w:rsidRDefault="002616F2" w:rsidP="00EA1ADA">
      <w:pPr>
        <w:pStyle w:val="NoSpacing"/>
        <w:numPr>
          <w:ilvl w:val="0"/>
          <w:numId w:val="33"/>
        </w:numPr>
        <w:spacing w:line="360" w:lineRule="auto"/>
        <w:jc w:val="both"/>
        <w:rPr>
          <w:rFonts w:ascii="Times New Roman" w:hAnsi="Times New Roman"/>
          <w:sz w:val="24"/>
          <w:szCs w:val="24"/>
        </w:rPr>
      </w:pPr>
      <w:r w:rsidRPr="00E90C86">
        <w:rPr>
          <w:rFonts w:ascii="Times New Roman" w:hAnsi="Times New Roman"/>
          <w:sz w:val="24"/>
          <w:szCs w:val="24"/>
        </w:rPr>
        <w:t>Folyamatosan együttműködik a HEP Fórum vezetőjével.</w:t>
      </w:r>
    </w:p>
    <w:p w:rsidR="002616F2" w:rsidRPr="00E90C86" w:rsidRDefault="002616F2" w:rsidP="00EA1ADA">
      <w:pPr>
        <w:pStyle w:val="NoSpacing"/>
        <w:numPr>
          <w:ilvl w:val="0"/>
          <w:numId w:val="33"/>
        </w:numPr>
        <w:spacing w:line="360" w:lineRule="auto"/>
        <w:jc w:val="both"/>
        <w:rPr>
          <w:rFonts w:ascii="Times New Roman" w:hAnsi="Times New Roman"/>
          <w:sz w:val="24"/>
          <w:szCs w:val="24"/>
        </w:rPr>
      </w:pPr>
      <w:r w:rsidRPr="00E90C86">
        <w:rPr>
          <w:rFonts w:ascii="Times New Roman" w:hAnsi="Times New Roman"/>
          <w:sz w:val="24"/>
          <w:szCs w:val="24"/>
        </w:rPr>
        <w:t xml:space="preserve">Felelősségi körébe tartozó, az alábbiakban felsorolt tevékenységeit a HEP Fórum vagy annak valamely munkacsoportjának bevonásával és támogatásával végzi. Így </w:t>
      </w:r>
    </w:p>
    <w:p w:rsidR="002616F2" w:rsidRPr="00E90C86" w:rsidRDefault="002616F2" w:rsidP="00EA1ADA">
      <w:pPr>
        <w:pStyle w:val="NoSpacing"/>
        <w:numPr>
          <w:ilvl w:val="1"/>
          <w:numId w:val="33"/>
        </w:numPr>
        <w:spacing w:line="360" w:lineRule="auto"/>
        <w:jc w:val="both"/>
        <w:rPr>
          <w:rFonts w:ascii="Times New Roman" w:hAnsi="Times New Roman"/>
          <w:sz w:val="24"/>
          <w:szCs w:val="24"/>
        </w:rPr>
      </w:pPr>
      <w:r w:rsidRPr="00E90C86">
        <w:rPr>
          <w:rFonts w:ascii="Times New Roman" w:hAnsi="Times New Roman"/>
          <w:sz w:val="24"/>
          <w:szCs w:val="24"/>
        </w:rPr>
        <w:t xml:space="preserve">Felel azért, hogy a település minden lakója és az érintett szakmai és társadalmi partnerek számára elérhető legyen a Helyi Esélyegyenlőségi Program. </w:t>
      </w:r>
    </w:p>
    <w:p w:rsidR="002616F2" w:rsidRPr="00E90C86" w:rsidRDefault="002616F2" w:rsidP="00EA1ADA">
      <w:pPr>
        <w:pStyle w:val="NoSpacing"/>
        <w:numPr>
          <w:ilvl w:val="1"/>
          <w:numId w:val="33"/>
        </w:numPr>
        <w:spacing w:line="360" w:lineRule="auto"/>
        <w:jc w:val="both"/>
        <w:rPr>
          <w:rFonts w:ascii="Times New Roman" w:hAnsi="Times New Roman"/>
          <w:sz w:val="24"/>
          <w:szCs w:val="24"/>
        </w:rPr>
      </w:pPr>
      <w:r w:rsidRPr="00E90C86">
        <w:rPr>
          <w:rFonts w:ascii="Times New Roman" w:hAnsi="Times New Roman"/>
          <w:sz w:val="24"/>
          <w:szCs w:val="24"/>
        </w:rPr>
        <w:t xml:space="preserve">Figyelemmel kíséri azt, hogy az önkormányzat döntéshozói, tisztségviselői és intézményeinek dolgozói megismerik és követik a HEP-ben foglaltakat. </w:t>
      </w:r>
    </w:p>
    <w:p w:rsidR="002616F2" w:rsidRPr="00E90C86" w:rsidRDefault="002616F2" w:rsidP="00EA1ADA">
      <w:pPr>
        <w:pStyle w:val="NoSpacing"/>
        <w:numPr>
          <w:ilvl w:val="1"/>
          <w:numId w:val="33"/>
        </w:numPr>
        <w:spacing w:line="360" w:lineRule="auto"/>
        <w:jc w:val="both"/>
        <w:rPr>
          <w:rFonts w:ascii="Times New Roman" w:hAnsi="Times New Roman"/>
          <w:sz w:val="24"/>
          <w:szCs w:val="24"/>
        </w:rPr>
      </w:pPr>
      <w:r w:rsidRPr="00E90C86">
        <w:rPr>
          <w:rFonts w:ascii="Times New Roman" w:hAnsi="Times New Roman"/>
          <w:sz w:val="24"/>
          <w:szCs w:val="24"/>
        </w:rPr>
        <w:t xml:space="preserve">Támogatnia kell, hogy az önkormányzat, illetve intézményeinek vezetői minden ponton megkapják a szükséges felkészítést és segítséget a HEP végrehajtásához. </w:t>
      </w:r>
    </w:p>
    <w:p w:rsidR="002616F2" w:rsidRPr="00E90C86" w:rsidRDefault="002616F2" w:rsidP="00EA1ADA">
      <w:pPr>
        <w:pStyle w:val="NoSpacing"/>
        <w:numPr>
          <w:ilvl w:val="1"/>
          <w:numId w:val="33"/>
        </w:numPr>
        <w:spacing w:line="360" w:lineRule="auto"/>
        <w:jc w:val="both"/>
        <w:rPr>
          <w:rFonts w:ascii="Times New Roman" w:hAnsi="Times New Roman"/>
          <w:sz w:val="24"/>
          <w:szCs w:val="24"/>
        </w:rPr>
      </w:pPr>
      <w:r w:rsidRPr="00E90C86">
        <w:rPr>
          <w:rFonts w:ascii="Times New Roman" w:hAnsi="Times New Roman"/>
          <w:sz w:val="24"/>
          <w:szCs w:val="24"/>
        </w:rPr>
        <w:t xml:space="preserve">Kötelessége az egyenlő bánásmód elvét sértő esetekben meg tennie a szükséges lépéseket, vizsgálatot kezdeményezni, és a jogsértés következményeinek elhárításáról intézkedni </w:t>
      </w:r>
    </w:p>
    <w:p w:rsidR="002616F2" w:rsidRPr="00E90C86" w:rsidRDefault="002616F2" w:rsidP="00EA1ADA">
      <w:pPr>
        <w:pStyle w:val="NoSpacing"/>
        <w:spacing w:line="360" w:lineRule="auto"/>
        <w:jc w:val="both"/>
        <w:rPr>
          <w:rFonts w:ascii="Times New Roman" w:hAnsi="Times New Roman"/>
          <w:sz w:val="24"/>
          <w:szCs w:val="24"/>
        </w:rPr>
      </w:pPr>
    </w:p>
    <w:p w:rsidR="002616F2" w:rsidRPr="00E90C86" w:rsidRDefault="002616F2" w:rsidP="00EA1ADA">
      <w:pPr>
        <w:pStyle w:val="NoSpacing"/>
        <w:spacing w:line="360" w:lineRule="auto"/>
        <w:jc w:val="both"/>
        <w:rPr>
          <w:rFonts w:ascii="Times New Roman" w:hAnsi="Times New Roman"/>
          <w:sz w:val="24"/>
          <w:szCs w:val="24"/>
        </w:rPr>
      </w:pPr>
      <w:r w:rsidRPr="00E90C86">
        <w:rPr>
          <w:rFonts w:ascii="Times New Roman" w:hAnsi="Times New Roman"/>
          <w:sz w:val="24"/>
          <w:szCs w:val="24"/>
        </w:rPr>
        <w:t>A HEP Fórum vezetőjének feladata és felelőssége:</w:t>
      </w:r>
    </w:p>
    <w:p w:rsidR="002616F2" w:rsidRPr="00E90C86" w:rsidRDefault="002616F2" w:rsidP="00EA1ADA">
      <w:pPr>
        <w:pStyle w:val="NoSpacing"/>
        <w:numPr>
          <w:ilvl w:val="0"/>
          <w:numId w:val="33"/>
        </w:numPr>
        <w:spacing w:line="360" w:lineRule="auto"/>
        <w:jc w:val="both"/>
        <w:rPr>
          <w:rFonts w:ascii="Times New Roman" w:hAnsi="Times New Roman"/>
          <w:sz w:val="24"/>
          <w:szCs w:val="24"/>
        </w:rPr>
      </w:pPr>
      <w:r w:rsidRPr="00E90C86">
        <w:rPr>
          <w:rFonts w:ascii="Times New Roman" w:hAnsi="Times New Roman"/>
          <w:sz w:val="24"/>
          <w:szCs w:val="24"/>
        </w:rPr>
        <w:t xml:space="preserve">a HEP IT megvalósításának koordinálása (a HEP IT-ben érintett felek tevékenységének összehangolása, instruálása), </w:t>
      </w:r>
    </w:p>
    <w:p w:rsidR="002616F2" w:rsidRPr="00E90C86" w:rsidRDefault="002616F2" w:rsidP="00EA1ADA">
      <w:pPr>
        <w:pStyle w:val="NoSpacing"/>
        <w:numPr>
          <w:ilvl w:val="0"/>
          <w:numId w:val="33"/>
        </w:numPr>
        <w:spacing w:line="360" w:lineRule="auto"/>
        <w:jc w:val="both"/>
        <w:rPr>
          <w:rFonts w:ascii="Times New Roman" w:hAnsi="Times New Roman"/>
          <w:sz w:val="24"/>
          <w:szCs w:val="24"/>
        </w:rPr>
      </w:pPr>
      <w:r w:rsidRPr="00E90C86">
        <w:rPr>
          <w:rFonts w:ascii="Times New Roman" w:hAnsi="Times New Roman"/>
          <w:sz w:val="24"/>
          <w:szCs w:val="24"/>
        </w:rPr>
        <w:t xml:space="preserve">a HEP IT végrehajtásának nyomon követése, </w:t>
      </w:r>
    </w:p>
    <w:p w:rsidR="002616F2" w:rsidRPr="00E90C86" w:rsidRDefault="002616F2" w:rsidP="00EA1ADA">
      <w:pPr>
        <w:pStyle w:val="NoSpacing"/>
        <w:numPr>
          <w:ilvl w:val="0"/>
          <w:numId w:val="33"/>
        </w:numPr>
        <w:spacing w:line="360" w:lineRule="auto"/>
        <w:jc w:val="both"/>
        <w:rPr>
          <w:rFonts w:ascii="Times New Roman" w:hAnsi="Times New Roman"/>
          <w:sz w:val="24"/>
          <w:szCs w:val="24"/>
        </w:rPr>
      </w:pPr>
      <w:r w:rsidRPr="00E90C86">
        <w:rPr>
          <w:rFonts w:ascii="Times New Roman" w:hAnsi="Times New Roman"/>
          <w:sz w:val="24"/>
          <w:szCs w:val="24"/>
        </w:rPr>
        <w:t>az esélyegyenlőség sérülésére vonatkozó esetleges panaszok kivizsgálása az önkormányzat felelősével közösen</w:t>
      </w:r>
    </w:p>
    <w:p w:rsidR="002616F2" w:rsidRPr="00E90C86" w:rsidRDefault="002616F2" w:rsidP="00EA1ADA">
      <w:pPr>
        <w:pStyle w:val="NoSpacing"/>
        <w:numPr>
          <w:ilvl w:val="0"/>
          <w:numId w:val="33"/>
        </w:numPr>
        <w:spacing w:line="360" w:lineRule="auto"/>
        <w:jc w:val="both"/>
        <w:rPr>
          <w:rFonts w:ascii="Times New Roman" w:hAnsi="Times New Roman"/>
          <w:sz w:val="24"/>
          <w:szCs w:val="24"/>
        </w:rPr>
      </w:pPr>
      <w:r w:rsidRPr="00E90C86">
        <w:rPr>
          <w:rFonts w:ascii="Times New Roman" w:hAnsi="Times New Roman"/>
          <w:sz w:val="24"/>
          <w:szCs w:val="24"/>
        </w:rPr>
        <w:t>a HEP Fórum összehívása és működtetése.</w:t>
      </w:r>
    </w:p>
    <w:p w:rsidR="002616F2" w:rsidRPr="00E90C86" w:rsidRDefault="002616F2" w:rsidP="00EA1ADA">
      <w:pPr>
        <w:pStyle w:val="NoSpacing"/>
        <w:spacing w:line="360" w:lineRule="auto"/>
        <w:jc w:val="both"/>
        <w:rPr>
          <w:rFonts w:ascii="Times New Roman" w:hAnsi="Times New Roman"/>
          <w:sz w:val="24"/>
          <w:szCs w:val="24"/>
        </w:rPr>
      </w:pPr>
    </w:p>
    <w:p w:rsidR="002616F2" w:rsidRPr="00E90C86" w:rsidRDefault="002616F2" w:rsidP="00EA1ADA">
      <w:pPr>
        <w:pStyle w:val="NoSpacing"/>
        <w:spacing w:line="360" w:lineRule="auto"/>
        <w:jc w:val="both"/>
        <w:rPr>
          <w:rFonts w:ascii="Times New Roman" w:hAnsi="Times New Roman"/>
          <w:sz w:val="24"/>
          <w:szCs w:val="24"/>
        </w:rPr>
      </w:pPr>
      <w:r w:rsidRPr="00E90C86">
        <w:rPr>
          <w:rFonts w:ascii="Times New Roman" w:hAnsi="Times New Roman"/>
          <w:sz w:val="24"/>
          <w:szCs w:val="24"/>
        </w:rPr>
        <w:t xml:space="preserve">A település vezetése, az önkormányzat tisztségviselői és a települési intézmények vezetői </w:t>
      </w:r>
    </w:p>
    <w:p w:rsidR="002616F2" w:rsidRPr="00E90C86" w:rsidRDefault="002616F2" w:rsidP="00EA1ADA">
      <w:pPr>
        <w:pStyle w:val="NoSpacing"/>
        <w:numPr>
          <w:ilvl w:val="0"/>
          <w:numId w:val="33"/>
        </w:numPr>
        <w:spacing w:line="360" w:lineRule="auto"/>
        <w:jc w:val="both"/>
        <w:rPr>
          <w:rFonts w:ascii="Times New Roman" w:hAnsi="Times New Roman"/>
          <w:sz w:val="24"/>
          <w:szCs w:val="24"/>
        </w:rPr>
      </w:pPr>
      <w:r w:rsidRPr="00E90C86">
        <w:rPr>
          <w:rFonts w:ascii="Times New Roman" w:hAnsi="Times New Roman"/>
          <w:sz w:val="24"/>
          <w:szCs w:val="24"/>
        </w:rPr>
        <w:t xml:space="preserve">felelősek azért, hogy ismerjék az egyenlő bánásmódra és esélyegyenlőségre vonatkozó jogi előírásokat, biztosítsák a diszkriminációmentes intézményi szolgáltatásokat, a befogadó és toleráns légkört, és megragadjanak minden alkalmat, hogy az esélyegyenlőséggel kapcsolatos ismereteiket bővítő képzésen, egyéb programon részt vegyenek. </w:t>
      </w:r>
    </w:p>
    <w:p w:rsidR="002616F2" w:rsidRPr="00E90C86" w:rsidRDefault="002616F2" w:rsidP="00EA1ADA">
      <w:pPr>
        <w:pStyle w:val="NoSpacing"/>
        <w:numPr>
          <w:ilvl w:val="0"/>
          <w:numId w:val="33"/>
        </w:numPr>
        <w:spacing w:line="360" w:lineRule="auto"/>
        <w:jc w:val="both"/>
        <w:rPr>
          <w:rFonts w:ascii="Times New Roman" w:hAnsi="Times New Roman"/>
          <w:sz w:val="24"/>
          <w:szCs w:val="24"/>
        </w:rPr>
      </w:pPr>
      <w:r w:rsidRPr="00E90C86">
        <w:rPr>
          <w:rFonts w:ascii="Times New Roman" w:hAnsi="Times New Roman"/>
          <w:sz w:val="24"/>
          <w:szCs w:val="24"/>
        </w:rPr>
        <w:t>Felelősségük továbbá, hogy ismerjék a HEP IT-ben foglaltakat és közreműködjenek annak megvalósításában.</w:t>
      </w:r>
    </w:p>
    <w:p w:rsidR="002616F2" w:rsidRPr="00E90C86" w:rsidRDefault="002616F2" w:rsidP="00EA1ADA">
      <w:pPr>
        <w:pStyle w:val="NoSpacing"/>
        <w:numPr>
          <w:ilvl w:val="0"/>
          <w:numId w:val="33"/>
        </w:numPr>
        <w:spacing w:line="360" w:lineRule="auto"/>
        <w:jc w:val="both"/>
        <w:rPr>
          <w:rFonts w:ascii="Times New Roman" w:hAnsi="Times New Roman"/>
          <w:sz w:val="24"/>
          <w:szCs w:val="24"/>
        </w:rPr>
      </w:pPr>
      <w:r w:rsidRPr="00E90C86">
        <w:rPr>
          <w:rFonts w:ascii="Times New Roman" w:hAnsi="Times New Roman"/>
          <w:sz w:val="24"/>
          <w:szCs w:val="24"/>
        </w:rPr>
        <w:t>Az esélyegyenlőség sérülése esetén hivatalosan jelezzék azt a HEP IT kijelölt irányítóinak.</w:t>
      </w:r>
    </w:p>
    <w:p w:rsidR="002616F2" w:rsidRPr="00E90C86" w:rsidRDefault="002616F2" w:rsidP="00EA1ADA">
      <w:pPr>
        <w:pStyle w:val="NoSpacing"/>
        <w:numPr>
          <w:ilvl w:val="0"/>
          <w:numId w:val="33"/>
        </w:numPr>
        <w:spacing w:line="360" w:lineRule="auto"/>
        <w:jc w:val="both"/>
        <w:rPr>
          <w:rFonts w:ascii="Times New Roman" w:hAnsi="Times New Roman"/>
          <w:sz w:val="24"/>
          <w:szCs w:val="24"/>
        </w:rPr>
      </w:pPr>
      <w:r w:rsidRPr="00E90C86">
        <w:rPr>
          <w:rFonts w:ascii="Times New Roman" w:hAnsi="Times New Roman"/>
          <w:sz w:val="24"/>
          <w:szCs w:val="24"/>
        </w:rPr>
        <w:t>Az önkormányzati intézmények vezetői intézményi akciótervben gondoskodjanak az Esélyegyenlőségi Programban foglaltaknak az intézményükben történő maradéktalan érvényesüléséről.</w:t>
      </w:r>
    </w:p>
    <w:p w:rsidR="002616F2" w:rsidRPr="00E90C86" w:rsidRDefault="002616F2" w:rsidP="00EA1ADA">
      <w:pPr>
        <w:pStyle w:val="NoSpacing"/>
        <w:spacing w:line="360" w:lineRule="auto"/>
        <w:jc w:val="both"/>
        <w:rPr>
          <w:rFonts w:ascii="Times New Roman" w:hAnsi="Times New Roman"/>
          <w:sz w:val="24"/>
          <w:szCs w:val="24"/>
        </w:rPr>
      </w:pPr>
      <w:r w:rsidRPr="00E90C86">
        <w:rPr>
          <w:rFonts w:ascii="Times New Roman" w:hAnsi="Times New Roman"/>
          <w:sz w:val="24"/>
          <w:szCs w:val="24"/>
        </w:rPr>
        <w:t>Minden</w:t>
      </w:r>
      <w:r w:rsidRPr="00E90C86">
        <w:rPr>
          <w:rFonts w:ascii="Times New Roman" w:hAnsi="Times New Roman"/>
          <w:b/>
          <w:sz w:val="24"/>
          <w:szCs w:val="24"/>
        </w:rPr>
        <w:t xml:space="preserve">, </w:t>
      </w:r>
      <w:r w:rsidRPr="00E90C86">
        <w:rPr>
          <w:rFonts w:ascii="Times New Roman" w:hAnsi="Times New Roman"/>
          <w:sz w:val="24"/>
          <w:szCs w:val="24"/>
        </w:rPr>
        <w:t>az önkormányzattal és annak intézményeivel szerződéses viszonyban álló, számukra szolgáltatást nyújtó fél felelőssége, hogy megismerje a HEP IT-t, magára nézve kötelezőként kövesse azt, és megfeleljen az elvárásainak, amelyre vonatkozó passzust a jövőben bele kell foglalni a szerződésbe. Szükséges továbbá, hogy a jogszabály által előírt feladat-megosztás, együttműködési kötelezettség alapján a települési önkormányzattal kapcsolatban álló szereplők ismerjék a HEP-ot, annak megvalósításában aktív szerepet vállaljanak. (Ld. pl. a köznevelési intézmények fenntartása és működtetése.)</w:t>
      </w:r>
    </w:p>
    <w:p w:rsidR="002616F2" w:rsidRPr="00E90C86" w:rsidRDefault="002616F2" w:rsidP="00EA1ADA">
      <w:pPr>
        <w:pStyle w:val="Heading4"/>
        <w:jc w:val="both"/>
        <w:rPr>
          <w:sz w:val="24"/>
          <w:szCs w:val="24"/>
        </w:rPr>
      </w:pPr>
      <w:bookmarkStart w:id="75" w:name="_Toc212560430"/>
      <w:bookmarkStart w:id="76" w:name="_Toc212562054"/>
      <w:bookmarkStart w:id="77" w:name="_Toc212697746"/>
      <w:bookmarkStart w:id="78" w:name="_Toc212699641"/>
      <w:bookmarkStart w:id="79" w:name="_Toc212716899"/>
      <w:bookmarkStart w:id="80" w:name="_Toc212717016"/>
      <w:bookmarkStart w:id="81" w:name="_Toc214529854"/>
      <w:bookmarkStart w:id="82" w:name="_Toc349210346"/>
      <w:r w:rsidRPr="00E90C86">
        <w:rPr>
          <w:sz w:val="24"/>
          <w:szCs w:val="24"/>
        </w:rPr>
        <w:t>Érvényesülés, módosítás</w:t>
      </w:r>
      <w:bookmarkEnd w:id="75"/>
      <w:bookmarkEnd w:id="76"/>
      <w:bookmarkEnd w:id="77"/>
      <w:bookmarkEnd w:id="78"/>
      <w:bookmarkEnd w:id="79"/>
      <w:bookmarkEnd w:id="80"/>
      <w:bookmarkEnd w:id="81"/>
      <w:bookmarkEnd w:id="82"/>
    </w:p>
    <w:p w:rsidR="002616F2" w:rsidRPr="00E90C86" w:rsidRDefault="002616F2" w:rsidP="00EA1ADA">
      <w:pPr>
        <w:spacing w:line="360" w:lineRule="auto"/>
        <w:jc w:val="both"/>
        <w:rPr>
          <w:rFonts w:ascii="Times New Roman" w:hAnsi="Times New Roman" w:cs="Times New Roman"/>
          <w:sz w:val="24"/>
          <w:szCs w:val="24"/>
        </w:rPr>
      </w:pPr>
      <w:r w:rsidRPr="00E90C86">
        <w:rPr>
          <w:rFonts w:ascii="Times New Roman" w:hAnsi="Times New Roman" w:cs="Times New Roman"/>
          <w:sz w:val="24"/>
          <w:szCs w:val="24"/>
        </w:rPr>
        <w:t>Amennyiben a kétévente előírt – de ennél gyakrabban, pl. évente is elvégezhető - felülvizsgálat során kiderül, hogy a HEP IT-ben vállalt célokat nem sikerül teljesíteni, a HEP Fórum 30 napon belül jelentést kér a beavatkozási terület felelősétől, amelyben bemutatja az indikátorok teljesülése elmaradásának okait, és a beavatkozási tevékenységek korrekciójára, kiegészítésére vonatkozó intézkedési tervjavaslatát annak érdekében, hogy a célok teljesíthetők legyenek. A HEP Fórum a beszámolót a benyújtástól számított 30 napon belül megtárgyalja és javaslatot tesz az önkormányzat képviselőtestületének a szükséges intézkedésekre.</w:t>
      </w:r>
    </w:p>
    <w:p w:rsidR="002616F2" w:rsidRPr="00E90C86" w:rsidRDefault="002616F2" w:rsidP="00EA1ADA">
      <w:pPr>
        <w:spacing w:line="360" w:lineRule="auto"/>
        <w:jc w:val="both"/>
        <w:rPr>
          <w:rFonts w:ascii="Times New Roman" w:hAnsi="Times New Roman" w:cs="Times New Roman"/>
          <w:sz w:val="24"/>
          <w:szCs w:val="24"/>
        </w:rPr>
      </w:pPr>
      <w:r w:rsidRPr="00E90C86">
        <w:rPr>
          <w:rFonts w:ascii="Times New Roman" w:hAnsi="Times New Roman" w:cs="Times New Roman"/>
          <w:sz w:val="24"/>
          <w:szCs w:val="24"/>
        </w:rPr>
        <w:t>A program szándékos mulasztásból fakadó nem teljesülése esetén az HEP IT végrehajtásáért felelős személy intézkedik a felelős(ök) meghatározásáról, és – szükség esetén – felelősségre vonásáról.</w:t>
      </w:r>
    </w:p>
    <w:p w:rsidR="002616F2" w:rsidRPr="00E90C86" w:rsidRDefault="002616F2" w:rsidP="00EA1ADA">
      <w:pPr>
        <w:spacing w:line="360" w:lineRule="auto"/>
        <w:jc w:val="both"/>
        <w:rPr>
          <w:rFonts w:ascii="Times New Roman" w:hAnsi="Times New Roman" w:cs="Times New Roman"/>
          <w:sz w:val="24"/>
          <w:szCs w:val="24"/>
        </w:rPr>
      </w:pPr>
      <w:r w:rsidRPr="00E90C86">
        <w:rPr>
          <w:rFonts w:ascii="Times New Roman" w:hAnsi="Times New Roman" w:cs="Times New Roman"/>
          <w:sz w:val="24"/>
          <w:szCs w:val="24"/>
        </w:rPr>
        <w:t>Az egyenlő bánásmód elvét sértő esetekben az HEP IT végrehajtásáért felelős személy megteszi a szükséges lépéseket, vizsgálatot kezdeményez, és intézkedik a jogsértés következményeinek elhárításáról.</w:t>
      </w:r>
    </w:p>
    <w:p w:rsidR="002616F2" w:rsidRPr="00E90C86" w:rsidRDefault="002616F2" w:rsidP="00EA1ADA">
      <w:pPr>
        <w:spacing w:line="360" w:lineRule="auto"/>
        <w:jc w:val="both"/>
        <w:rPr>
          <w:rFonts w:ascii="Times New Roman" w:hAnsi="Times New Roman" w:cs="Times New Roman"/>
          <w:sz w:val="24"/>
          <w:szCs w:val="24"/>
        </w:rPr>
      </w:pPr>
      <w:r w:rsidRPr="00E90C86">
        <w:rPr>
          <w:rFonts w:ascii="Times New Roman" w:hAnsi="Times New Roman" w:cs="Times New Roman"/>
          <w:sz w:val="24"/>
          <w:szCs w:val="24"/>
        </w:rPr>
        <w:t>Az HEP IT-t mindenképp módosítani szükséges, ha megállapításaiban lényeges változás következik be, illetve amennyiben a tervezett beavatkozások nem elegendő módon járulnak hozzá a kitűzött célok megvalósításához.</w:t>
      </w:r>
    </w:p>
    <w:p w:rsidR="002616F2" w:rsidRPr="00E90C86" w:rsidRDefault="002616F2" w:rsidP="00EA1ADA">
      <w:pPr>
        <w:pStyle w:val="Fbekezds"/>
        <w:numPr>
          <w:ilvl w:val="0"/>
          <w:numId w:val="0"/>
        </w:numPr>
        <w:jc w:val="both"/>
        <w:rPr>
          <w:sz w:val="24"/>
        </w:rPr>
      </w:pPr>
    </w:p>
    <w:p w:rsidR="002616F2" w:rsidRDefault="002616F2">
      <w:pPr>
        <w:widowControl/>
        <w:autoSpaceDE/>
        <w:autoSpaceDN/>
        <w:adjustRightInd/>
        <w:spacing w:after="200" w:line="276" w:lineRule="auto"/>
        <w:rPr>
          <w:rFonts w:ascii="Times New Roman" w:hAnsi="Times New Roman"/>
          <w:sz w:val="24"/>
          <w:szCs w:val="24"/>
        </w:rPr>
      </w:pPr>
      <w:r>
        <w:rPr>
          <w:rFonts w:ascii="Times New Roman" w:hAnsi="Times New Roman"/>
          <w:sz w:val="24"/>
          <w:szCs w:val="24"/>
        </w:rPr>
        <w:br w:type="page"/>
      </w:r>
    </w:p>
    <w:p w:rsidR="002616F2" w:rsidRDefault="002616F2" w:rsidP="00DF7B30">
      <w:pPr>
        <w:pStyle w:val="Heading1"/>
        <w:rPr>
          <w:rFonts w:ascii="Times New Roman" w:hAnsi="Times New Roman" w:cs="Times New Roman"/>
        </w:rPr>
      </w:pPr>
      <w:bookmarkStart w:id="83" w:name="_Toc421264061"/>
      <w:r w:rsidRPr="00DF7B30">
        <w:rPr>
          <w:rFonts w:ascii="Times New Roman" w:hAnsi="Times New Roman" w:cs="Times New Roman"/>
        </w:rPr>
        <w:t>Elfogadás módja és dátuma</w:t>
      </w:r>
      <w:bookmarkEnd w:id="83"/>
    </w:p>
    <w:p w:rsidR="002616F2" w:rsidRPr="00DF7B30" w:rsidRDefault="002616F2" w:rsidP="00DF7B30"/>
    <w:p w:rsidR="002616F2" w:rsidRPr="00EA1ADA" w:rsidRDefault="002616F2" w:rsidP="00EA1ADA">
      <w:pPr>
        <w:rPr>
          <w:rFonts w:ascii="Times New Roman" w:hAnsi="Times New Roman" w:cs="Times New Roman"/>
          <w:sz w:val="24"/>
          <w:szCs w:val="24"/>
        </w:rPr>
      </w:pPr>
      <w:r>
        <w:rPr>
          <w:rFonts w:ascii="Times New Roman" w:hAnsi="Times New Roman" w:cs="Times New Roman"/>
          <w:sz w:val="24"/>
          <w:szCs w:val="24"/>
        </w:rPr>
        <w:t>I. A Sülysáp város</w:t>
      </w:r>
      <w:r w:rsidRPr="00EA1ADA">
        <w:rPr>
          <w:rFonts w:ascii="Times New Roman" w:hAnsi="Times New Roman" w:cs="Times New Roman"/>
          <w:sz w:val="24"/>
          <w:szCs w:val="24"/>
        </w:rPr>
        <w:t xml:space="preserve"> Helyi Esélyegyenlőségi Programjának szakmai és társadalmi vitája megtörtént. Az itt született észrevételeket a megvitatást követően a HEP Intézkedési Tervébe beépítettük.</w:t>
      </w:r>
    </w:p>
    <w:p w:rsidR="002616F2" w:rsidRPr="00EA1ADA" w:rsidRDefault="002616F2" w:rsidP="00EA1ADA">
      <w:pPr>
        <w:rPr>
          <w:rFonts w:ascii="Times New Roman" w:hAnsi="Times New Roman" w:cs="Times New Roman"/>
          <w:sz w:val="24"/>
          <w:szCs w:val="24"/>
        </w:rPr>
      </w:pPr>
    </w:p>
    <w:p w:rsidR="002616F2" w:rsidRPr="00EA1ADA" w:rsidRDefault="002616F2" w:rsidP="00EA1ADA">
      <w:pPr>
        <w:rPr>
          <w:rFonts w:ascii="Times New Roman" w:hAnsi="Times New Roman" w:cs="Times New Roman"/>
          <w:sz w:val="24"/>
          <w:szCs w:val="24"/>
        </w:rPr>
      </w:pPr>
      <w:r w:rsidRPr="00EA1ADA">
        <w:rPr>
          <w:rFonts w:ascii="Times New Roman" w:hAnsi="Times New Roman" w:cs="Times New Roman"/>
          <w:sz w:val="24"/>
          <w:szCs w:val="24"/>
        </w:rPr>
        <w:t xml:space="preserve">III. Ezt követően </w:t>
      </w:r>
      <w:r>
        <w:rPr>
          <w:rFonts w:ascii="Times New Roman" w:hAnsi="Times New Roman" w:cs="Times New Roman"/>
          <w:sz w:val="24"/>
          <w:szCs w:val="24"/>
        </w:rPr>
        <w:t>Sülysáp</w:t>
      </w:r>
      <w:r w:rsidRPr="00EA1ADA">
        <w:rPr>
          <w:rFonts w:ascii="Times New Roman" w:hAnsi="Times New Roman" w:cs="Times New Roman"/>
          <w:sz w:val="24"/>
          <w:szCs w:val="24"/>
        </w:rPr>
        <w:t xml:space="preserve"> város képviselő-testülete a Helyi Esélyegyenlőségi Programot (melynek része az Intézkedési Terv) megvitatta és ………………………… számú határozatával elfogadta.</w:t>
      </w:r>
    </w:p>
    <w:p w:rsidR="002616F2" w:rsidRPr="00EA1ADA" w:rsidRDefault="002616F2" w:rsidP="00EA1ADA">
      <w:pPr>
        <w:rPr>
          <w:rFonts w:ascii="Times New Roman" w:hAnsi="Times New Roman" w:cs="Times New Roman"/>
          <w:sz w:val="24"/>
          <w:szCs w:val="24"/>
        </w:rPr>
      </w:pPr>
    </w:p>
    <w:p w:rsidR="002616F2" w:rsidRPr="00EA1ADA" w:rsidRDefault="002616F2" w:rsidP="00EA1ADA">
      <w:pPr>
        <w:rPr>
          <w:rFonts w:ascii="Times New Roman" w:hAnsi="Times New Roman" w:cs="Times New Roman"/>
          <w:sz w:val="24"/>
          <w:szCs w:val="24"/>
        </w:rPr>
      </w:pPr>
      <w:r w:rsidRPr="00EA1ADA">
        <w:rPr>
          <w:rFonts w:ascii="Times New Roman" w:hAnsi="Times New Roman" w:cs="Times New Roman"/>
          <w:sz w:val="24"/>
          <w:szCs w:val="24"/>
        </w:rPr>
        <w:t xml:space="preserve">Mellékletek: </w:t>
      </w:r>
    </w:p>
    <w:p w:rsidR="002616F2" w:rsidRPr="00EA1ADA" w:rsidRDefault="002616F2" w:rsidP="00EA1ADA">
      <w:pPr>
        <w:pStyle w:val="Heading2"/>
        <w:rPr>
          <w:rFonts w:ascii="Times New Roman" w:hAnsi="Times New Roman" w:cs="Times New Roman"/>
          <w:sz w:val="24"/>
          <w:szCs w:val="24"/>
        </w:rPr>
      </w:pPr>
    </w:p>
    <w:p w:rsidR="002616F2" w:rsidRPr="00EA1ADA" w:rsidRDefault="002616F2" w:rsidP="00EA1ADA">
      <w:pPr>
        <w:rPr>
          <w:rFonts w:ascii="Times New Roman" w:hAnsi="Times New Roman" w:cs="Times New Roman"/>
          <w:sz w:val="24"/>
          <w:szCs w:val="24"/>
        </w:rPr>
      </w:pPr>
    </w:p>
    <w:p w:rsidR="002616F2" w:rsidRPr="00EA1ADA" w:rsidRDefault="002616F2" w:rsidP="00EA1ADA">
      <w:pPr>
        <w:rPr>
          <w:rFonts w:ascii="Times New Roman" w:hAnsi="Times New Roman" w:cs="Times New Roman"/>
          <w:sz w:val="24"/>
          <w:szCs w:val="24"/>
        </w:rPr>
      </w:pPr>
    </w:p>
    <w:p w:rsidR="002616F2" w:rsidRPr="00EA1ADA" w:rsidRDefault="002616F2" w:rsidP="00EA1ADA">
      <w:pPr>
        <w:rPr>
          <w:rFonts w:ascii="Times New Roman" w:hAnsi="Times New Roman" w:cs="Times New Roman"/>
          <w:sz w:val="24"/>
          <w:szCs w:val="24"/>
        </w:rPr>
      </w:pPr>
    </w:p>
    <w:p w:rsidR="002616F2" w:rsidRPr="00EA1ADA" w:rsidRDefault="002616F2" w:rsidP="00EA1ADA">
      <w:pPr>
        <w:rPr>
          <w:rFonts w:ascii="Times New Roman" w:hAnsi="Times New Roman" w:cs="Times New Roman"/>
          <w:sz w:val="24"/>
          <w:szCs w:val="24"/>
        </w:rPr>
      </w:pPr>
    </w:p>
    <w:p w:rsidR="002616F2" w:rsidRPr="00EA1ADA" w:rsidRDefault="002616F2" w:rsidP="00EA1ADA">
      <w:pPr>
        <w:rPr>
          <w:rFonts w:ascii="Times New Roman" w:hAnsi="Times New Roman" w:cs="Times New Roman"/>
          <w:sz w:val="24"/>
          <w:szCs w:val="24"/>
        </w:rPr>
      </w:pPr>
    </w:p>
    <w:p w:rsidR="002616F2" w:rsidRDefault="002616F2" w:rsidP="00EA1ADA">
      <w:pPr>
        <w:rPr>
          <w:rFonts w:ascii="Times New Roman" w:hAnsi="Times New Roman" w:cs="Times New Roman"/>
          <w:sz w:val="24"/>
          <w:szCs w:val="24"/>
        </w:rPr>
      </w:pPr>
      <w:r>
        <w:rPr>
          <w:rFonts w:ascii="Times New Roman" w:hAnsi="Times New Roman" w:cs="Times New Roman"/>
          <w:sz w:val="24"/>
          <w:szCs w:val="24"/>
        </w:rPr>
        <w:t>Sülysáp, 2015. június 18.</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Horinka László</w:t>
      </w:r>
    </w:p>
    <w:p w:rsidR="002616F2" w:rsidRPr="00EA1ADA" w:rsidRDefault="002616F2" w:rsidP="00EA1ADA">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polgármester</w:t>
      </w:r>
    </w:p>
    <w:p w:rsidR="002616F2" w:rsidRPr="00EA1ADA" w:rsidRDefault="002616F2" w:rsidP="00EA1ADA">
      <w:pPr>
        <w:pStyle w:val="NoSpacing"/>
        <w:jc w:val="both"/>
        <w:rPr>
          <w:rFonts w:ascii="Times New Roman" w:hAnsi="Times New Roman"/>
          <w:sz w:val="24"/>
          <w:szCs w:val="24"/>
        </w:rPr>
      </w:pPr>
    </w:p>
    <w:p w:rsidR="002616F2" w:rsidRPr="00EA1ADA" w:rsidRDefault="002616F2" w:rsidP="00EA1ADA">
      <w:pPr>
        <w:pStyle w:val="NoSpacing"/>
        <w:jc w:val="both"/>
        <w:rPr>
          <w:rFonts w:ascii="Times New Roman" w:hAnsi="Times New Roman"/>
          <w:sz w:val="24"/>
          <w:szCs w:val="24"/>
        </w:rPr>
      </w:pPr>
    </w:p>
    <w:p w:rsidR="002616F2" w:rsidRPr="00EA1ADA" w:rsidRDefault="002616F2" w:rsidP="00EA1ADA">
      <w:pPr>
        <w:pStyle w:val="NoSpacing"/>
        <w:jc w:val="both"/>
        <w:rPr>
          <w:rFonts w:ascii="Times New Roman" w:hAnsi="Times New Roman"/>
          <w:sz w:val="24"/>
          <w:szCs w:val="24"/>
        </w:rPr>
      </w:pPr>
    </w:p>
    <w:p w:rsidR="002616F2" w:rsidRPr="00EA1ADA" w:rsidRDefault="002616F2" w:rsidP="00EA1ADA">
      <w:pPr>
        <w:pStyle w:val="NoSpacing"/>
        <w:jc w:val="both"/>
        <w:rPr>
          <w:rFonts w:ascii="Times New Roman" w:hAnsi="Times New Roman"/>
          <w:sz w:val="24"/>
          <w:szCs w:val="24"/>
        </w:rPr>
      </w:pPr>
      <w:r w:rsidRPr="00EA1ADA">
        <w:rPr>
          <w:rFonts w:ascii="Times New Roman" w:hAnsi="Times New Roman"/>
          <w:sz w:val="24"/>
          <w:szCs w:val="24"/>
        </w:rPr>
        <w:t>A</w:t>
      </w:r>
      <w:r>
        <w:rPr>
          <w:rFonts w:ascii="Times New Roman" w:hAnsi="Times New Roman"/>
          <w:sz w:val="24"/>
          <w:szCs w:val="24"/>
        </w:rPr>
        <w:t xml:space="preserve"> Sülysáp Város</w:t>
      </w:r>
      <w:r w:rsidRPr="00EA1ADA">
        <w:rPr>
          <w:rFonts w:ascii="Times New Roman" w:hAnsi="Times New Roman"/>
          <w:sz w:val="24"/>
          <w:szCs w:val="24"/>
        </w:rPr>
        <w:t xml:space="preserve"> Önkormányzat Helyi Esélyegyenlőségi Programjának partnerei ismerik a Helyi Esélyegyenlőségi Programot, és annak megvalósításában tevékenyen részt kívánnak venni.</w:t>
      </w:r>
    </w:p>
    <w:p w:rsidR="002616F2" w:rsidRPr="00EA1ADA" w:rsidRDefault="002616F2" w:rsidP="00EA1ADA">
      <w:pPr>
        <w:pStyle w:val="NoSpacing"/>
        <w:jc w:val="both"/>
        <w:rPr>
          <w:rFonts w:ascii="Times New Roman" w:hAnsi="Times New Roman"/>
          <w:sz w:val="24"/>
          <w:szCs w:val="24"/>
        </w:rPr>
      </w:pPr>
    </w:p>
    <w:p w:rsidR="002616F2" w:rsidRPr="00EA1ADA" w:rsidRDefault="002616F2" w:rsidP="00EA1ADA">
      <w:pPr>
        <w:rPr>
          <w:rFonts w:ascii="Times New Roman" w:hAnsi="Times New Roman" w:cs="Times New Roman"/>
          <w:sz w:val="24"/>
          <w:szCs w:val="24"/>
        </w:rPr>
      </w:pPr>
    </w:p>
    <w:p w:rsidR="002616F2" w:rsidRPr="00EA1ADA" w:rsidRDefault="002616F2" w:rsidP="00EA1ADA">
      <w:pPr>
        <w:rPr>
          <w:rFonts w:ascii="Times New Roman" w:hAnsi="Times New Roman" w:cs="Times New Roman"/>
          <w:sz w:val="24"/>
          <w:szCs w:val="24"/>
        </w:rPr>
      </w:pPr>
    </w:p>
    <w:p w:rsidR="002616F2" w:rsidRPr="00EA1ADA" w:rsidRDefault="002616F2" w:rsidP="00EA1ADA">
      <w:pPr>
        <w:rPr>
          <w:rFonts w:ascii="Times New Roman" w:hAnsi="Times New Roman" w:cs="Times New Roman"/>
          <w:sz w:val="24"/>
          <w:szCs w:val="24"/>
        </w:rPr>
      </w:pPr>
      <w:r w:rsidRPr="00EA1ADA">
        <w:rPr>
          <w:rFonts w:ascii="Times New Roman" w:hAnsi="Times New Roman" w:cs="Times New Roman"/>
          <w:sz w:val="24"/>
          <w:szCs w:val="24"/>
        </w:rPr>
        <w:t>Dátum</w:t>
      </w:r>
      <w:r w:rsidRPr="00EA1ADA">
        <w:rPr>
          <w:rFonts w:ascii="Times New Roman" w:hAnsi="Times New Roman" w:cs="Times New Roman"/>
          <w:sz w:val="24"/>
          <w:szCs w:val="24"/>
        </w:rPr>
        <w:tab/>
      </w:r>
      <w:r w:rsidRPr="00EA1ADA">
        <w:rPr>
          <w:rFonts w:ascii="Times New Roman" w:hAnsi="Times New Roman" w:cs="Times New Roman"/>
          <w:sz w:val="24"/>
          <w:szCs w:val="24"/>
        </w:rPr>
        <w:tab/>
      </w:r>
      <w:r w:rsidRPr="00EA1ADA">
        <w:rPr>
          <w:rFonts w:ascii="Times New Roman" w:hAnsi="Times New Roman" w:cs="Times New Roman"/>
          <w:sz w:val="24"/>
          <w:szCs w:val="24"/>
        </w:rPr>
        <w:tab/>
      </w:r>
      <w:r w:rsidRPr="00EA1ADA">
        <w:rPr>
          <w:rFonts w:ascii="Times New Roman" w:hAnsi="Times New Roman" w:cs="Times New Roman"/>
          <w:sz w:val="24"/>
          <w:szCs w:val="24"/>
        </w:rPr>
        <w:tab/>
      </w:r>
      <w:r w:rsidRPr="00EA1ADA">
        <w:rPr>
          <w:rFonts w:ascii="Times New Roman" w:hAnsi="Times New Roman" w:cs="Times New Roman"/>
          <w:sz w:val="24"/>
          <w:szCs w:val="24"/>
        </w:rPr>
        <w:tab/>
      </w:r>
      <w:r w:rsidRPr="00EA1ADA">
        <w:rPr>
          <w:rFonts w:ascii="Times New Roman" w:hAnsi="Times New Roman" w:cs="Times New Roman"/>
          <w:sz w:val="24"/>
          <w:szCs w:val="24"/>
        </w:rPr>
        <w:tab/>
      </w:r>
      <w:r w:rsidRPr="00EA1ADA">
        <w:rPr>
          <w:rFonts w:ascii="Times New Roman" w:hAnsi="Times New Roman" w:cs="Times New Roman"/>
          <w:sz w:val="24"/>
          <w:szCs w:val="24"/>
        </w:rPr>
        <w:tab/>
      </w:r>
      <w:r w:rsidRPr="00EA1ADA">
        <w:rPr>
          <w:rFonts w:ascii="Times New Roman" w:hAnsi="Times New Roman" w:cs="Times New Roman"/>
          <w:sz w:val="24"/>
          <w:szCs w:val="24"/>
        </w:rPr>
        <w:tab/>
      </w:r>
      <w:r w:rsidRPr="00EA1ADA">
        <w:rPr>
          <w:rFonts w:ascii="Times New Roman" w:hAnsi="Times New Roman" w:cs="Times New Roman"/>
          <w:sz w:val="24"/>
          <w:szCs w:val="24"/>
        </w:rPr>
        <w:tab/>
      </w:r>
      <w:r w:rsidRPr="00EA1ADA">
        <w:rPr>
          <w:rFonts w:ascii="Times New Roman" w:hAnsi="Times New Roman" w:cs="Times New Roman"/>
          <w:sz w:val="24"/>
          <w:szCs w:val="24"/>
        </w:rPr>
        <w:tab/>
        <w:t>Partner aláírás</w:t>
      </w:r>
    </w:p>
    <w:p w:rsidR="002616F2" w:rsidRPr="00EA1ADA" w:rsidRDefault="002616F2" w:rsidP="00EA1ADA">
      <w:pPr>
        <w:pStyle w:val="Heading2"/>
        <w:rPr>
          <w:rFonts w:ascii="Times New Roman" w:hAnsi="Times New Roman" w:cs="Times New Roman"/>
          <w:sz w:val="24"/>
          <w:szCs w:val="24"/>
        </w:rPr>
      </w:pPr>
    </w:p>
    <w:p w:rsidR="002616F2" w:rsidRPr="00EA1ADA" w:rsidRDefault="002616F2" w:rsidP="00EA1ADA">
      <w:pPr>
        <w:rPr>
          <w:rFonts w:ascii="Times New Roman" w:hAnsi="Times New Roman" w:cs="Times New Roman"/>
          <w:sz w:val="24"/>
          <w:szCs w:val="24"/>
        </w:rPr>
      </w:pPr>
    </w:p>
    <w:p w:rsidR="002616F2" w:rsidRPr="00EA1ADA" w:rsidRDefault="002616F2" w:rsidP="00EA1ADA">
      <w:pPr>
        <w:rPr>
          <w:rFonts w:ascii="Times New Roman" w:hAnsi="Times New Roman" w:cs="Times New Roman"/>
          <w:sz w:val="24"/>
          <w:szCs w:val="24"/>
        </w:rPr>
      </w:pPr>
    </w:p>
    <w:p w:rsidR="002616F2" w:rsidRPr="00EA1ADA" w:rsidRDefault="002616F2" w:rsidP="00EA1ADA">
      <w:pPr>
        <w:rPr>
          <w:rFonts w:ascii="Times New Roman" w:hAnsi="Times New Roman" w:cs="Times New Roman"/>
          <w:sz w:val="24"/>
          <w:szCs w:val="24"/>
        </w:rPr>
      </w:pPr>
    </w:p>
    <w:p w:rsidR="002616F2" w:rsidRPr="00EA1ADA" w:rsidRDefault="002616F2" w:rsidP="00EA1ADA">
      <w:pPr>
        <w:rPr>
          <w:rFonts w:ascii="Times New Roman" w:hAnsi="Times New Roman" w:cs="Times New Roman"/>
          <w:sz w:val="24"/>
          <w:szCs w:val="24"/>
        </w:rPr>
      </w:pPr>
      <w:r w:rsidRPr="00EA1ADA">
        <w:rPr>
          <w:rFonts w:ascii="Times New Roman" w:hAnsi="Times New Roman" w:cs="Times New Roman"/>
          <w:sz w:val="24"/>
          <w:szCs w:val="24"/>
        </w:rPr>
        <w:t>Dátum</w:t>
      </w:r>
      <w:r w:rsidRPr="00EA1ADA">
        <w:rPr>
          <w:rFonts w:ascii="Times New Roman" w:hAnsi="Times New Roman" w:cs="Times New Roman"/>
          <w:sz w:val="24"/>
          <w:szCs w:val="24"/>
        </w:rPr>
        <w:tab/>
      </w:r>
      <w:r w:rsidRPr="00EA1ADA">
        <w:rPr>
          <w:rFonts w:ascii="Times New Roman" w:hAnsi="Times New Roman" w:cs="Times New Roman"/>
          <w:sz w:val="24"/>
          <w:szCs w:val="24"/>
        </w:rPr>
        <w:tab/>
      </w:r>
      <w:r w:rsidRPr="00EA1ADA">
        <w:rPr>
          <w:rFonts w:ascii="Times New Roman" w:hAnsi="Times New Roman" w:cs="Times New Roman"/>
          <w:sz w:val="24"/>
          <w:szCs w:val="24"/>
        </w:rPr>
        <w:tab/>
      </w:r>
      <w:r w:rsidRPr="00EA1ADA">
        <w:rPr>
          <w:rFonts w:ascii="Times New Roman" w:hAnsi="Times New Roman" w:cs="Times New Roman"/>
          <w:sz w:val="24"/>
          <w:szCs w:val="24"/>
        </w:rPr>
        <w:tab/>
      </w:r>
      <w:r w:rsidRPr="00EA1ADA">
        <w:rPr>
          <w:rFonts w:ascii="Times New Roman" w:hAnsi="Times New Roman" w:cs="Times New Roman"/>
          <w:sz w:val="24"/>
          <w:szCs w:val="24"/>
        </w:rPr>
        <w:tab/>
      </w:r>
      <w:r w:rsidRPr="00EA1ADA">
        <w:rPr>
          <w:rFonts w:ascii="Times New Roman" w:hAnsi="Times New Roman" w:cs="Times New Roman"/>
          <w:sz w:val="24"/>
          <w:szCs w:val="24"/>
        </w:rPr>
        <w:tab/>
      </w:r>
      <w:r w:rsidRPr="00EA1ADA">
        <w:rPr>
          <w:rFonts w:ascii="Times New Roman" w:hAnsi="Times New Roman" w:cs="Times New Roman"/>
          <w:sz w:val="24"/>
          <w:szCs w:val="24"/>
        </w:rPr>
        <w:tab/>
      </w:r>
      <w:r w:rsidRPr="00EA1ADA">
        <w:rPr>
          <w:rFonts w:ascii="Times New Roman" w:hAnsi="Times New Roman" w:cs="Times New Roman"/>
          <w:sz w:val="24"/>
          <w:szCs w:val="24"/>
        </w:rPr>
        <w:tab/>
      </w:r>
      <w:r w:rsidRPr="00EA1ADA">
        <w:rPr>
          <w:rFonts w:ascii="Times New Roman" w:hAnsi="Times New Roman" w:cs="Times New Roman"/>
          <w:sz w:val="24"/>
          <w:szCs w:val="24"/>
        </w:rPr>
        <w:tab/>
      </w:r>
      <w:r w:rsidRPr="00EA1ADA">
        <w:rPr>
          <w:rFonts w:ascii="Times New Roman" w:hAnsi="Times New Roman" w:cs="Times New Roman"/>
          <w:sz w:val="24"/>
          <w:szCs w:val="24"/>
        </w:rPr>
        <w:tab/>
        <w:t>Partner aláírás</w:t>
      </w:r>
    </w:p>
    <w:p w:rsidR="002616F2" w:rsidRPr="00EA1ADA" w:rsidRDefault="002616F2" w:rsidP="00EA1ADA">
      <w:pPr>
        <w:rPr>
          <w:rFonts w:ascii="Times New Roman" w:hAnsi="Times New Roman" w:cs="Times New Roman"/>
          <w:sz w:val="24"/>
          <w:szCs w:val="24"/>
        </w:rPr>
      </w:pPr>
    </w:p>
    <w:p w:rsidR="002616F2" w:rsidRPr="00EA1ADA" w:rsidRDefault="002616F2" w:rsidP="00EA1ADA">
      <w:pPr>
        <w:rPr>
          <w:rFonts w:ascii="Times New Roman" w:hAnsi="Times New Roman" w:cs="Times New Roman"/>
          <w:sz w:val="24"/>
          <w:szCs w:val="24"/>
        </w:rPr>
      </w:pPr>
    </w:p>
    <w:p w:rsidR="002616F2" w:rsidRPr="00EA1ADA" w:rsidRDefault="002616F2" w:rsidP="00EA1ADA">
      <w:pPr>
        <w:rPr>
          <w:rFonts w:ascii="Times New Roman" w:hAnsi="Times New Roman" w:cs="Times New Roman"/>
          <w:sz w:val="24"/>
          <w:szCs w:val="24"/>
        </w:rPr>
      </w:pPr>
    </w:p>
    <w:p w:rsidR="002616F2" w:rsidRPr="00EA1ADA" w:rsidRDefault="002616F2" w:rsidP="00EA1ADA">
      <w:pPr>
        <w:rPr>
          <w:rFonts w:ascii="Times New Roman" w:hAnsi="Times New Roman" w:cs="Times New Roman"/>
          <w:sz w:val="24"/>
          <w:szCs w:val="24"/>
        </w:rPr>
      </w:pPr>
    </w:p>
    <w:p w:rsidR="002616F2" w:rsidRPr="00EA1ADA" w:rsidRDefault="002616F2" w:rsidP="00EA1ADA">
      <w:pPr>
        <w:rPr>
          <w:rFonts w:ascii="Times New Roman" w:hAnsi="Times New Roman" w:cs="Times New Roman"/>
          <w:sz w:val="24"/>
          <w:szCs w:val="24"/>
        </w:rPr>
      </w:pPr>
    </w:p>
    <w:p w:rsidR="002616F2" w:rsidRPr="00EA1ADA" w:rsidRDefault="002616F2" w:rsidP="00EA1ADA">
      <w:pPr>
        <w:rPr>
          <w:rFonts w:ascii="Times New Roman" w:hAnsi="Times New Roman" w:cs="Times New Roman"/>
          <w:sz w:val="24"/>
          <w:szCs w:val="24"/>
        </w:rPr>
        <w:sectPr w:rsidR="002616F2" w:rsidRPr="00EA1ADA" w:rsidSect="008E73BE">
          <w:headerReference w:type="default" r:id="rId78"/>
          <w:footerReference w:type="even" r:id="rId79"/>
          <w:footerReference w:type="default" r:id="rId80"/>
          <w:pgSz w:w="11907" w:h="16840" w:code="9"/>
          <w:pgMar w:top="1418" w:right="1418" w:bottom="1701" w:left="1701" w:header="708" w:footer="708" w:gutter="0"/>
          <w:cols w:space="708"/>
          <w:titlePg/>
          <w:docGrid w:linePitch="360"/>
        </w:sectPr>
      </w:pPr>
      <w:r w:rsidRPr="00EA1ADA">
        <w:rPr>
          <w:rFonts w:ascii="Times New Roman" w:hAnsi="Times New Roman" w:cs="Times New Roman"/>
          <w:sz w:val="24"/>
          <w:szCs w:val="24"/>
        </w:rPr>
        <w:t>Dátum</w:t>
      </w:r>
      <w:r w:rsidRPr="00EA1ADA">
        <w:rPr>
          <w:rFonts w:ascii="Times New Roman" w:hAnsi="Times New Roman" w:cs="Times New Roman"/>
          <w:sz w:val="24"/>
          <w:szCs w:val="24"/>
        </w:rPr>
        <w:tab/>
      </w:r>
      <w:r w:rsidRPr="00EA1ADA">
        <w:rPr>
          <w:rFonts w:ascii="Times New Roman" w:hAnsi="Times New Roman" w:cs="Times New Roman"/>
          <w:sz w:val="24"/>
          <w:szCs w:val="24"/>
        </w:rPr>
        <w:tab/>
      </w:r>
      <w:r w:rsidRPr="00EA1ADA">
        <w:rPr>
          <w:rFonts w:ascii="Times New Roman" w:hAnsi="Times New Roman" w:cs="Times New Roman"/>
          <w:sz w:val="24"/>
          <w:szCs w:val="24"/>
        </w:rPr>
        <w:tab/>
      </w:r>
      <w:r w:rsidRPr="00EA1ADA">
        <w:rPr>
          <w:rFonts w:ascii="Times New Roman" w:hAnsi="Times New Roman" w:cs="Times New Roman"/>
          <w:sz w:val="24"/>
          <w:szCs w:val="24"/>
        </w:rPr>
        <w:tab/>
      </w:r>
      <w:r w:rsidRPr="00EA1ADA">
        <w:rPr>
          <w:rFonts w:ascii="Times New Roman" w:hAnsi="Times New Roman" w:cs="Times New Roman"/>
          <w:sz w:val="24"/>
          <w:szCs w:val="24"/>
        </w:rPr>
        <w:tab/>
      </w:r>
      <w:r w:rsidRPr="00EA1ADA">
        <w:rPr>
          <w:rFonts w:ascii="Times New Roman" w:hAnsi="Times New Roman" w:cs="Times New Roman"/>
          <w:sz w:val="24"/>
          <w:szCs w:val="24"/>
        </w:rPr>
        <w:tab/>
      </w:r>
      <w:r w:rsidRPr="00EA1ADA">
        <w:rPr>
          <w:rFonts w:ascii="Times New Roman" w:hAnsi="Times New Roman" w:cs="Times New Roman"/>
          <w:sz w:val="24"/>
          <w:szCs w:val="24"/>
        </w:rPr>
        <w:tab/>
      </w:r>
      <w:r w:rsidRPr="00EA1ADA">
        <w:rPr>
          <w:rFonts w:ascii="Times New Roman" w:hAnsi="Times New Roman" w:cs="Times New Roman"/>
          <w:sz w:val="24"/>
          <w:szCs w:val="24"/>
        </w:rPr>
        <w:tab/>
      </w:r>
      <w:r w:rsidRPr="00EA1ADA">
        <w:rPr>
          <w:rFonts w:ascii="Times New Roman" w:hAnsi="Times New Roman" w:cs="Times New Roman"/>
          <w:sz w:val="24"/>
          <w:szCs w:val="24"/>
        </w:rPr>
        <w:tab/>
      </w:r>
      <w:r w:rsidRPr="00EA1ADA">
        <w:rPr>
          <w:rFonts w:ascii="Times New Roman" w:hAnsi="Times New Roman" w:cs="Times New Roman"/>
          <w:sz w:val="24"/>
          <w:szCs w:val="24"/>
        </w:rPr>
        <w:tab/>
        <w:t>P</w:t>
      </w:r>
      <w:r>
        <w:rPr>
          <w:rFonts w:ascii="Times New Roman" w:hAnsi="Times New Roman" w:cs="Times New Roman"/>
          <w:sz w:val="24"/>
          <w:szCs w:val="24"/>
        </w:rPr>
        <w:t>artner aláírás</w:t>
      </w:r>
    </w:p>
    <w:p w:rsidR="002616F2" w:rsidRPr="00740FBF" w:rsidRDefault="002616F2" w:rsidP="00740FBF">
      <w:pPr>
        <w:pStyle w:val="NoSpacing"/>
        <w:jc w:val="both"/>
        <w:rPr>
          <w:rFonts w:ascii="Times New Roman" w:hAnsi="Times New Roman"/>
          <w:sz w:val="24"/>
          <w:szCs w:val="24"/>
        </w:rPr>
      </w:pPr>
    </w:p>
    <w:sectPr w:rsidR="002616F2" w:rsidRPr="00740FBF" w:rsidSect="008E73BE">
      <w:pgSz w:w="11907" w:h="16840" w:code="9"/>
      <w:pgMar w:top="1418" w:right="1418" w:bottom="1701" w:left="1701" w:header="425" w:footer="497" w:gutter="0"/>
      <w:cols w:space="708"/>
      <w:noEndnote/>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16F2" w:rsidRDefault="002616F2">
      <w:r>
        <w:separator/>
      </w:r>
    </w:p>
  </w:endnote>
  <w:endnote w:type="continuationSeparator" w:id="0">
    <w:p w:rsidR="002616F2" w:rsidRDefault="002616F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TimesNewRoman">
    <w:panose1 w:val="00000000000000000000"/>
    <w:charset w:val="EE"/>
    <w:family w:val="auto"/>
    <w:notTrueType/>
    <w:pitch w:val="default"/>
    <w:sig w:usb0="00000005" w:usb1="00000000" w:usb2="00000000" w:usb3="00000000" w:csb0="0000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6F2" w:rsidRDefault="002616F2" w:rsidP="00CA7CAA">
    <w:pPr>
      <w:pStyle w:val="Footer"/>
      <w:framePr w:wrap="around" w:vAnchor="text" w:hAnchor="margin" w:xAlign="center"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end"/>
    </w:r>
  </w:p>
  <w:p w:rsidR="002616F2" w:rsidRDefault="002616F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6F2" w:rsidRPr="004E3BDD" w:rsidRDefault="002616F2" w:rsidP="00CA7CAA">
    <w:pPr>
      <w:pStyle w:val="Footer"/>
      <w:framePr w:wrap="around" w:vAnchor="text" w:hAnchor="page" w:x="6022" w:y="438"/>
      <w:rPr>
        <w:rStyle w:val="PageNumber"/>
        <w:rFonts w:ascii="Times New Roman" w:hAnsi="Times New Roman"/>
        <w:sz w:val="24"/>
        <w:szCs w:val="24"/>
      </w:rPr>
    </w:pPr>
    <w:r w:rsidRPr="004E3BDD">
      <w:rPr>
        <w:rStyle w:val="PageNumber"/>
        <w:rFonts w:ascii="Times New Roman" w:hAnsi="Times New Roman"/>
        <w:sz w:val="24"/>
        <w:szCs w:val="24"/>
      </w:rPr>
      <w:fldChar w:fldCharType="begin"/>
    </w:r>
    <w:r w:rsidRPr="004E3BDD">
      <w:rPr>
        <w:rStyle w:val="PageNumber"/>
        <w:rFonts w:ascii="Times New Roman" w:hAnsi="Times New Roman"/>
        <w:sz w:val="24"/>
        <w:szCs w:val="24"/>
      </w:rPr>
      <w:instrText xml:space="preserve">PAGE  </w:instrText>
    </w:r>
    <w:r w:rsidRPr="004E3BDD">
      <w:rPr>
        <w:rStyle w:val="PageNumber"/>
        <w:rFonts w:ascii="Times New Roman" w:hAnsi="Times New Roman"/>
        <w:sz w:val="24"/>
        <w:szCs w:val="24"/>
      </w:rPr>
      <w:fldChar w:fldCharType="separate"/>
    </w:r>
    <w:r>
      <w:rPr>
        <w:rStyle w:val="PageNumber"/>
        <w:rFonts w:ascii="Times New Roman" w:hAnsi="Times New Roman"/>
        <w:noProof/>
        <w:sz w:val="24"/>
        <w:szCs w:val="24"/>
      </w:rPr>
      <w:t>2</w:t>
    </w:r>
    <w:r w:rsidRPr="004E3BDD">
      <w:rPr>
        <w:rStyle w:val="PageNumber"/>
        <w:rFonts w:ascii="Times New Roman" w:hAnsi="Times New Roman"/>
        <w:sz w:val="24"/>
        <w:szCs w:val="24"/>
      </w:rPr>
      <w:fldChar w:fldCharType="end"/>
    </w:r>
  </w:p>
  <w:p w:rsidR="002616F2" w:rsidRPr="00094631" w:rsidRDefault="002616F2" w:rsidP="00932930">
    <w:pPr>
      <w:pStyle w:val="Heade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6F2" w:rsidRDefault="002616F2" w:rsidP="00EA1A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616F2" w:rsidRDefault="002616F2" w:rsidP="00EA1ADA">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6F2" w:rsidRDefault="002616F2" w:rsidP="00EA1A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73</w:t>
    </w:r>
    <w:r>
      <w:rPr>
        <w:rStyle w:val="PageNumber"/>
      </w:rPr>
      <w:fldChar w:fldCharType="end"/>
    </w:r>
  </w:p>
  <w:p w:rsidR="002616F2" w:rsidRDefault="002616F2" w:rsidP="00EA1ADA">
    <w:pPr>
      <w:pStyle w:val="Footer"/>
      <w:ind w:right="360"/>
    </w:pPr>
    <w:r>
      <w:rPr>
        <w:noProof/>
        <w:lang w:eastAsia="hu-HU"/>
      </w:rPr>
      <w:pict>
        <v:rect id="_x0000_s2049" style="position:absolute;margin-left:0;margin-top:0;width:439.4pt;height:68.85pt;z-index:251660288;mso-position-horizontal:center;mso-position-horizontal-relative:margin;mso-position-vertical:bottom;mso-position-vertical-relative:page" filled="f" stroked="f">
          <v:textbox style="mso-next-textbox:#_x0000_s2049" inset=",0">
            <w:txbxContent>
              <w:p w:rsidR="002616F2" w:rsidRPr="009D7933" w:rsidRDefault="002616F2" w:rsidP="00EA1ADA"/>
            </w:txbxContent>
          </v:textbox>
          <w10:wrap anchorx="margin" anchory="page"/>
        </v:rect>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16F2" w:rsidRDefault="002616F2">
      <w:r>
        <w:separator/>
      </w:r>
    </w:p>
  </w:footnote>
  <w:footnote w:type="continuationSeparator" w:id="0">
    <w:p w:rsidR="002616F2" w:rsidRDefault="002616F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6F2" w:rsidRPr="00094631" w:rsidRDefault="002616F2" w:rsidP="00094631">
    <w:pPr>
      <w:pStyle w:val="Header"/>
      <w:jc w:val="right"/>
      <w:rPr>
        <w:sz w:val="24"/>
        <w:szCs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6F2" w:rsidRPr="00931CF1" w:rsidRDefault="002616F2" w:rsidP="00EA1AD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bullet"/>
      <w:lvlText w:val="·"/>
      <w:lvlJc w:val="left"/>
      <w:pPr>
        <w:tabs>
          <w:tab w:val="num" w:pos="283"/>
        </w:tabs>
      </w:pPr>
      <w:rPr>
        <w:rFonts w:ascii="Symbol" w:hAnsi="Symbol"/>
        <w:sz w:val="18"/>
      </w:rPr>
    </w:lvl>
    <w:lvl w:ilvl="1">
      <w:start w:val="1"/>
      <w:numFmt w:val="bullet"/>
      <w:lvlText w:val="·"/>
      <w:lvlJc w:val="left"/>
      <w:pPr>
        <w:tabs>
          <w:tab w:val="num" w:pos="567"/>
        </w:tabs>
      </w:pPr>
      <w:rPr>
        <w:rFonts w:ascii="Symbol" w:hAnsi="Symbol"/>
        <w:sz w:val="18"/>
      </w:rPr>
    </w:lvl>
    <w:lvl w:ilvl="2">
      <w:start w:val="1"/>
      <w:numFmt w:val="bullet"/>
      <w:lvlText w:val="·"/>
      <w:lvlJc w:val="left"/>
      <w:pPr>
        <w:tabs>
          <w:tab w:val="num" w:pos="850"/>
        </w:tabs>
      </w:pPr>
      <w:rPr>
        <w:rFonts w:ascii="Symbol" w:hAnsi="Symbol"/>
        <w:sz w:val="18"/>
      </w:rPr>
    </w:lvl>
    <w:lvl w:ilvl="3">
      <w:start w:val="1"/>
      <w:numFmt w:val="bullet"/>
      <w:lvlText w:val="·"/>
      <w:lvlJc w:val="left"/>
      <w:pPr>
        <w:tabs>
          <w:tab w:val="num" w:pos="1134"/>
        </w:tabs>
      </w:pPr>
      <w:rPr>
        <w:rFonts w:ascii="Symbol" w:hAnsi="Symbol"/>
        <w:sz w:val="18"/>
      </w:rPr>
    </w:lvl>
    <w:lvl w:ilvl="4">
      <w:start w:val="1"/>
      <w:numFmt w:val="bullet"/>
      <w:lvlText w:val="·"/>
      <w:lvlJc w:val="left"/>
      <w:pPr>
        <w:tabs>
          <w:tab w:val="num" w:pos="1417"/>
        </w:tabs>
      </w:pPr>
      <w:rPr>
        <w:rFonts w:ascii="Symbol" w:hAnsi="Symbol"/>
        <w:sz w:val="18"/>
      </w:rPr>
    </w:lvl>
    <w:lvl w:ilvl="5">
      <w:start w:val="1"/>
      <w:numFmt w:val="bullet"/>
      <w:lvlText w:val="·"/>
      <w:lvlJc w:val="left"/>
      <w:pPr>
        <w:tabs>
          <w:tab w:val="num" w:pos="1701"/>
        </w:tabs>
      </w:pPr>
      <w:rPr>
        <w:rFonts w:ascii="Symbol" w:hAnsi="Symbol"/>
        <w:sz w:val="18"/>
      </w:rPr>
    </w:lvl>
    <w:lvl w:ilvl="6">
      <w:start w:val="1"/>
      <w:numFmt w:val="bullet"/>
      <w:lvlText w:val="·"/>
      <w:lvlJc w:val="left"/>
      <w:pPr>
        <w:tabs>
          <w:tab w:val="num" w:pos="1984"/>
        </w:tabs>
      </w:pPr>
      <w:rPr>
        <w:rFonts w:ascii="Symbol" w:hAnsi="Symbol"/>
        <w:sz w:val="18"/>
      </w:rPr>
    </w:lvl>
    <w:lvl w:ilvl="7">
      <w:start w:val="1"/>
      <w:numFmt w:val="bullet"/>
      <w:lvlText w:val="·"/>
      <w:lvlJc w:val="left"/>
      <w:pPr>
        <w:tabs>
          <w:tab w:val="num" w:pos="2268"/>
        </w:tabs>
      </w:pPr>
      <w:rPr>
        <w:rFonts w:ascii="Symbol" w:hAnsi="Symbol"/>
        <w:sz w:val="18"/>
      </w:rPr>
    </w:lvl>
    <w:lvl w:ilvl="8">
      <w:start w:val="1"/>
      <w:numFmt w:val="bullet"/>
      <w:lvlText w:val="·"/>
      <w:lvlJc w:val="left"/>
      <w:pPr>
        <w:tabs>
          <w:tab w:val="num" w:pos="2551"/>
        </w:tabs>
      </w:pPr>
      <w:rPr>
        <w:rFonts w:ascii="Symbol" w:hAnsi="Symbol"/>
        <w:sz w:val="18"/>
      </w:rPr>
    </w:lvl>
  </w:abstractNum>
  <w:abstractNum w:abstractNumId="1">
    <w:nsid w:val="00000003"/>
    <w:multiLevelType w:val="multilevel"/>
    <w:tmpl w:val="00000003"/>
    <w:name w:val="WW8Num3"/>
    <w:lvl w:ilvl="0">
      <w:start w:val="1"/>
      <w:numFmt w:val="bullet"/>
      <w:lvlText w:val="·"/>
      <w:lvlJc w:val="left"/>
      <w:pPr>
        <w:tabs>
          <w:tab w:val="num" w:pos="283"/>
        </w:tabs>
      </w:pPr>
      <w:rPr>
        <w:rFonts w:ascii="Symbol" w:hAnsi="Symbol"/>
        <w:sz w:val="18"/>
      </w:rPr>
    </w:lvl>
    <w:lvl w:ilvl="1">
      <w:start w:val="1"/>
      <w:numFmt w:val="bullet"/>
      <w:lvlText w:val="·"/>
      <w:lvlJc w:val="left"/>
      <w:pPr>
        <w:tabs>
          <w:tab w:val="num" w:pos="567"/>
        </w:tabs>
      </w:pPr>
      <w:rPr>
        <w:rFonts w:ascii="Symbol" w:hAnsi="Symbol"/>
        <w:sz w:val="18"/>
      </w:rPr>
    </w:lvl>
    <w:lvl w:ilvl="2">
      <w:start w:val="1"/>
      <w:numFmt w:val="bullet"/>
      <w:lvlText w:val="·"/>
      <w:lvlJc w:val="left"/>
      <w:pPr>
        <w:tabs>
          <w:tab w:val="num" w:pos="850"/>
        </w:tabs>
      </w:pPr>
      <w:rPr>
        <w:rFonts w:ascii="Symbol" w:hAnsi="Symbol"/>
        <w:sz w:val="18"/>
      </w:rPr>
    </w:lvl>
    <w:lvl w:ilvl="3">
      <w:start w:val="1"/>
      <w:numFmt w:val="bullet"/>
      <w:lvlText w:val="·"/>
      <w:lvlJc w:val="left"/>
      <w:pPr>
        <w:tabs>
          <w:tab w:val="num" w:pos="1134"/>
        </w:tabs>
      </w:pPr>
      <w:rPr>
        <w:rFonts w:ascii="Symbol" w:hAnsi="Symbol"/>
        <w:sz w:val="18"/>
      </w:rPr>
    </w:lvl>
    <w:lvl w:ilvl="4">
      <w:start w:val="1"/>
      <w:numFmt w:val="bullet"/>
      <w:lvlText w:val="·"/>
      <w:lvlJc w:val="left"/>
      <w:pPr>
        <w:tabs>
          <w:tab w:val="num" w:pos="1417"/>
        </w:tabs>
      </w:pPr>
      <w:rPr>
        <w:rFonts w:ascii="Symbol" w:hAnsi="Symbol"/>
        <w:sz w:val="18"/>
      </w:rPr>
    </w:lvl>
    <w:lvl w:ilvl="5">
      <w:start w:val="1"/>
      <w:numFmt w:val="bullet"/>
      <w:lvlText w:val="·"/>
      <w:lvlJc w:val="left"/>
      <w:pPr>
        <w:tabs>
          <w:tab w:val="num" w:pos="1701"/>
        </w:tabs>
      </w:pPr>
      <w:rPr>
        <w:rFonts w:ascii="Symbol" w:hAnsi="Symbol"/>
        <w:sz w:val="18"/>
      </w:rPr>
    </w:lvl>
    <w:lvl w:ilvl="6">
      <w:start w:val="1"/>
      <w:numFmt w:val="bullet"/>
      <w:lvlText w:val="·"/>
      <w:lvlJc w:val="left"/>
      <w:pPr>
        <w:tabs>
          <w:tab w:val="num" w:pos="1984"/>
        </w:tabs>
      </w:pPr>
      <w:rPr>
        <w:rFonts w:ascii="Symbol" w:hAnsi="Symbol"/>
        <w:sz w:val="18"/>
      </w:rPr>
    </w:lvl>
    <w:lvl w:ilvl="7">
      <w:start w:val="1"/>
      <w:numFmt w:val="bullet"/>
      <w:lvlText w:val="·"/>
      <w:lvlJc w:val="left"/>
      <w:pPr>
        <w:tabs>
          <w:tab w:val="num" w:pos="2268"/>
        </w:tabs>
      </w:pPr>
      <w:rPr>
        <w:rFonts w:ascii="Symbol" w:hAnsi="Symbol"/>
        <w:sz w:val="18"/>
      </w:rPr>
    </w:lvl>
    <w:lvl w:ilvl="8">
      <w:start w:val="1"/>
      <w:numFmt w:val="bullet"/>
      <w:lvlText w:val="·"/>
      <w:lvlJc w:val="left"/>
      <w:pPr>
        <w:tabs>
          <w:tab w:val="num" w:pos="2551"/>
        </w:tabs>
      </w:pPr>
      <w:rPr>
        <w:rFonts w:ascii="Symbol" w:hAnsi="Symbol"/>
        <w:sz w:val="18"/>
      </w:rPr>
    </w:lvl>
  </w:abstractNum>
  <w:abstractNum w:abstractNumId="2">
    <w:nsid w:val="03E62E0E"/>
    <w:multiLevelType w:val="hybridMultilevel"/>
    <w:tmpl w:val="1764AF84"/>
    <w:lvl w:ilvl="0" w:tplc="43CC7C80">
      <w:numFmt w:val="bullet"/>
      <w:lvlText w:val="-"/>
      <w:lvlJc w:val="left"/>
      <w:pPr>
        <w:tabs>
          <w:tab w:val="num" w:pos="397"/>
        </w:tabs>
        <w:ind w:left="397" w:hanging="397"/>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nsid w:val="047D6610"/>
    <w:multiLevelType w:val="hybridMultilevel"/>
    <w:tmpl w:val="F42259C2"/>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
    <w:nsid w:val="0D970A15"/>
    <w:multiLevelType w:val="multilevel"/>
    <w:tmpl w:val="6412965A"/>
    <w:numStyleLink w:val="Stlus1"/>
  </w:abstractNum>
  <w:abstractNum w:abstractNumId="5">
    <w:nsid w:val="0EFA4415"/>
    <w:multiLevelType w:val="hybridMultilevel"/>
    <w:tmpl w:val="356CE980"/>
    <w:lvl w:ilvl="0" w:tplc="040E000F">
      <w:start w:val="1"/>
      <w:numFmt w:val="decimal"/>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6">
    <w:nsid w:val="10153AE5"/>
    <w:multiLevelType w:val="hybridMultilevel"/>
    <w:tmpl w:val="356CE980"/>
    <w:lvl w:ilvl="0" w:tplc="040E000F">
      <w:start w:val="1"/>
      <w:numFmt w:val="decimal"/>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7">
    <w:nsid w:val="109C5B88"/>
    <w:multiLevelType w:val="hybridMultilevel"/>
    <w:tmpl w:val="4E86EF6A"/>
    <w:lvl w:ilvl="0" w:tplc="040E000F">
      <w:start w:val="1"/>
      <w:numFmt w:val="decimal"/>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8">
    <w:nsid w:val="14826387"/>
    <w:multiLevelType w:val="hybridMultilevel"/>
    <w:tmpl w:val="D65C4208"/>
    <w:lvl w:ilvl="0" w:tplc="43CC7C80">
      <w:numFmt w:val="bullet"/>
      <w:lvlText w:val="-"/>
      <w:lvlJc w:val="left"/>
      <w:pPr>
        <w:tabs>
          <w:tab w:val="num" w:pos="397"/>
        </w:tabs>
        <w:ind w:left="397" w:hanging="397"/>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nsid w:val="169F01CC"/>
    <w:multiLevelType w:val="hybridMultilevel"/>
    <w:tmpl w:val="1706A79E"/>
    <w:lvl w:ilvl="0" w:tplc="43CC7C80">
      <w:numFmt w:val="bullet"/>
      <w:lvlText w:val="-"/>
      <w:lvlJc w:val="left"/>
      <w:pPr>
        <w:tabs>
          <w:tab w:val="num" w:pos="397"/>
        </w:tabs>
        <w:ind w:left="397" w:hanging="397"/>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nsid w:val="1BD56737"/>
    <w:multiLevelType w:val="hybridMultilevel"/>
    <w:tmpl w:val="D98EB82C"/>
    <w:lvl w:ilvl="0" w:tplc="43CC7C80">
      <w:numFmt w:val="bullet"/>
      <w:lvlText w:val="-"/>
      <w:lvlJc w:val="left"/>
      <w:pPr>
        <w:tabs>
          <w:tab w:val="num" w:pos="397"/>
        </w:tabs>
        <w:ind w:left="397" w:hanging="397"/>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nsid w:val="1E4D284A"/>
    <w:multiLevelType w:val="hybridMultilevel"/>
    <w:tmpl w:val="BB6215B0"/>
    <w:lvl w:ilvl="0" w:tplc="43CC7C80">
      <w:numFmt w:val="bullet"/>
      <w:lvlText w:val="-"/>
      <w:lvlJc w:val="left"/>
      <w:pPr>
        <w:tabs>
          <w:tab w:val="num" w:pos="397"/>
        </w:tabs>
        <w:ind w:left="397" w:hanging="397"/>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2A0114BD"/>
    <w:multiLevelType w:val="hybridMultilevel"/>
    <w:tmpl w:val="7DB64D56"/>
    <w:lvl w:ilvl="0" w:tplc="DABE4F1A">
      <w:start w:val="2005"/>
      <w:numFmt w:val="bullet"/>
      <w:lvlText w:val="-"/>
      <w:lvlJc w:val="left"/>
      <w:pPr>
        <w:ind w:left="1004" w:hanging="360"/>
      </w:pPr>
      <w:rPr>
        <w:rFonts w:ascii="Times New Roman" w:eastAsia="Times New Roman" w:hAnsi="Times New Roman" w:hint="default"/>
      </w:rPr>
    </w:lvl>
    <w:lvl w:ilvl="1" w:tplc="040E0003" w:tentative="1">
      <w:start w:val="1"/>
      <w:numFmt w:val="bullet"/>
      <w:lvlText w:val="o"/>
      <w:lvlJc w:val="left"/>
      <w:pPr>
        <w:ind w:left="1724" w:hanging="360"/>
      </w:pPr>
      <w:rPr>
        <w:rFonts w:ascii="Courier New" w:hAnsi="Courier New" w:hint="default"/>
      </w:rPr>
    </w:lvl>
    <w:lvl w:ilvl="2" w:tplc="040E0005" w:tentative="1">
      <w:start w:val="1"/>
      <w:numFmt w:val="bullet"/>
      <w:lvlText w:val=""/>
      <w:lvlJc w:val="left"/>
      <w:pPr>
        <w:ind w:left="2444" w:hanging="360"/>
      </w:pPr>
      <w:rPr>
        <w:rFonts w:ascii="Wingdings" w:hAnsi="Wingdings" w:hint="default"/>
      </w:rPr>
    </w:lvl>
    <w:lvl w:ilvl="3" w:tplc="040E0001" w:tentative="1">
      <w:start w:val="1"/>
      <w:numFmt w:val="bullet"/>
      <w:lvlText w:val=""/>
      <w:lvlJc w:val="left"/>
      <w:pPr>
        <w:ind w:left="3164" w:hanging="360"/>
      </w:pPr>
      <w:rPr>
        <w:rFonts w:ascii="Symbol" w:hAnsi="Symbol" w:hint="default"/>
      </w:rPr>
    </w:lvl>
    <w:lvl w:ilvl="4" w:tplc="040E0003" w:tentative="1">
      <w:start w:val="1"/>
      <w:numFmt w:val="bullet"/>
      <w:lvlText w:val="o"/>
      <w:lvlJc w:val="left"/>
      <w:pPr>
        <w:ind w:left="3884" w:hanging="360"/>
      </w:pPr>
      <w:rPr>
        <w:rFonts w:ascii="Courier New" w:hAnsi="Courier New" w:hint="default"/>
      </w:rPr>
    </w:lvl>
    <w:lvl w:ilvl="5" w:tplc="040E0005" w:tentative="1">
      <w:start w:val="1"/>
      <w:numFmt w:val="bullet"/>
      <w:lvlText w:val=""/>
      <w:lvlJc w:val="left"/>
      <w:pPr>
        <w:ind w:left="4604" w:hanging="360"/>
      </w:pPr>
      <w:rPr>
        <w:rFonts w:ascii="Wingdings" w:hAnsi="Wingdings" w:hint="default"/>
      </w:rPr>
    </w:lvl>
    <w:lvl w:ilvl="6" w:tplc="040E0001" w:tentative="1">
      <w:start w:val="1"/>
      <w:numFmt w:val="bullet"/>
      <w:lvlText w:val=""/>
      <w:lvlJc w:val="left"/>
      <w:pPr>
        <w:ind w:left="5324" w:hanging="360"/>
      </w:pPr>
      <w:rPr>
        <w:rFonts w:ascii="Symbol" w:hAnsi="Symbol" w:hint="default"/>
      </w:rPr>
    </w:lvl>
    <w:lvl w:ilvl="7" w:tplc="040E0003" w:tentative="1">
      <w:start w:val="1"/>
      <w:numFmt w:val="bullet"/>
      <w:lvlText w:val="o"/>
      <w:lvlJc w:val="left"/>
      <w:pPr>
        <w:ind w:left="6044" w:hanging="360"/>
      </w:pPr>
      <w:rPr>
        <w:rFonts w:ascii="Courier New" w:hAnsi="Courier New" w:hint="default"/>
      </w:rPr>
    </w:lvl>
    <w:lvl w:ilvl="8" w:tplc="040E0005" w:tentative="1">
      <w:start w:val="1"/>
      <w:numFmt w:val="bullet"/>
      <w:lvlText w:val=""/>
      <w:lvlJc w:val="left"/>
      <w:pPr>
        <w:ind w:left="6764" w:hanging="360"/>
      </w:pPr>
      <w:rPr>
        <w:rFonts w:ascii="Wingdings" w:hAnsi="Wingdings" w:hint="default"/>
      </w:rPr>
    </w:lvl>
  </w:abstractNum>
  <w:abstractNum w:abstractNumId="13">
    <w:nsid w:val="310714BC"/>
    <w:multiLevelType w:val="hybridMultilevel"/>
    <w:tmpl w:val="4E126534"/>
    <w:lvl w:ilvl="0" w:tplc="43CC7C80">
      <w:numFmt w:val="bullet"/>
      <w:lvlText w:val="-"/>
      <w:lvlJc w:val="left"/>
      <w:pPr>
        <w:tabs>
          <w:tab w:val="num" w:pos="397"/>
        </w:tabs>
        <w:ind w:left="397" w:hanging="397"/>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nsid w:val="37783ECF"/>
    <w:multiLevelType w:val="multilevel"/>
    <w:tmpl w:val="6412965A"/>
    <w:styleLink w:val="Stlus1"/>
    <w:lvl w:ilvl="0">
      <w:start w:val="1"/>
      <w:numFmt w:val="upperRoman"/>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rPr>
    </w:lvl>
    <w:lvl w:ilvl="2">
      <w:start w:val="1"/>
      <w:numFmt w:val="decimal"/>
      <w:lvlText w:val="%1.%2.%3"/>
      <w:lvlJc w:val="left"/>
      <w:pPr>
        <w:tabs>
          <w:tab w:val="num" w:pos="1146"/>
        </w:tabs>
        <w:ind w:left="1146" w:hanging="720"/>
      </w:pPr>
      <w:rPr>
        <w:rFonts w:cs="Times New Roman" w:hint="default"/>
      </w:rPr>
    </w:lvl>
    <w:lvl w:ilvl="3">
      <w:start w:val="1"/>
      <w:numFmt w:val="decimal"/>
      <w:lvlText w:val="%1.%2.%3.%4"/>
      <w:lvlJc w:val="left"/>
      <w:pPr>
        <w:tabs>
          <w:tab w:val="num" w:pos="1146"/>
        </w:tabs>
        <w:ind w:left="1146" w:hanging="720"/>
      </w:pPr>
      <w:rPr>
        <w:rFonts w:cs="Times New Roman" w:hint="default"/>
      </w:rPr>
    </w:lvl>
    <w:lvl w:ilvl="4">
      <w:start w:val="1"/>
      <w:numFmt w:val="decimal"/>
      <w:lvlText w:val="%1.%2.%3.%4.%5"/>
      <w:lvlJc w:val="left"/>
      <w:pPr>
        <w:tabs>
          <w:tab w:val="num" w:pos="1648"/>
        </w:tabs>
        <w:ind w:left="1648" w:hanging="1080"/>
      </w:pPr>
      <w:rPr>
        <w:rFonts w:cs="Times New Roman" w:hint="default"/>
      </w:rPr>
    </w:lvl>
    <w:lvl w:ilvl="5">
      <w:start w:val="1"/>
      <w:numFmt w:val="decimal"/>
      <w:lvlText w:val="%1.%2.%3.%4.%5.%6"/>
      <w:lvlJc w:val="left"/>
      <w:pPr>
        <w:tabs>
          <w:tab w:val="num" w:pos="1790"/>
        </w:tabs>
        <w:ind w:left="1790" w:hanging="1080"/>
      </w:pPr>
      <w:rPr>
        <w:rFonts w:cs="Times New Roman" w:hint="default"/>
      </w:rPr>
    </w:lvl>
    <w:lvl w:ilvl="6">
      <w:start w:val="1"/>
      <w:numFmt w:val="decimal"/>
      <w:lvlText w:val="%1.%2.%3.%4.%5.%6.%7"/>
      <w:lvlJc w:val="left"/>
      <w:pPr>
        <w:tabs>
          <w:tab w:val="num" w:pos="2292"/>
        </w:tabs>
        <w:ind w:left="2292" w:hanging="1440"/>
      </w:pPr>
      <w:rPr>
        <w:rFonts w:cs="Times New Roman" w:hint="default"/>
      </w:rPr>
    </w:lvl>
    <w:lvl w:ilvl="7">
      <w:start w:val="1"/>
      <w:numFmt w:val="decimal"/>
      <w:lvlText w:val="%1.%2.%3.%4.%5.%6.%7.%8"/>
      <w:lvlJc w:val="left"/>
      <w:pPr>
        <w:tabs>
          <w:tab w:val="num" w:pos="2434"/>
        </w:tabs>
        <w:ind w:left="2434" w:hanging="1440"/>
      </w:pPr>
      <w:rPr>
        <w:rFonts w:cs="Times New Roman" w:hint="default"/>
      </w:rPr>
    </w:lvl>
    <w:lvl w:ilvl="8">
      <w:start w:val="1"/>
      <w:numFmt w:val="decimal"/>
      <w:lvlText w:val="%1.%2.%3.%4.%5.%6.%7.%8.%9"/>
      <w:lvlJc w:val="left"/>
      <w:pPr>
        <w:tabs>
          <w:tab w:val="num" w:pos="2576"/>
        </w:tabs>
        <w:ind w:left="2576" w:hanging="1440"/>
      </w:pPr>
      <w:rPr>
        <w:rFonts w:cs="Times New Roman" w:hint="default"/>
      </w:rPr>
    </w:lvl>
  </w:abstractNum>
  <w:abstractNum w:abstractNumId="15">
    <w:nsid w:val="388C7FD4"/>
    <w:multiLevelType w:val="hybridMultilevel"/>
    <w:tmpl w:val="58B2304E"/>
    <w:lvl w:ilvl="0" w:tplc="040E000F">
      <w:start w:val="1"/>
      <w:numFmt w:val="decimal"/>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6">
    <w:nsid w:val="38C0688E"/>
    <w:multiLevelType w:val="hybridMultilevel"/>
    <w:tmpl w:val="A498D72E"/>
    <w:lvl w:ilvl="0" w:tplc="43CC7C80">
      <w:numFmt w:val="bullet"/>
      <w:lvlText w:val="-"/>
      <w:lvlJc w:val="left"/>
      <w:pPr>
        <w:tabs>
          <w:tab w:val="num" w:pos="397"/>
        </w:tabs>
        <w:ind w:left="397" w:hanging="397"/>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nsid w:val="416A3494"/>
    <w:multiLevelType w:val="hybridMultilevel"/>
    <w:tmpl w:val="8524330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8">
    <w:nsid w:val="47247BB5"/>
    <w:multiLevelType w:val="hybridMultilevel"/>
    <w:tmpl w:val="8524330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9">
    <w:nsid w:val="47C04908"/>
    <w:multiLevelType w:val="multilevel"/>
    <w:tmpl w:val="75AA795A"/>
    <w:lvl w:ilvl="0">
      <w:start w:val="1"/>
      <w:numFmt w:val="upperRoman"/>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rPr>
    </w:lvl>
    <w:lvl w:ilvl="2">
      <w:start w:val="1"/>
      <w:numFmt w:val="decimal"/>
      <w:lvlText w:val="%1.%2.%3"/>
      <w:lvlJc w:val="left"/>
      <w:pPr>
        <w:tabs>
          <w:tab w:val="num" w:pos="1146"/>
        </w:tabs>
        <w:ind w:left="1146" w:hanging="720"/>
      </w:pPr>
      <w:rPr>
        <w:rFonts w:cs="Times New Roman" w:hint="default"/>
      </w:rPr>
    </w:lvl>
    <w:lvl w:ilvl="3">
      <w:start w:val="1"/>
      <w:numFmt w:val="decimal"/>
      <w:lvlText w:val="%1.%2.%3.%4"/>
      <w:lvlJc w:val="left"/>
      <w:pPr>
        <w:tabs>
          <w:tab w:val="num" w:pos="1146"/>
        </w:tabs>
        <w:ind w:left="1146" w:hanging="720"/>
      </w:pPr>
      <w:rPr>
        <w:rFonts w:cs="Times New Roman" w:hint="default"/>
      </w:rPr>
    </w:lvl>
    <w:lvl w:ilvl="4">
      <w:start w:val="1"/>
      <w:numFmt w:val="decimal"/>
      <w:lvlText w:val="%1.%2.%3.%4.%5"/>
      <w:lvlJc w:val="left"/>
      <w:pPr>
        <w:tabs>
          <w:tab w:val="num" w:pos="1648"/>
        </w:tabs>
        <w:ind w:left="1648" w:hanging="1080"/>
      </w:pPr>
      <w:rPr>
        <w:rFonts w:cs="Times New Roman" w:hint="default"/>
      </w:rPr>
    </w:lvl>
    <w:lvl w:ilvl="5">
      <w:start w:val="1"/>
      <w:numFmt w:val="decimal"/>
      <w:lvlText w:val="%1.%2.%3.%4.%5.%6"/>
      <w:lvlJc w:val="left"/>
      <w:pPr>
        <w:tabs>
          <w:tab w:val="num" w:pos="1790"/>
        </w:tabs>
        <w:ind w:left="1790" w:hanging="1080"/>
      </w:pPr>
      <w:rPr>
        <w:rFonts w:cs="Times New Roman" w:hint="default"/>
      </w:rPr>
    </w:lvl>
    <w:lvl w:ilvl="6">
      <w:start w:val="1"/>
      <w:numFmt w:val="decimal"/>
      <w:lvlText w:val="%1.%2.%3.%4.%5.%6.%7"/>
      <w:lvlJc w:val="left"/>
      <w:pPr>
        <w:tabs>
          <w:tab w:val="num" w:pos="2292"/>
        </w:tabs>
        <w:ind w:left="2292" w:hanging="1440"/>
      </w:pPr>
      <w:rPr>
        <w:rFonts w:cs="Times New Roman" w:hint="default"/>
      </w:rPr>
    </w:lvl>
    <w:lvl w:ilvl="7">
      <w:start w:val="1"/>
      <w:numFmt w:val="decimal"/>
      <w:lvlText w:val="%1.%2.%3.%4.%5.%6.%7.%8"/>
      <w:lvlJc w:val="left"/>
      <w:pPr>
        <w:tabs>
          <w:tab w:val="num" w:pos="2434"/>
        </w:tabs>
        <w:ind w:left="2434" w:hanging="1440"/>
      </w:pPr>
      <w:rPr>
        <w:rFonts w:cs="Times New Roman" w:hint="default"/>
      </w:rPr>
    </w:lvl>
    <w:lvl w:ilvl="8">
      <w:start w:val="1"/>
      <w:numFmt w:val="decimal"/>
      <w:lvlText w:val="%1.%2.%3.%4.%5.%6.%7.%8.%9"/>
      <w:lvlJc w:val="left"/>
      <w:pPr>
        <w:tabs>
          <w:tab w:val="num" w:pos="2576"/>
        </w:tabs>
        <w:ind w:left="2576" w:hanging="1440"/>
      </w:pPr>
      <w:rPr>
        <w:rFonts w:cs="Times New Roman" w:hint="default"/>
      </w:rPr>
    </w:lvl>
  </w:abstractNum>
  <w:abstractNum w:abstractNumId="20">
    <w:nsid w:val="49EB70B5"/>
    <w:multiLevelType w:val="hybridMultilevel"/>
    <w:tmpl w:val="4E86EF6A"/>
    <w:lvl w:ilvl="0" w:tplc="040E000F">
      <w:start w:val="1"/>
      <w:numFmt w:val="decimal"/>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1">
    <w:nsid w:val="4E4B5CA1"/>
    <w:multiLevelType w:val="hybridMultilevel"/>
    <w:tmpl w:val="9A02C336"/>
    <w:lvl w:ilvl="0" w:tplc="1312ED18">
      <w:start w:val="7"/>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nsid w:val="54DB21BA"/>
    <w:multiLevelType w:val="hybridMultilevel"/>
    <w:tmpl w:val="1694A038"/>
    <w:lvl w:ilvl="0" w:tplc="43CC7C80">
      <w:numFmt w:val="bullet"/>
      <w:lvlText w:val="-"/>
      <w:lvlJc w:val="left"/>
      <w:pPr>
        <w:tabs>
          <w:tab w:val="num" w:pos="397"/>
        </w:tabs>
        <w:ind w:left="397" w:hanging="397"/>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3">
    <w:nsid w:val="55F30746"/>
    <w:multiLevelType w:val="hybridMultilevel"/>
    <w:tmpl w:val="E18EA058"/>
    <w:lvl w:ilvl="0" w:tplc="DA3A7026">
      <w:start w:val="67"/>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4">
    <w:nsid w:val="57355D08"/>
    <w:multiLevelType w:val="hybridMultilevel"/>
    <w:tmpl w:val="709EC530"/>
    <w:lvl w:ilvl="0" w:tplc="43CC7C80">
      <w:numFmt w:val="bullet"/>
      <w:lvlText w:val="-"/>
      <w:lvlJc w:val="left"/>
      <w:pPr>
        <w:tabs>
          <w:tab w:val="num" w:pos="397"/>
        </w:tabs>
        <w:ind w:left="397" w:hanging="397"/>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5">
    <w:nsid w:val="582661AF"/>
    <w:multiLevelType w:val="multilevel"/>
    <w:tmpl w:val="6412965A"/>
    <w:numStyleLink w:val="Stlus1"/>
  </w:abstractNum>
  <w:abstractNum w:abstractNumId="26">
    <w:nsid w:val="58CF3E79"/>
    <w:multiLevelType w:val="hybridMultilevel"/>
    <w:tmpl w:val="CDD4DE38"/>
    <w:lvl w:ilvl="0" w:tplc="040E000F">
      <w:start w:val="1"/>
      <w:numFmt w:val="decimal"/>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7">
    <w:nsid w:val="59AF5271"/>
    <w:multiLevelType w:val="hybridMultilevel"/>
    <w:tmpl w:val="FC7CE09A"/>
    <w:lvl w:ilvl="0" w:tplc="43CC7C80">
      <w:numFmt w:val="bullet"/>
      <w:lvlText w:val="-"/>
      <w:lvlJc w:val="left"/>
      <w:pPr>
        <w:tabs>
          <w:tab w:val="num" w:pos="397"/>
        </w:tabs>
        <w:ind w:left="397" w:hanging="397"/>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8">
    <w:nsid w:val="59F728D4"/>
    <w:multiLevelType w:val="multilevel"/>
    <w:tmpl w:val="A9FCD052"/>
    <w:lvl w:ilvl="0">
      <w:start w:val="1"/>
      <w:numFmt w:val="upperRoman"/>
      <w:pStyle w:val="Fbekezds"/>
      <w:suff w:val="space"/>
      <w:lvlText w:val="%1."/>
      <w:lvlJc w:val="left"/>
      <w:rPr>
        <w:rFonts w:cs="Times New Roman" w:hint="default"/>
      </w:rPr>
    </w:lvl>
    <w:lvl w:ilvl="1">
      <w:start w:val="1"/>
      <w:numFmt w:val="decimal"/>
      <w:pStyle w:val="Albekezds"/>
      <w:lvlText w:val="%1.%2."/>
      <w:lvlJc w:val="left"/>
      <w:pPr>
        <w:tabs>
          <w:tab w:val="num" w:pos="567"/>
        </w:tabs>
      </w:pPr>
      <w:rPr>
        <w:rFonts w:cs="Times New Roman" w:hint="default"/>
        <w:b w:val="0"/>
        <w:sz w:val="28"/>
      </w:rPr>
    </w:lvl>
    <w:lvl w:ilvl="2">
      <w:start w:val="1"/>
      <w:numFmt w:val="decimal"/>
      <w:pStyle w:val="Legalbekezds"/>
      <w:lvlText w:val="%1.%2.%3."/>
      <w:lvlJc w:val="left"/>
      <w:pPr>
        <w:tabs>
          <w:tab w:val="num" w:pos="737"/>
        </w:tabs>
      </w:pPr>
      <w:rPr>
        <w:rFonts w:cs="Times New Roman" w:hint="default"/>
      </w:rPr>
    </w:lvl>
    <w:lvl w:ilvl="3">
      <w:start w:val="1"/>
      <w:numFmt w:val="decimal"/>
      <w:lvlText w:val="%1.%2.%3.%4."/>
      <w:lvlJc w:val="left"/>
      <w:pPr>
        <w:tabs>
          <w:tab w:val="num" w:pos="1008"/>
        </w:tabs>
        <w:ind w:left="1008" w:hanging="648"/>
      </w:pPr>
      <w:rPr>
        <w:rFonts w:cs="Times New Roman" w:hint="default"/>
      </w:rPr>
    </w:lvl>
    <w:lvl w:ilvl="4">
      <w:start w:val="1"/>
      <w:numFmt w:val="decimal"/>
      <w:lvlText w:val="%1.%2.%3.%4.%5."/>
      <w:lvlJc w:val="left"/>
      <w:pPr>
        <w:tabs>
          <w:tab w:val="num" w:pos="1512"/>
        </w:tabs>
        <w:ind w:left="1512" w:hanging="792"/>
      </w:pPr>
      <w:rPr>
        <w:rFonts w:cs="Times New Roman" w:hint="default"/>
      </w:rPr>
    </w:lvl>
    <w:lvl w:ilvl="5">
      <w:start w:val="1"/>
      <w:numFmt w:val="decimal"/>
      <w:lvlText w:val="%1.%2.%3.%4.%5.%6."/>
      <w:lvlJc w:val="left"/>
      <w:pPr>
        <w:tabs>
          <w:tab w:val="num" w:pos="2016"/>
        </w:tabs>
        <w:ind w:left="2016" w:hanging="936"/>
      </w:pPr>
      <w:rPr>
        <w:rFonts w:cs="Times New Roman" w:hint="default"/>
      </w:rPr>
    </w:lvl>
    <w:lvl w:ilvl="6">
      <w:start w:val="1"/>
      <w:numFmt w:val="decimal"/>
      <w:lvlText w:val="%1.%2.%3.%4.%5.%6.%7."/>
      <w:lvlJc w:val="left"/>
      <w:pPr>
        <w:tabs>
          <w:tab w:val="num" w:pos="2520"/>
        </w:tabs>
        <w:ind w:left="2520" w:hanging="1080"/>
      </w:pPr>
      <w:rPr>
        <w:rFonts w:cs="Times New Roman" w:hint="default"/>
      </w:rPr>
    </w:lvl>
    <w:lvl w:ilvl="7">
      <w:start w:val="1"/>
      <w:numFmt w:val="decimal"/>
      <w:lvlText w:val="%1.%2.%3.%4.%5.%6.%7.%8."/>
      <w:lvlJc w:val="left"/>
      <w:pPr>
        <w:tabs>
          <w:tab w:val="num" w:pos="3024"/>
        </w:tabs>
        <w:ind w:left="3024" w:hanging="1224"/>
      </w:pPr>
      <w:rPr>
        <w:rFonts w:cs="Times New Roman" w:hint="default"/>
      </w:rPr>
    </w:lvl>
    <w:lvl w:ilvl="8">
      <w:start w:val="1"/>
      <w:numFmt w:val="decimal"/>
      <w:lvlText w:val="%1.%2.%3.%4.%5.%6.%7.%8.%9."/>
      <w:lvlJc w:val="left"/>
      <w:pPr>
        <w:tabs>
          <w:tab w:val="num" w:pos="3600"/>
        </w:tabs>
        <w:ind w:left="3600" w:hanging="1440"/>
      </w:pPr>
      <w:rPr>
        <w:rFonts w:cs="Times New Roman" w:hint="default"/>
      </w:rPr>
    </w:lvl>
  </w:abstractNum>
  <w:abstractNum w:abstractNumId="29">
    <w:nsid w:val="5FC43AF1"/>
    <w:multiLevelType w:val="hybridMultilevel"/>
    <w:tmpl w:val="B914D4D2"/>
    <w:lvl w:ilvl="0" w:tplc="040E000F">
      <w:start w:val="1"/>
      <w:numFmt w:val="decimal"/>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30">
    <w:nsid w:val="6332328F"/>
    <w:multiLevelType w:val="hybridMultilevel"/>
    <w:tmpl w:val="CB76FA9E"/>
    <w:lvl w:ilvl="0" w:tplc="43CC7C80">
      <w:numFmt w:val="bullet"/>
      <w:lvlText w:val="-"/>
      <w:lvlJc w:val="left"/>
      <w:pPr>
        <w:tabs>
          <w:tab w:val="num" w:pos="397"/>
        </w:tabs>
        <w:ind w:left="397" w:hanging="397"/>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1">
    <w:nsid w:val="6C95657F"/>
    <w:multiLevelType w:val="hybridMultilevel"/>
    <w:tmpl w:val="12C0BC60"/>
    <w:lvl w:ilvl="0" w:tplc="43CC7C80">
      <w:numFmt w:val="bullet"/>
      <w:lvlText w:val="-"/>
      <w:lvlJc w:val="left"/>
      <w:pPr>
        <w:tabs>
          <w:tab w:val="num" w:pos="397"/>
        </w:tabs>
        <w:ind w:left="397" w:hanging="397"/>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2">
    <w:nsid w:val="6CFA08B8"/>
    <w:multiLevelType w:val="hybridMultilevel"/>
    <w:tmpl w:val="3D600C9A"/>
    <w:lvl w:ilvl="0" w:tplc="43CC7C80">
      <w:numFmt w:val="bullet"/>
      <w:lvlText w:val="-"/>
      <w:lvlJc w:val="left"/>
      <w:pPr>
        <w:tabs>
          <w:tab w:val="num" w:pos="397"/>
        </w:tabs>
        <w:ind w:left="397" w:hanging="397"/>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3">
    <w:nsid w:val="721A0E6C"/>
    <w:multiLevelType w:val="hybridMultilevel"/>
    <w:tmpl w:val="DEC81838"/>
    <w:lvl w:ilvl="0" w:tplc="9C9C8C04">
      <w:start w:val="10"/>
      <w:numFmt w:val="bullet"/>
      <w:lvlText w:val="-"/>
      <w:lvlJc w:val="left"/>
      <w:pPr>
        <w:ind w:left="720" w:hanging="360"/>
      </w:pPr>
      <w:rPr>
        <w:rFonts w:ascii="Arial" w:eastAsia="Times New Roman" w:hAnsi="Arial" w:hint="default"/>
      </w:rPr>
    </w:lvl>
    <w:lvl w:ilvl="1" w:tplc="040E0003">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nsid w:val="73CE7A17"/>
    <w:multiLevelType w:val="hybridMultilevel"/>
    <w:tmpl w:val="581A5DD2"/>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35">
    <w:nsid w:val="74FB24E2"/>
    <w:multiLevelType w:val="multilevel"/>
    <w:tmpl w:val="040E001D"/>
    <w:styleLink w:val="Stlus2"/>
    <w:lvl w:ilvl="0">
      <w:start w:val="1"/>
      <w:numFmt w:val="decimal"/>
      <w:lvlText w:val="%1)"/>
      <w:lvlJc w:val="left"/>
      <w:pPr>
        <w:ind w:left="360" w:hanging="360"/>
      </w:pPr>
      <w:rPr>
        <w:rFonts w:cs="Times New Roman"/>
      </w:rPr>
    </w:lvl>
    <w:lvl w:ilvl="1">
      <w:start w:val="1"/>
      <w:numFmt w:val="decimal"/>
      <w:lvlText w:val="%2"/>
      <w:lvlJc w:val="left"/>
      <w:pPr>
        <w:ind w:left="720" w:hanging="360"/>
      </w:pPr>
      <w:rPr>
        <w:rFonts w:ascii="Times New Roman" w:hAnsi="Times New Roman" w:cs="Times New Roman" w:hint="default"/>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6">
    <w:nsid w:val="7D0169B9"/>
    <w:multiLevelType w:val="hybridMultilevel"/>
    <w:tmpl w:val="5950D284"/>
    <w:lvl w:ilvl="0" w:tplc="040E000F">
      <w:start w:val="1"/>
      <w:numFmt w:val="decimal"/>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37">
    <w:nsid w:val="7E4A2561"/>
    <w:multiLevelType w:val="hybridMultilevel"/>
    <w:tmpl w:val="648A6E52"/>
    <w:lvl w:ilvl="0" w:tplc="43CC7C80">
      <w:numFmt w:val="bullet"/>
      <w:lvlText w:val="-"/>
      <w:lvlJc w:val="left"/>
      <w:pPr>
        <w:tabs>
          <w:tab w:val="num" w:pos="397"/>
        </w:tabs>
        <w:ind w:left="397" w:hanging="397"/>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2"/>
  </w:num>
  <w:num w:numId="3">
    <w:abstractNumId w:val="30"/>
  </w:num>
  <w:num w:numId="4">
    <w:abstractNumId w:val="16"/>
  </w:num>
  <w:num w:numId="5">
    <w:abstractNumId w:val="22"/>
  </w:num>
  <w:num w:numId="6">
    <w:abstractNumId w:val="27"/>
  </w:num>
  <w:num w:numId="7">
    <w:abstractNumId w:val="37"/>
  </w:num>
  <w:num w:numId="8">
    <w:abstractNumId w:val="24"/>
  </w:num>
  <w:num w:numId="9">
    <w:abstractNumId w:val="10"/>
  </w:num>
  <w:num w:numId="10">
    <w:abstractNumId w:val="32"/>
  </w:num>
  <w:num w:numId="11">
    <w:abstractNumId w:val="8"/>
  </w:num>
  <w:num w:numId="12">
    <w:abstractNumId w:val="11"/>
  </w:num>
  <w:num w:numId="13">
    <w:abstractNumId w:val="31"/>
  </w:num>
  <w:num w:numId="14">
    <w:abstractNumId w:val="13"/>
  </w:num>
  <w:num w:numId="15">
    <w:abstractNumId w:val="18"/>
  </w:num>
  <w:num w:numId="16">
    <w:abstractNumId w:val="34"/>
  </w:num>
  <w:num w:numId="17">
    <w:abstractNumId w:val="20"/>
  </w:num>
  <w:num w:numId="18">
    <w:abstractNumId w:val="15"/>
  </w:num>
  <w:num w:numId="19">
    <w:abstractNumId w:val="6"/>
  </w:num>
  <w:num w:numId="20">
    <w:abstractNumId w:val="23"/>
  </w:num>
  <w:num w:numId="21">
    <w:abstractNumId w:val="12"/>
  </w:num>
  <w:num w:numId="22">
    <w:abstractNumId w:val="14"/>
  </w:num>
  <w:num w:numId="23">
    <w:abstractNumId w:val="28"/>
  </w:num>
  <w:num w:numId="24">
    <w:abstractNumId w:val="35"/>
  </w:num>
  <w:num w:numId="25">
    <w:abstractNumId w:val="19"/>
  </w:num>
  <w:num w:numId="26">
    <w:abstractNumId w:val="36"/>
  </w:num>
  <w:num w:numId="27">
    <w:abstractNumId w:val="4"/>
  </w:num>
  <w:num w:numId="28">
    <w:abstractNumId w:val="17"/>
  </w:num>
  <w:num w:numId="29">
    <w:abstractNumId w:val="7"/>
  </w:num>
  <w:num w:numId="30">
    <w:abstractNumId w:val="26"/>
  </w:num>
  <w:num w:numId="31">
    <w:abstractNumId w:val="5"/>
  </w:num>
  <w:num w:numId="32">
    <w:abstractNumId w:val="29"/>
  </w:num>
  <w:num w:numId="33">
    <w:abstractNumId w:val="33"/>
  </w:num>
  <w:num w:numId="34">
    <w:abstractNumId w:val="3"/>
  </w:num>
  <w:num w:numId="35">
    <w:abstractNumId w:val="21"/>
  </w:num>
  <w:num w:numId="36">
    <w:abstractNumId w:val="2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E557E"/>
    <w:rsid w:val="00035E90"/>
    <w:rsid w:val="00044DB1"/>
    <w:rsid w:val="00063614"/>
    <w:rsid w:val="00067F12"/>
    <w:rsid w:val="00085114"/>
    <w:rsid w:val="0009106C"/>
    <w:rsid w:val="00094631"/>
    <w:rsid w:val="000B2288"/>
    <w:rsid w:val="000C5F96"/>
    <w:rsid w:val="000D2758"/>
    <w:rsid w:val="0012526F"/>
    <w:rsid w:val="00131B79"/>
    <w:rsid w:val="00137B02"/>
    <w:rsid w:val="00147274"/>
    <w:rsid w:val="001828ED"/>
    <w:rsid w:val="001847C3"/>
    <w:rsid w:val="00186144"/>
    <w:rsid w:val="001A663F"/>
    <w:rsid w:val="001C0B28"/>
    <w:rsid w:val="001C4CAE"/>
    <w:rsid w:val="001D3B6E"/>
    <w:rsid w:val="001D7D72"/>
    <w:rsid w:val="001F1ADF"/>
    <w:rsid w:val="001F278B"/>
    <w:rsid w:val="001F5E98"/>
    <w:rsid w:val="0022216C"/>
    <w:rsid w:val="0022716D"/>
    <w:rsid w:val="00237958"/>
    <w:rsid w:val="002616D7"/>
    <w:rsid w:val="002616F2"/>
    <w:rsid w:val="002726C7"/>
    <w:rsid w:val="002744AD"/>
    <w:rsid w:val="002829CA"/>
    <w:rsid w:val="0028767F"/>
    <w:rsid w:val="002948D1"/>
    <w:rsid w:val="002A48E5"/>
    <w:rsid w:val="002A5A3D"/>
    <w:rsid w:val="002B0F8D"/>
    <w:rsid w:val="002B27C3"/>
    <w:rsid w:val="002B49E1"/>
    <w:rsid w:val="002C37E8"/>
    <w:rsid w:val="002C79D5"/>
    <w:rsid w:val="00312582"/>
    <w:rsid w:val="00313996"/>
    <w:rsid w:val="00351554"/>
    <w:rsid w:val="00354907"/>
    <w:rsid w:val="00360A8A"/>
    <w:rsid w:val="00384335"/>
    <w:rsid w:val="00387DA5"/>
    <w:rsid w:val="00392F8D"/>
    <w:rsid w:val="003A1012"/>
    <w:rsid w:val="003A30CA"/>
    <w:rsid w:val="003A707F"/>
    <w:rsid w:val="003A790E"/>
    <w:rsid w:val="003B5C5E"/>
    <w:rsid w:val="003C0CFB"/>
    <w:rsid w:val="003C27BC"/>
    <w:rsid w:val="003D0362"/>
    <w:rsid w:val="003E379E"/>
    <w:rsid w:val="00404516"/>
    <w:rsid w:val="00436E62"/>
    <w:rsid w:val="00461304"/>
    <w:rsid w:val="00461447"/>
    <w:rsid w:val="00461A5D"/>
    <w:rsid w:val="0048459A"/>
    <w:rsid w:val="004A579F"/>
    <w:rsid w:val="004B3F9C"/>
    <w:rsid w:val="004C2B7D"/>
    <w:rsid w:val="004E3BDD"/>
    <w:rsid w:val="004F681B"/>
    <w:rsid w:val="005031F4"/>
    <w:rsid w:val="00511EA5"/>
    <w:rsid w:val="00513FAB"/>
    <w:rsid w:val="00515F2E"/>
    <w:rsid w:val="005530B9"/>
    <w:rsid w:val="00560C97"/>
    <w:rsid w:val="00571B75"/>
    <w:rsid w:val="00571BD4"/>
    <w:rsid w:val="005751BA"/>
    <w:rsid w:val="005B775E"/>
    <w:rsid w:val="005B7AA1"/>
    <w:rsid w:val="005C58EB"/>
    <w:rsid w:val="005D4FD2"/>
    <w:rsid w:val="005F4CDD"/>
    <w:rsid w:val="0060446F"/>
    <w:rsid w:val="00607AC2"/>
    <w:rsid w:val="00633F5C"/>
    <w:rsid w:val="00661365"/>
    <w:rsid w:val="00671623"/>
    <w:rsid w:val="0067180E"/>
    <w:rsid w:val="00682D35"/>
    <w:rsid w:val="006A3770"/>
    <w:rsid w:val="006A6098"/>
    <w:rsid w:val="006B2B26"/>
    <w:rsid w:val="006B42AE"/>
    <w:rsid w:val="006B62DA"/>
    <w:rsid w:val="006C1DD0"/>
    <w:rsid w:val="006C4988"/>
    <w:rsid w:val="006C5179"/>
    <w:rsid w:val="006C5931"/>
    <w:rsid w:val="006E3032"/>
    <w:rsid w:val="006E6EAB"/>
    <w:rsid w:val="006F71A0"/>
    <w:rsid w:val="0071291C"/>
    <w:rsid w:val="007141A7"/>
    <w:rsid w:val="00740FBF"/>
    <w:rsid w:val="0075215C"/>
    <w:rsid w:val="00757E7D"/>
    <w:rsid w:val="00760557"/>
    <w:rsid w:val="00770E78"/>
    <w:rsid w:val="007730DE"/>
    <w:rsid w:val="007A3594"/>
    <w:rsid w:val="007A4CB1"/>
    <w:rsid w:val="007C12F2"/>
    <w:rsid w:val="007C4940"/>
    <w:rsid w:val="00802671"/>
    <w:rsid w:val="0081207F"/>
    <w:rsid w:val="00814756"/>
    <w:rsid w:val="00817208"/>
    <w:rsid w:val="008252E4"/>
    <w:rsid w:val="0084652B"/>
    <w:rsid w:val="008633C3"/>
    <w:rsid w:val="00887E00"/>
    <w:rsid w:val="008946CD"/>
    <w:rsid w:val="008B7C5F"/>
    <w:rsid w:val="008D37E3"/>
    <w:rsid w:val="008E557E"/>
    <w:rsid w:val="008E73BE"/>
    <w:rsid w:val="008F0A2F"/>
    <w:rsid w:val="008F15D2"/>
    <w:rsid w:val="009070E6"/>
    <w:rsid w:val="0091787A"/>
    <w:rsid w:val="009245B0"/>
    <w:rsid w:val="00931CF1"/>
    <w:rsid w:val="009328BB"/>
    <w:rsid w:val="00932930"/>
    <w:rsid w:val="009357AE"/>
    <w:rsid w:val="0099331C"/>
    <w:rsid w:val="009B3738"/>
    <w:rsid w:val="009D5152"/>
    <w:rsid w:val="009D7933"/>
    <w:rsid w:val="009F025C"/>
    <w:rsid w:val="00A46F7C"/>
    <w:rsid w:val="00A7274A"/>
    <w:rsid w:val="00A86644"/>
    <w:rsid w:val="00A917EB"/>
    <w:rsid w:val="00AF50A7"/>
    <w:rsid w:val="00B12F0D"/>
    <w:rsid w:val="00B31D8B"/>
    <w:rsid w:val="00B3303D"/>
    <w:rsid w:val="00B4234E"/>
    <w:rsid w:val="00B50A51"/>
    <w:rsid w:val="00B66413"/>
    <w:rsid w:val="00B72F1C"/>
    <w:rsid w:val="00B87CE5"/>
    <w:rsid w:val="00B92B32"/>
    <w:rsid w:val="00BA1AC5"/>
    <w:rsid w:val="00BA6D69"/>
    <w:rsid w:val="00BC5CFE"/>
    <w:rsid w:val="00BD6B84"/>
    <w:rsid w:val="00BE47DC"/>
    <w:rsid w:val="00BF0099"/>
    <w:rsid w:val="00C008FF"/>
    <w:rsid w:val="00C1059A"/>
    <w:rsid w:val="00C133CD"/>
    <w:rsid w:val="00C13C35"/>
    <w:rsid w:val="00C274D7"/>
    <w:rsid w:val="00C35E02"/>
    <w:rsid w:val="00C40A4E"/>
    <w:rsid w:val="00C429AF"/>
    <w:rsid w:val="00C42C0E"/>
    <w:rsid w:val="00C460AA"/>
    <w:rsid w:val="00C50278"/>
    <w:rsid w:val="00C83326"/>
    <w:rsid w:val="00CA7CAA"/>
    <w:rsid w:val="00CB469E"/>
    <w:rsid w:val="00CC4803"/>
    <w:rsid w:val="00CE648B"/>
    <w:rsid w:val="00D0708F"/>
    <w:rsid w:val="00D0742B"/>
    <w:rsid w:val="00D07DBB"/>
    <w:rsid w:val="00D13162"/>
    <w:rsid w:val="00D2299E"/>
    <w:rsid w:val="00D3458A"/>
    <w:rsid w:val="00D47A3D"/>
    <w:rsid w:val="00D47F4C"/>
    <w:rsid w:val="00D8162A"/>
    <w:rsid w:val="00D90D4B"/>
    <w:rsid w:val="00DC6B2C"/>
    <w:rsid w:val="00DD1BF1"/>
    <w:rsid w:val="00DF7B30"/>
    <w:rsid w:val="00E27770"/>
    <w:rsid w:val="00E31E26"/>
    <w:rsid w:val="00E37140"/>
    <w:rsid w:val="00E413E2"/>
    <w:rsid w:val="00E80698"/>
    <w:rsid w:val="00E90C86"/>
    <w:rsid w:val="00E963A5"/>
    <w:rsid w:val="00EA1ADA"/>
    <w:rsid w:val="00EB743E"/>
    <w:rsid w:val="00ED5251"/>
    <w:rsid w:val="00EE1C03"/>
    <w:rsid w:val="00EE650C"/>
    <w:rsid w:val="00EF286E"/>
    <w:rsid w:val="00F1249E"/>
    <w:rsid w:val="00F65574"/>
    <w:rsid w:val="00F90E4B"/>
    <w:rsid w:val="00FD1506"/>
    <w:rsid w:val="00FD1790"/>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1F1ADF"/>
    <w:pPr>
      <w:widowControl w:val="0"/>
      <w:autoSpaceDE w:val="0"/>
      <w:autoSpaceDN w:val="0"/>
      <w:adjustRightInd w:val="0"/>
    </w:pPr>
    <w:rPr>
      <w:rFonts w:ascii="Arial" w:hAnsi="Arial" w:cs="Arial"/>
      <w:sz w:val="20"/>
      <w:szCs w:val="20"/>
      <w:lang w:eastAsia="en-US"/>
    </w:rPr>
  </w:style>
  <w:style w:type="paragraph" w:styleId="Heading1">
    <w:name w:val="heading 1"/>
    <w:basedOn w:val="Normal"/>
    <w:next w:val="Normal"/>
    <w:link w:val="Heading1Char"/>
    <w:uiPriority w:val="99"/>
    <w:qFormat/>
    <w:rsid w:val="004B3F9C"/>
    <w:pPr>
      <w:keepNext/>
      <w:spacing w:before="240" w:after="60"/>
      <w:outlineLvl w:val="0"/>
    </w:pPr>
    <w:rPr>
      <w:b/>
      <w:bCs/>
      <w:kern w:val="32"/>
      <w:sz w:val="32"/>
      <w:szCs w:val="32"/>
    </w:rPr>
  </w:style>
  <w:style w:type="paragraph" w:styleId="Heading2">
    <w:name w:val="heading 2"/>
    <w:basedOn w:val="Normal"/>
    <w:next w:val="Normal"/>
    <w:link w:val="Heading2Char"/>
    <w:uiPriority w:val="99"/>
    <w:qFormat/>
    <w:rsid w:val="00137B02"/>
    <w:pPr>
      <w:keepNext/>
      <w:spacing w:before="240" w:after="60"/>
      <w:outlineLvl w:val="1"/>
    </w:pPr>
    <w:rPr>
      <w:b/>
      <w:bCs/>
      <w:i/>
      <w:iCs/>
      <w:sz w:val="28"/>
      <w:szCs w:val="28"/>
    </w:rPr>
  </w:style>
  <w:style w:type="paragraph" w:styleId="Heading3">
    <w:name w:val="heading 3"/>
    <w:basedOn w:val="Normal"/>
    <w:next w:val="Normal"/>
    <w:link w:val="Heading3Char"/>
    <w:uiPriority w:val="99"/>
    <w:qFormat/>
    <w:rsid w:val="00137B02"/>
    <w:pPr>
      <w:keepNext/>
      <w:spacing w:before="240" w:after="60"/>
      <w:outlineLvl w:val="2"/>
    </w:pPr>
    <w:rPr>
      <w:b/>
      <w:bCs/>
      <w:sz w:val="26"/>
      <w:szCs w:val="26"/>
    </w:rPr>
  </w:style>
  <w:style w:type="paragraph" w:styleId="Heading4">
    <w:name w:val="heading 4"/>
    <w:basedOn w:val="Normal"/>
    <w:next w:val="Normal"/>
    <w:link w:val="Heading4Char"/>
    <w:uiPriority w:val="99"/>
    <w:qFormat/>
    <w:rsid w:val="009070E6"/>
    <w:pPr>
      <w:keepNext/>
      <w:spacing w:before="240" w:after="60"/>
      <w:outlineLvl w:val="3"/>
    </w:pPr>
    <w:rPr>
      <w:rFonts w:ascii="Times New Roman" w:hAnsi="Times New Roman" w:cs="Times New Roman"/>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F1ADF"/>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1F1ADF"/>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1F1ADF"/>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1F1ADF"/>
    <w:rPr>
      <w:rFonts w:ascii="Calibri" w:hAnsi="Calibri" w:cs="Times New Roman"/>
      <w:b/>
      <w:bCs/>
      <w:sz w:val="28"/>
      <w:szCs w:val="28"/>
    </w:rPr>
  </w:style>
  <w:style w:type="paragraph" w:customStyle="1" w:styleId="Char1">
    <w:name w:val="Char1"/>
    <w:basedOn w:val="Normal"/>
    <w:next w:val="Normal"/>
    <w:uiPriority w:val="99"/>
    <w:rsid w:val="0084652B"/>
    <w:pPr>
      <w:widowControl/>
      <w:autoSpaceDE/>
      <w:autoSpaceDN/>
      <w:adjustRightInd/>
      <w:spacing w:after="160" w:line="240" w:lineRule="exact"/>
    </w:pPr>
    <w:rPr>
      <w:rFonts w:ascii="Tahoma" w:hAnsi="Tahoma" w:cs="Times New Roman"/>
      <w:lang w:val="en-US"/>
    </w:rPr>
  </w:style>
  <w:style w:type="paragraph" w:styleId="Header">
    <w:name w:val="header"/>
    <w:aliases w:val="Char,h,Header/Footer,header odd,Hyphen"/>
    <w:basedOn w:val="Normal"/>
    <w:link w:val="HeaderChar"/>
    <w:uiPriority w:val="99"/>
    <w:rsid w:val="0084652B"/>
    <w:pPr>
      <w:tabs>
        <w:tab w:val="center" w:pos="4536"/>
        <w:tab w:val="right" w:pos="9072"/>
      </w:tabs>
    </w:pPr>
  </w:style>
  <w:style w:type="character" w:customStyle="1" w:styleId="HeaderChar">
    <w:name w:val="Header Char"/>
    <w:aliases w:val="Char Char,h Char,Header/Footer Char,header odd Char,Hyphen Char"/>
    <w:basedOn w:val="DefaultParagraphFont"/>
    <w:link w:val="Header"/>
    <w:uiPriority w:val="99"/>
    <w:locked/>
    <w:rsid w:val="001F1ADF"/>
    <w:rPr>
      <w:rFonts w:ascii="Arial" w:hAnsi="Arial" w:cs="Arial"/>
      <w:sz w:val="20"/>
      <w:szCs w:val="20"/>
    </w:rPr>
  </w:style>
  <w:style w:type="paragraph" w:styleId="Footer">
    <w:name w:val="footer"/>
    <w:basedOn w:val="Normal"/>
    <w:link w:val="FooterChar"/>
    <w:uiPriority w:val="99"/>
    <w:rsid w:val="0084652B"/>
    <w:pPr>
      <w:tabs>
        <w:tab w:val="center" w:pos="4536"/>
        <w:tab w:val="right" w:pos="9072"/>
      </w:tabs>
    </w:pPr>
  </w:style>
  <w:style w:type="character" w:customStyle="1" w:styleId="FooterChar">
    <w:name w:val="Footer Char"/>
    <w:basedOn w:val="DefaultParagraphFont"/>
    <w:link w:val="Footer"/>
    <w:uiPriority w:val="99"/>
    <w:locked/>
    <w:rsid w:val="001F1ADF"/>
    <w:rPr>
      <w:rFonts w:ascii="Arial" w:hAnsi="Arial" w:cs="Arial"/>
      <w:sz w:val="20"/>
      <w:szCs w:val="20"/>
    </w:rPr>
  </w:style>
  <w:style w:type="paragraph" w:styleId="BodyText">
    <w:name w:val="Body Text"/>
    <w:basedOn w:val="Normal"/>
    <w:link w:val="BodyTextChar"/>
    <w:uiPriority w:val="99"/>
    <w:rsid w:val="006E3032"/>
    <w:pPr>
      <w:widowControl/>
      <w:autoSpaceDE/>
      <w:autoSpaceDN/>
      <w:adjustRightInd/>
      <w:spacing w:after="240" w:line="240" w:lineRule="atLeast"/>
      <w:ind w:left="1080"/>
      <w:jc w:val="both"/>
    </w:pPr>
    <w:rPr>
      <w:rFonts w:cs="Times New Roman"/>
      <w:spacing w:val="-5"/>
    </w:rPr>
  </w:style>
  <w:style w:type="character" w:customStyle="1" w:styleId="BodyTextChar">
    <w:name w:val="Body Text Char"/>
    <w:basedOn w:val="DefaultParagraphFont"/>
    <w:link w:val="BodyText"/>
    <w:uiPriority w:val="99"/>
    <w:semiHidden/>
    <w:locked/>
    <w:rsid w:val="001F1ADF"/>
    <w:rPr>
      <w:rFonts w:ascii="Arial" w:hAnsi="Arial" w:cs="Arial"/>
      <w:sz w:val="20"/>
      <w:szCs w:val="20"/>
    </w:rPr>
  </w:style>
  <w:style w:type="character" w:customStyle="1" w:styleId="text7o3">
    <w:name w:val="text7_o3"/>
    <w:basedOn w:val="DefaultParagraphFont"/>
    <w:uiPriority w:val="99"/>
    <w:rsid w:val="006E3032"/>
    <w:rPr>
      <w:rFonts w:cs="Times New Roman"/>
    </w:rPr>
  </w:style>
  <w:style w:type="character" w:styleId="Hyperlink">
    <w:name w:val="Hyperlink"/>
    <w:basedOn w:val="DefaultParagraphFont"/>
    <w:uiPriority w:val="99"/>
    <w:rsid w:val="006E3032"/>
    <w:rPr>
      <w:rFonts w:cs="Times New Roman"/>
      <w:color w:val="0000FF"/>
      <w:u w:val="single"/>
    </w:rPr>
  </w:style>
  <w:style w:type="character" w:styleId="PageNumber">
    <w:name w:val="page number"/>
    <w:basedOn w:val="DefaultParagraphFont"/>
    <w:uiPriority w:val="99"/>
    <w:rsid w:val="00094631"/>
    <w:rPr>
      <w:rFonts w:cs="Times New Roman"/>
    </w:rPr>
  </w:style>
  <w:style w:type="paragraph" w:customStyle="1" w:styleId="Albekezds">
    <w:name w:val="Albekezdés"/>
    <w:basedOn w:val="Heading1"/>
    <w:uiPriority w:val="99"/>
    <w:rsid w:val="004B3F9C"/>
    <w:pPr>
      <w:keepNext w:val="0"/>
      <w:widowControl/>
      <w:numPr>
        <w:ilvl w:val="1"/>
        <w:numId w:val="23"/>
      </w:numPr>
      <w:shd w:val="clear" w:color="auto" w:fill="FFFFFF"/>
      <w:autoSpaceDE/>
      <w:autoSpaceDN/>
      <w:adjustRightInd/>
      <w:spacing w:before="0" w:after="0" w:line="360" w:lineRule="auto"/>
    </w:pPr>
    <w:rPr>
      <w:rFonts w:ascii="Times New Roman" w:hAnsi="Times New Roman"/>
      <w:b w:val="0"/>
      <w:kern w:val="36"/>
      <w:szCs w:val="26"/>
    </w:rPr>
  </w:style>
  <w:style w:type="paragraph" w:customStyle="1" w:styleId="Fbekezds">
    <w:name w:val="Főbekezdés"/>
    <w:basedOn w:val="Heading1"/>
    <w:link w:val="FbekezdsChar"/>
    <w:uiPriority w:val="99"/>
    <w:rsid w:val="004B3F9C"/>
    <w:pPr>
      <w:keepNext w:val="0"/>
      <w:widowControl/>
      <w:numPr>
        <w:numId w:val="23"/>
      </w:numPr>
      <w:shd w:val="clear" w:color="auto" w:fill="FFFFFF"/>
      <w:autoSpaceDE/>
      <w:autoSpaceDN/>
      <w:adjustRightInd/>
      <w:spacing w:before="0" w:after="1040" w:line="360" w:lineRule="auto"/>
    </w:pPr>
    <w:rPr>
      <w:rFonts w:ascii="Times New Roman" w:hAnsi="Times New Roman" w:cs="Times New Roman"/>
      <w:bCs w:val="0"/>
      <w:caps/>
      <w:kern w:val="36"/>
      <w:szCs w:val="20"/>
      <w:lang w:eastAsia="hu-HU"/>
    </w:rPr>
  </w:style>
  <w:style w:type="paragraph" w:customStyle="1" w:styleId="Legalbekezds">
    <w:name w:val="Legalbekezdés"/>
    <w:basedOn w:val="Normal"/>
    <w:uiPriority w:val="99"/>
    <w:rsid w:val="004B3F9C"/>
    <w:pPr>
      <w:widowControl/>
      <w:numPr>
        <w:ilvl w:val="2"/>
        <w:numId w:val="23"/>
      </w:numPr>
      <w:tabs>
        <w:tab w:val="right" w:pos="8460"/>
      </w:tabs>
      <w:autoSpaceDE/>
      <w:autoSpaceDN/>
      <w:adjustRightInd/>
      <w:spacing w:before="1040" w:after="520" w:line="360" w:lineRule="auto"/>
      <w:jc w:val="both"/>
    </w:pPr>
    <w:rPr>
      <w:rFonts w:ascii="Times New Roman" w:hAnsi="Times New Roman" w:cs="Times New Roman"/>
      <w:sz w:val="26"/>
      <w:szCs w:val="26"/>
    </w:rPr>
  </w:style>
  <w:style w:type="character" w:customStyle="1" w:styleId="FbekezdsChar">
    <w:name w:val="Főbekezdés Char"/>
    <w:link w:val="Fbekezds"/>
    <w:uiPriority w:val="99"/>
    <w:locked/>
    <w:rsid w:val="004B3F9C"/>
    <w:rPr>
      <w:b/>
      <w:caps/>
      <w:kern w:val="36"/>
      <w:sz w:val="32"/>
      <w:shd w:val="clear" w:color="auto" w:fill="FFFFFF"/>
    </w:rPr>
  </w:style>
  <w:style w:type="table" w:styleId="TableGrid">
    <w:name w:val="Table Grid"/>
    <w:basedOn w:val="TableNormal"/>
    <w:uiPriority w:val="99"/>
    <w:rsid w:val="00D90D4B"/>
    <w:pPr>
      <w:widowControl w:val="0"/>
      <w:autoSpaceDE w:val="0"/>
      <w:autoSpaceDN w:val="0"/>
      <w:adjustRightInd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99"/>
    <w:rsid w:val="00814756"/>
    <w:pPr>
      <w:tabs>
        <w:tab w:val="right" w:leader="dot" w:pos="8778"/>
      </w:tabs>
      <w:spacing w:before="240" w:after="240"/>
    </w:pPr>
    <w:rPr>
      <w:rFonts w:ascii="Times New Roman" w:hAnsi="Times New Roman"/>
      <w:b/>
      <w:sz w:val="24"/>
    </w:rPr>
  </w:style>
  <w:style w:type="paragraph" w:styleId="TOC2">
    <w:name w:val="toc 2"/>
    <w:basedOn w:val="Normal"/>
    <w:next w:val="Normal"/>
    <w:autoRedefine/>
    <w:uiPriority w:val="99"/>
    <w:rsid w:val="001847C3"/>
    <w:pPr>
      <w:spacing w:before="120" w:after="120"/>
      <w:ind w:left="720"/>
    </w:pPr>
    <w:rPr>
      <w:rFonts w:ascii="Times New Roman" w:hAnsi="Times New Roman"/>
      <w:sz w:val="24"/>
    </w:rPr>
  </w:style>
  <w:style w:type="paragraph" w:styleId="NoSpacing">
    <w:name w:val="No Spacing"/>
    <w:link w:val="NoSpacingChar"/>
    <w:uiPriority w:val="99"/>
    <w:qFormat/>
    <w:rsid w:val="009070E6"/>
    <w:rPr>
      <w:rFonts w:ascii="Calibri" w:hAnsi="Calibri"/>
      <w:lang w:eastAsia="en-US"/>
    </w:rPr>
  </w:style>
  <w:style w:type="character" w:customStyle="1" w:styleId="NoSpacingChar">
    <w:name w:val="No Spacing Char"/>
    <w:link w:val="NoSpacing"/>
    <w:uiPriority w:val="99"/>
    <w:locked/>
    <w:rsid w:val="009070E6"/>
    <w:rPr>
      <w:rFonts w:ascii="Calibri" w:hAnsi="Calibri"/>
      <w:sz w:val="22"/>
      <w:lang w:val="hu-HU" w:eastAsia="en-US"/>
    </w:rPr>
  </w:style>
  <w:style w:type="paragraph" w:customStyle="1" w:styleId="NormlCalibri11">
    <w:name w:val="Normál + Calibri 11"/>
    <w:basedOn w:val="Normal"/>
    <w:link w:val="NormlCalibri11Char"/>
    <w:uiPriority w:val="99"/>
    <w:rsid w:val="009070E6"/>
    <w:pPr>
      <w:widowControl/>
      <w:pBdr>
        <w:top w:val="single" w:sz="4" w:space="1" w:color="auto"/>
        <w:left w:val="single" w:sz="4" w:space="4" w:color="auto"/>
        <w:bottom w:val="single" w:sz="4" w:space="1" w:color="auto"/>
        <w:right w:val="single" w:sz="4" w:space="4" w:color="auto"/>
      </w:pBdr>
      <w:autoSpaceDE/>
      <w:autoSpaceDN/>
      <w:adjustRightInd/>
      <w:jc w:val="both"/>
    </w:pPr>
    <w:rPr>
      <w:rFonts w:ascii="Calibri" w:hAnsi="Calibri" w:cs="Times New Roman"/>
      <w:sz w:val="24"/>
      <w:lang w:eastAsia="hu-HU"/>
    </w:rPr>
  </w:style>
  <w:style w:type="character" w:customStyle="1" w:styleId="NormlCalibri11Char">
    <w:name w:val="Normál + Calibri 11 Char"/>
    <w:link w:val="NormlCalibri11"/>
    <w:uiPriority w:val="99"/>
    <w:locked/>
    <w:rsid w:val="009070E6"/>
    <w:rPr>
      <w:rFonts w:ascii="Calibri" w:hAnsi="Calibri"/>
      <w:sz w:val="24"/>
      <w:lang w:val="hu-HU" w:eastAsia="hu-HU"/>
    </w:rPr>
  </w:style>
  <w:style w:type="paragraph" w:styleId="BalloonText">
    <w:name w:val="Balloon Text"/>
    <w:basedOn w:val="Normal"/>
    <w:link w:val="BalloonTextChar"/>
    <w:uiPriority w:val="99"/>
    <w:semiHidden/>
    <w:rsid w:val="00436E6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36E62"/>
    <w:rPr>
      <w:rFonts w:ascii="Tahoma" w:hAnsi="Tahoma" w:cs="Tahoma"/>
      <w:sz w:val="16"/>
      <w:szCs w:val="16"/>
    </w:rPr>
  </w:style>
  <w:style w:type="paragraph" w:styleId="ListParagraph">
    <w:name w:val="List Paragraph"/>
    <w:basedOn w:val="Normal"/>
    <w:uiPriority w:val="99"/>
    <w:qFormat/>
    <w:rsid w:val="00B87CE5"/>
    <w:pPr>
      <w:ind w:left="720"/>
      <w:contextualSpacing/>
    </w:pPr>
  </w:style>
  <w:style w:type="paragraph" w:customStyle="1" w:styleId="Tblacm">
    <w:name w:val="Táblacím"/>
    <w:basedOn w:val="NormlCalibri11"/>
    <w:uiPriority w:val="99"/>
    <w:rsid w:val="00392F8D"/>
    <w:pPr>
      <w:keepNext/>
      <w:pBdr>
        <w:top w:val="none" w:sz="0" w:space="0" w:color="auto"/>
        <w:left w:val="none" w:sz="0" w:space="0" w:color="auto"/>
        <w:bottom w:val="none" w:sz="0" w:space="0" w:color="auto"/>
        <w:right w:val="none" w:sz="0" w:space="0" w:color="auto"/>
      </w:pBdr>
      <w:tabs>
        <w:tab w:val="left" w:pos="2580"/>
      </w:tabs>
      <w:outlineLvl w:val="1"/>
    </w:pPr>
    <w:rPr>
      <w:szCs w:val="22"/>
    </w:rPr>
  </w:style>
  <w:style w:type="paragraph" w:customStyle="1" w:styleId="Default">
    <w:name w:val="Default"/>
    <w:uiPriority w:val="99"/>
    <w:rsid w:val="007A3594"/>
    <w:pPr>
      <w:autoSpaceDE w:val="0"/>
      <w:autoSpaceDN w:val="0"/>
      <w:adjustRightInd w:val="0"/>
    </w:pPr>
    <w:rPr>
      <w:color w:val="000000"/>
      <w:sz w:val="24"/>
      <w:szCs w:val="24"/>
      <w:lang w:eastAsia="en-US"/>
    </w:rPr>
  </w:style>
  <w:style w:type="paragraph" w:styleId="Title">
    <w:name w:val="Title"/>
    <w:basedOn w:val="Normal"/>
    <w:next w:val="Normal"/>
    <w:link w:val="TitleChar"/>
    <w:uiPriority w:val="99"/>
    <w:qFormat/>
    <w:rsid w:val="00E963A5"/>
    <w:pPr>
      <w:pBdr>
        <w:bottom w:val="single" w:sz="8" w:space="4" w:color="4F81BD"/>
      </w:pBdr>
      <w:spacing w:after="300"/>
      <w:contextualSpacing/>
    </w:pPr>
    <w:rPr>
      <w:rFonts w:ascii="Cambria" w:hAnsi="Cambria" w:cs="Times New Roman"/>
      <w:color w:val="17365D"/>
      <w:spacing w:val="5"/>
      <w:kern w:val="28"/>
      <w:sz w:val="52"/>
      <w:szCs w:val="52"/>
    </w:rPr>
  </w:style>
  <w:style w:type="character" w:customStyle="1" w:styleId="TitleChar">
    <w:name w:val="Title Char"/>
    <w:basedOn w:val="DefaultParagraphFont"/>
    <w:link w:val="Title"/>
    <w:uiPriority w:val="99"/>
    <w:locked/>
    <w:rsid w:val="00E963A5"/>
    <w:rPr>
      <w:rFonts w:ascii="Cambria" w:hAnsi="Cambria" w:cs="Times New Roman"/>
      <w:color w:val="17365D"/>
      <w:spacing w:val="5"/>
      <w:kern w:val="28"/>
      <w:sz w:val="52"/>
      <w:szCs w:val="52"/>
    </w:rPr>
  </w:style>
  <w:style w:type="paragraph" w:styleId="TOCHeading">
    <w:name w:val="TOC Heading"/>
    <w:basedOn w:val="Heading1"/>
    <w:next w:val="Normal"/>
    <w:uiPriority w:val="99"/>
    <w:qFormat/>
    <w:rsid w:val="006E6EAB"/>
    <w:pPr>
      <w:keepLines/>
      <w:widowControl/>
      <w:autoSpaceDE/>
      <w:autoSpaceDN/>
      <w:adjustRightInd/>
      <w:spacing w:before="480" w:after="0" w:line="276" w:lineRule="auto"/>
      <w:outlineLvl w:val="9"/>
    </w:pPr>
    <w:rPr>
      <w:rFonts w:ascii="Cambria" w:hAnsi="Cambria" w:cs="Times New Roman"/>
      <w:color w:val="365F91"/>
      <w:kern w:val="0"/>
      <w:sz w:val="28"/>
      <w:szCs w:val="28"/>
      <w:lang w:eastAsia="hu-HU"/>
    </w:rPr>
  </w:style>
  <w:style w:type="paragraph" w:styleId="Subtitle">
    <w:name w:val="Subtitle"/>
    <w:basedOn w:val="Normal"/>
    <w:next w:val="Normal"/>
    <w:link w:val="SubtitleChar"/>
    <w:uiPriority w:val="99"/>
    <w:qFormat/>
    <w:rsid w:val="006E6EAB"/>
    <w:pPr>
      <w:numPr>
        <w:ilvl w:val="1"/>
      </w:numPr>
    </w:pPr>
    <w:rPr>
      <w:rFonts w:ascii="Cambria" w:hAnsi="Cambria" w:cs="Times New Roman"/>
      <w:i/>
      <w:iCs/>
      <w:color w:val="4F81BD"/>
      <w:spacing w:val="15"/>
      <w:sz w:val="24"/>
      <w:szCs w:val="24"/>
    </w:rPr>
  </w:style>
  <w:style w:type="character" w:customStyle="1" w:styleId="SubtitleChar">
    <w:name w:val="Subtitle Char"/>
    <w:basedOn w:val="DefaultParagraphFont"/>
    <w:link w:val="Subtitle"/>
    <w:uiPriority w:val="99"/>
    <w:locked/>
    <w:rsid w:val="006E6EAB"/>
    <w:rPr>
      <w:rFonts w:ascii="Cambria" w:hAnsi="Cambria" w:cs="Times New Roman"/>
      <w:i/>
      <w:iCs/>
      <w:color w:val="4F81BD"/>
      <w:spacing w:val="15"/>
      <w:sz w:val="24"/>
      <w:szCs w:val="24"/>
    </w:rPr>
  </w:style>
  <w:style w:type="paragraph" w:customStyle="1" w:styleId="Char1CharCharChar">
    <w:name w:val="Char1 Char Char Char"/>
    <w:basedOn w:val="Normal"/>
    <w:uiPriority w:val="99"/>
    <w:rsid w:val="00B66413"/>
    <w:pPr>
      <w:widowControl/>
      <w:autoSpaceDE/>
      <w:autoSpaceDN/>
      <w:adjustRightInd/>
      <w:spacing w:after="160" w:line="240" w:lineRule="exact"/>
    </w:pPr>
    <w:rPr>
      <w:rFonts w:ascii="Verdana" w:hAnsi="Verdana" w:cs="Times New Roman"/>
      <w:lang w:val="en-US"/>
    </w:rPr>
  </w:style>
  <w:style w:type="paragraph" w:styleId="NormalWeb">
    <w:name w:val="Normal (Web)"/>
    <w:basedOn w:val="Normal"/>
    <w:uiPriority w:val="99"/>
    <w:semiHidden/>
    <w:rsid w:val="005B775E"/>
    <w:pPr>
      <w:widowControl/>
      <w:autoSpaceDE/>
      <w:autoSpaceDN/>
      <w:adjustRightInd/>
      <w:spacing w:before="100" w:beforeAutospacing="1" w:after="100" w:afterAutospacing="1"/>
    </w:pPr>
    <w:rPr>
      <w:rFonts w:ascii="Times New Roman" w:hAnsi="Times New Roman" w:cs="Times New Roman"/>
      <w:sz w:val="24"/>
      <w:szCs w:val="24"/>
      <w:lang w:eastAsia="hu-HU"/>
    </w:rPr>
  </w:style>
  <w:style w:type="character" w:styleId="Strong">
    <w:name w:val="Strong"/>
    <w:basedOn w:val="DefaultParagraphFont"/>
    <w:uiPriority w:val="99"/>
    <w:qFormat/>
    <w:rsid w:val="005B775E"/>
    <w:rPr>
      <w:rFonts w:cs="Times New Roman"/>
      <w:b/>
      <w:bCs/>
    </w:rPr>
  </w:style>
  <w:style w:type="numbering" w:customStyle="1" w:styleId="Stlus1">
    <w:name w:val="Stílus1"/>
    <w:rsid w:val="004F147E"/>
    <w:pPr>
      <w:numPr>
        <w:numId w:val="22"/>
      </w:numPr>
    </w:pPr>
  </w:style>
  <w:style w:type="numbering" w:customStyle="1" w:styleId="Stlus2">
    <w:name w:val="Stílus2"/>
    <w:rsid w:val="004F147E"/>
    <w:pPr>
      <w:numPr>
        <w:numId w:val="24"/>
      </w:numPr>
    </w:pPr>
  </w:style>
</w:styles>
</file>

<file path=word/webSettings.xml><?xml version="1.0" encoding="utf-8"?>
<w:webSettings xmlns:r="http://schemas.openxmlformats.org/officeDocument/2006/relationships" xmlns:w="http://schemas.openxmlformats.org/wordprocessingml/2006/main">
  <w:divs>
    <w:div w:id="1272128347">
      <w:marLeft w:val="0"/>
      <w:marRight w:val="0"/>
      <w:marTop w:val="0"/>
      <w:marBottom w:val="0"/>
      <w:divBdr>
        <w:top w:val="none" w:sz="0" w:space="0" w:color="auto"/>
        <w:left w:val="none" w:sz="0" w:space="0" w:color="auto"/>
        <w:bottom w:val="none" w:sz="0" w:space="0" w:color="auto"/>
        <w:right w:val="none" w:sz="0" w:space="0" w:color="auto"/>
      </w:divBdr>
      <w:divsChild>
        <w:div w:id="1272128348">
          <w:marLeft w:val="0"/>
          <w:marRight w:val="0"/>
          <w:marTop w:val="0"/>
          <w:marBottom w:val="0"/>
          <w:divBdr>
            <w:top w:val="none" w:sz="0" w:space="0" w:color="auto"/>
            <w:left w:val="none" w:sz="0" w:space="0" w:color="auto"/>
            <w:bottom w:val="none" w:sz="0" w:space="0" w:color="auto"/>
            <w:right w:val="none" w:sz="0" w:space="0" w:color="auto"/>
          </w:divBdr>
        </w:div>
        <w:div w:id="1272128376">
          <w:marLeft w:val="0"/>
          <w:marRight w:val="0"/>
          <w:marTop w:val="0"/>
          <w:marBottom w:val="0"/>
          <w:divBdr>
            <w:top w:val="none" w:sz="0" w:space="0" w:color="auto"/>
            <w:left w:val="none" w:sz="0" w:space="0" w:color="auto"/>
            <w:bottom w:val="none" w:sz="0" w:space="0" w:color="auto"/>
            <w:right w:val="none" w:sz="0" w:space="0" w:color="auto"/>
          </w:divBdr>
        </w:div>
      </w:divsChild>
    </w:div>
    <w:div w:id="1272128353">
      <w:marLeft w:val="0"/>
      <w:marRight w:val="0"/>
      <w:marTop w:val="0"/>
      <w:marBottom w:val="0"/>
      <w:divBdr>
        <w:top w:val="none" w:sz="0" w:space="0" w:color="auto"/>
        <w:left w:val="none" w:sz="0" w:space="0" w:color="auto"/>
        <w:bottom w:val="none" w:sz="0" w:space="0" w:color="auto"/>
        <w:right w:val="none" w:sz="0" w:space="0" w:color="auto"/>
      </w:divBdr>
      <w:divsChild>
        <w:div w:id="1272128351">
          <w:marLeft w:val="0"/>
          <w:marRight w:val="0"/>
          <w:marTop w:val="0"/>
          <w:marBottom w:val="0"/>
          <w:divBdr>
            <w:top w:val="none" w:sz="0" w:space="0" w:color="auto"/>
            <w:left w:val="none" w:sz="0" w:space="0" w:color="auto"/>
            <w:bottom w:val="none" w:sz="0" w:space="0" w:color="auto"/>
            <w:right w:val="none" w:sz="0" w:space="0" w:color="auto"/>
          </w:divBdr>
          <w:divsChild>
            <w:div w:id="1272128352">
              <w:marLeft w:val="0"/>
              <w:marRight w:val="0"/>
              <w:marTop w:val="0"/>
              <w:marBottom w:val="0"/>
              <w:divBdr>
                <w:top w:val="none" w:sz="0" w:space="0" w:color="auto"/>
                <w:left w:val="none" w:sz="0" w:space="0" w:color="auto"/>
                <w:bottom w:val="none" w:sz="0" w:space="0" w:color="auto"/>
                <w:right w:val="none" w:sz="0" w:space="0" w:color="auto"/>
              </w:divBdr>
              <w:divsChild>
                <w:div w:id="1272128350">
                  <w:marLeft w:val="0"/>
                  <w:marRight w:val="0"/>
                  <w:marTop w:val="0"/>
                  <w:marBottom w:val="0"/>
                  <w:divBdr>
                    <w:top w:val="none" w:sz="0" w:space="0" w:color="auto"/>
                    <w:left w:val="none" w:sz="0" w:space="0" w:color="auto"/>
                    <w:bottom w:val="none" w:sz="0" w:space="0" w:color="auto"/>
                    <w:right w:val="none" w:sz="0" w:space="0" w:color="auto"/>
                  </w:divBdr>
                  <w:divsChild>
                    <w:div w:id="1272128349">
                      <w:marLeft w:val="0"/>
                      <w:marRight w:val="288"/>
                      <w:marTop w:val="0"/>
                      <w:marBottom w:val="0"/>
                      <w:divBdr>
                        <w:top w:val="none" w:sz="0" w:space="0" w:color="auto"/>
                        <w:left w:val="none" w:sz="0" w:space="0" w:color="auto"/>
                        <w:bottom w:val="none" w:sz="0" w:space="0" w:color="auto"/>
                        <w:right w:val="none" w:sz="0" w:space="0" w:color="auto"/>
                      </w:divBdr>
                      <w:divsChild>
                        <w:div w:id="1272128355">
                          <w:marLeft w:val="0"/>
                          <w:marRight w:val="0"/>
                          <w:marTop w:val="0"/>
                          <w:marBottom w:val="0"/>
                          <w:divBdr>
                            <w:top w:val="none" w:sz="0" w:space="0" w:color="auto"/>
                            <w:left w:val="none" w:sz="0" w:space="0" w:color="auto"/>
                            <w:bottom w:val="none" w:sz="0" w:space="0" w:color="auto"/>
                            <w:right w:val="none" w:sz="0" w:space="0" w:color="auto"/>
                          </w:divBdr>
                          <w:divsChild>
                            <w:div w:id="1272128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2128360">
      <w:marLeft w:val="0"/>
      <w:marRight w:val="0"/>
      <w:marTop w:val="0"/>
      <w:marBottom w:val="0"/>
      <w:divBdr>
        <w:top w:val="none" w:sz="0" w:space="0" w:color="auto"/>
        <w:left w:val="none" w:sz="0" w:space="0" w:color="auto"/>
        <w:bottom w:val="none" w:sz="0" w:space="0" w:color="auto"/>
        <w:right w:val="none" w:sz="0" w:space="0" w:color="auto"/>
      </w:divBdr>
      <w:divsChild>
        <w:div w:id="1272128357">
          <w:marLeft w:val="0"/>
          <w:marRight w:val="0"/>
          <w:marTop w:val="0"/>
          <w:marBottom w:val="0"/>
          <w:divBdr>
            <w:top w:val="none" w:sz="0" w:space="0" w:color="auto"/>
            <w:left w:val="none" w:sz="0" w:space="0" w:color="auto"/>
            <w:bottom w:val="none" w:sz="0" w:space="0" w:color="auto"/>
            <w:right w:val="none" w:sz="0" w:space="0" w:color="auto"/>
          </w:divBdr>
          <w:divsChild>
            <w:div w:id="1272128356">
              <w:marLeft w:val="0"/>
              <w:marRight w:val="0"/>
              <w:marTop w:val="0"/>
              <w:marBottom w:val="0"/>
              <w:divBdr>
                <w:top w:val="none" w:sz="0" w:space="0" w:color="auto"/>
                <w:left w:val="none" w:sz="0" w:space="0" w:color="auto"/>
                <w:bottom w:val="none" w:sz="0" w:space="0" w:color="auto"/>
                <w:right w:val="none" w:sz="0" w:space="0" w:color="auto"/>
              </w:divBdr>
              <w:divsChild>
                <w:div w:id="1272128370">
                  <w:marLeft w:val="0"/>
                  <w:marRight w:val="0"/>
                  <w:marTop w:val="125"/>
                  <w:marBottom w:val="0"/>
                  <w:divBdr>
                    <w:top w:val="none" w:sz="0" w:space="0" w:color="auto"/>
                    <w:left w:val="none" w:sz="0" w:space="0" w:color="auto"/>
                    <w:bottom w:val="none" w:sz="0" w:space="0" w:color="auto"/>
                    <w:right w:val="none" w:sz="0" w:space="0" w:color="auto"/>
                  </w:divBdr>
                  <w:divsChild>
                    <w:div w:id="1272128368">
                      <w:marLeft w:val="0"/>
                      <w:marRight w:val="0"/>
                      <w:marTop w:val="0"/>
                      <w:marBottom w:val="0"/>
                      <w:divBdr>
                        <w:top w:val="none" w:sz="0" w:space="0" w:color="auto"/>
                        <w:left w:val="none" w:sz="0" w:space="0" w:color="auto"/>
                        <w:bottom w:val="none" w:sz="0" w:space="0" w:color="auto"/>
                        <w:right w:val="none" w:sz="0" w:space="0" w:color="auto"/>
                      </w:divBdr>
                      <w:divsChild>
                        <w:div w:id="1272128369">
                          <w:marLeft w:val="0"/>
                          <w:marRight w:val="0"/>
                          <w:marTop w:val="0"/>
                          <w:marBottom w:val="0"/>
                          <w:divBdr>
                            <w:top w:val="none" w:sz="0" w:space="0" w:color="auto"/>
                            <w:left w:val="none" w:sz="0" w:space="0" w:color="auto"/>
                            <w:bottom w:val="none" w:sz="0" w:space="0" w:color="auto"/>
                            <w:right w:val="none" w:sz="0" w:space="0" w:color="auto"/>
                          </w:divBdr>
                          <w:divsChild>
                            <w:div w:id="1272128363">
                              <w:marLeft w:val="0"/>
                              <w:marRight w:val="0"/>
                              <w:marTop w:val="0"/>
                              <w:marBottom w:val="0"/>
                              <w:divBdr>
                                <w:top w:val="none" w:sz="0" w:space="0" w:color="auto"/>
                                <w:left w:val="none" w:sz="0" w:space="0" w:color="auto"/>
                                <w:bottom w:val="none" w:sz="0" w:space="0" w:color="auto"/>
                                <w:right w:val="none" w:sz="0" w:space="0" w:color="auto"/>
                              </w:divBdr>
                              <w:divsChild>
                                <w:div w:id="1272128365">
                                  <w:marLeft w:val="0"/>
                                  <w:marRight w:val="0"/>
                                  <w:marTop w:val="0"/>
                                  <w:marBottom w:val="0"/>
                                  <w:divBdr>
                                    <w:top w:val="none" w:sz="0" w:space="0" w:color="auto"/>
                                    <w:left w:val="none" w:sz="0" w:space="0" w:color="auto"/>
                                    <w:bottom w:val="none" w:sz="0" w:space="0" w:color="auto"/>
                                    <w:right w:val="none" w:sz="0" w:space="0" w:color="auto"/>
                                  </w:divBdr>
                                  <w:divsChild>
                                    <w:div w:id="1272128362">
                                      <w:marLeft w:val="0"/>
                                      <w:marRight w:val="0"/>
                                      <w:marTop w:val="0"/>
                                      <w:marBottom w:val="0"/>
                                      <w:divBdr>
                                        <w:top w:val="none" w:sz="0" w:space="0" w:color="auto"/>
                                        <w:left w:val="none" w:sz="0" w:space="0" w:color="auto"/>
                                        <w:bottom w:val="none" w:sz="0" w:space="0" w:color="auto"/>
                                        <w:right w:val="none" w:sz="0" w:space="0" w:color="auto"/>
                                      </w:divBdr>
                                      <w:divsChild>
                                        <w:div w:id="1272128364">
                                          <w:marLeft w:val="0"/>
                                          <w:marRight w:val="0"/>
                                          <w:marTop w:val="0"/>
                                          <w:marBottom w:val="0"/>
                                          <w:divBdr>
                                            <w:top w:val="none" w:sz="0" w:space="0" w:color="auto"/>
                                            <w:left w:val="none" w:sz="0" w:space="0" w:color="auto"/>
                                            <w:bottom w:val="none" w:sz="0" w:space="0" w:color="auto"/>
                                            <w:right w:val="none" w:sz="0" w:space="0" w:color="auto"/>
                                          </w:divBdr>
                                          <w:divsChild>
                                            <w:div w:id="1272128367">
                                              <w:marLeft w:val="0"/>
                                              <w:marRight w:val="0"/>
                                              <w:marTop w:val="0"/>
                                              <w:marBottom w:val="115"/>
                                              <w:divBdr>
                                                <w:top w:val="none" w:sz="0" w:space="0" w:color="auto"/>
                                                <w:left w:val="none" w:sz="0" w:space="0" w:color="auto"/>
                                                <w:bottom w:val="none" w:sz="0" w:space="0" w:color="auto"/>
                                                <w:right w:val="none" w:sz="0" w:space="0" w:color="auto"/>
                                              </w:divBdr>
                                              <w:divsChild>
                                                <w:div w:id="1272128372">
                                                  <w:marLeft w:val="0"/>
                                                  <w:marRight w:val="0"/>
                                                  <w:marTop w:val="0"/>
                                                  <w:marBottom w:val="0"/>
                                                  <w:divBdr>
                                                    <w:top w:val="none" w:sz="0" w:space="0" w:color="auto"/>
                                                    <w:left w:val="none" w:sz="0" w:space="0" w:color="auto"/>
                                                    <w:bottom w:val="none" w:sz="0" w:space="0" w:color="auto"/>
                                                    <w:right w:val="none" w:sz="0" w:space="0" w:color="auto"/>
                                                  </w:divBdr>
                                                  <w:divsChild>
                                                    <w:div w:id="1272128359">
                                                      <w:marLeft w:val="0"/>
                                                      <w:marRight w:val="0"/>
                                                      <w:marTop w:val="0"/>
                                                      <w:marBottom w:val="0"/>
                                                      <w:divBdr>
                                                        <w:top w:val="none" w:sz="0" w:space="0" w:color="auto"/>
                                                        <w:left w:val="none" w:sz="0" w:space="0" w:color="auto"/>
                                                        <w:bottom w:val="none" w:sz="0" w:space="0" w:color="auto"/>
                                                        <w:right w:val="none" w:sz="0" w:space="0" w:color="auto"/>
                                                      </w:divBdr>
                                                      <w:divsChild>
                                                        <w:div w:id="1272128373">
                                                          <w:marLeft w:val="0"/>
                                                          <w:marRight w:val="0"/>
                                                          <w:marTop w:val="0"/>
                                                          <w:marBottom w:val="0"/>
                                                          <w:divBdr>
                                                            <w:top w:val="none" w:sz="0" w:space="0" w:color="auto"/>
                                                            <w:left w:val="none" w:sz="0" w:space="0" w:color="auto"/>
                                                            <w:bottom w:val="none" w:sz="0" w:space="0" w:color="auto"/>
                                                            <w:right w:val="none" w:sz="0" w:space="0" w:color="auto"/>
                                                          </w:divBdr>
                                                          <w:divsChild>
                                                            <w:div w:id="1272128371">
                                                              <w:marLeft w:val="0"/>
                                                              <w:marRight w:val="0"/>
                                                              <w:marTop w:val="0"/>
                                                              <w:marBottom w:val="0"/>
                                                              <w:divBdr>
                                                                <w:top w:val="none" w:sz="0" w:space="0" w:color="auto"/>
                                                                <w:left w:val="none" w:sz="0" w:space="0" w:color="auto"/>
                                                                <w:bottom w:val="none" w:sz="0" w:space="0" w:color="auto"/>
                                                                <w:right w:val="none" w:sz="0" w:space="0" w:color="auto"/>
                                                              </w:divBdr>
                                                              <w:divsChild>
                                                                <w:div w:id="1272128361">
                                                                  <w:marLeft w:val="0"/>
                                                                  <w:marRight w:val="0"/>
                                                                  <w:marTop w:val="0"/>
                                                                  <w:marBottom w:val="0"/>
                                                                  <w:divBdr>
                                                                    <w:top w:val="none" w:sz="0" w:space="0" w:color="auto"/>
                                                                    <w:left w:val="none" w:sz="0" w:space="0" w:color="auto"/>
                                                                    <w:bottom w:val="none" w:sz="0" w:space="0" w:color="auto"/>
                                                                    <w:right w:val="none" w:sz="0" w:space="0" w:color="auto"/>
                                                                  </w:divBdr>
                                                                  <w:divsChild>
                                                                    <w:div w:id="1272128358">
                                                                      <w:marLeft w:val="0"/>
                                                                      <w:marRight w:val="0"/>
                                                                      <w:marTop w:val="0"/>
                                                                      <w:marBottom w:val="0"/>
                                                                      <w:divBdr>
                                                                        <w:top w:val="none" w:sz="0" w:space="0" w:color="auto"/>
                                                                        <w:left w:val="none" w:sz="0" w:space="0" w:color="auto"/>
                                                                        <w:bottom w:val="none" w:sz="0" w:space="0" w:color="auto"/>
                                                                        <w:right w:val="none" w:sz="0" w:space="0" w:color="auto"/>
                                                                      </w:divBdr>
                                                                      <w:divsChild>
                                                                        <w:div w:id="127212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2128375">
      <w:marLeft w:val="0"/>
      <w:marRight w:val="0"/>
      <w:marTop w:val="0"/>
      <w:marBottom w:val="0"/>
      <w:divBdr>
        <w:top w:val="none" w:sz="0" w:space="0" w:color="auto"/>
        <w:left w:val="none" w:sz="0" w:space="0" w:color="auto"/>
        <w:bottom w:val="none" w:sz="0" w:space="0" w:color="auto"/>
        <w:right w:val="none" w:sz="0" w:space="0" w:color="auto"/>
      </w:divBdr>
      <w:divsChild>
        <w:div w:id="1272128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tkki.hu" TargetMode="External"/><Relationship Id="rId18" Type="http://schemas.openxmlformats.org/officeDocument/2006/relationships/image" Target="media/image10.emf"/><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emf"/><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jpeg"/><Relationship Id="rId55" Type="http://schemas.openxmlformats.org/officeDocument/2006/relationships/image" Target="media/image47.jpeg"/><Relationship Id="rId63" Type="http://schemas.openxmlformats.org/officeDocument/2006/relationships/image" Target="media/image55.jpeg"/><Relationship Id="rId68" Type="http://schemas.openxmlformats.org/officeDocument/2006/relationships/image" Target="media/image60.jpeg"/><Relationship Id="rId76" Type="http://schemas.openxmlformats.org/officeDocument/2006/relationships/footer" Target="footer2.xml"/><Relationship Id="rId7" Type="http://schemas.openxmlformats.org/officeDocument/2006/relationships/image" Target="media/image1.png"/><Relationship Id="rId71" Type="http://schemas.openxmlformats.org/officeDocument/2006/relationships/image" Target="media/image63.jpeg"/><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image" Target="media/image21.jpeg"/><Relationship Id="rId11" Type="http://schemas.openxmlformats.org/officeDocument/2006/relationships/image" Target="media/image5.jpeg"/><Relationship Id="rId24" Type="http://schemas.openxmlformats.org/officeDocument/2006/relationships/image" Target="media/image16.jpeg"/><Relationship Id="rId32" Type="http://schemas.openxmlformats.org/officeDocument/2006/relationships/image" Target="media/image24.emf"/><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image" Target="media/image50.jpeg"/><Relationship Id="rId66" Type="http://schemas.openxmlformats.org/officeDocument/2006/relationships/image" Target="media/image58.jpeg"/><Relationship Id="rId74" Type="http://schemas.openxmlformats.org/officeDocument/2006/relationships/header" Target="header1.xml"/><Relationship Id="rId79" Type="http://schemas.openxmlformats.org/officeDocument/2006/relationships/footer" Target="footer3.xml"/><Relationship Id="rId5" Type="http://schemas.openxmlformats.org/officeDocument/2006/relationships/footnotes" Target="footnotes.xml"/><Relationship Id="rId61" Type="http://schemas.openxmlformats.org/officeDocument/2006/relationships/image" Target="media/image53.jpeg"/><Relationship Id="rId82"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1.emf"/><Relationship Id="rId31" Type="http://schemas.openxmlformats.org/officeDocument/2006/relationships/image" Target="media/image23.emf"/><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image" Target="media/image57.emf"/><Relationship Id="rId73" Type="http://schemas.openxmlformats.org/officeDocument/2006/relationships/image" Target="media/image64.jpeg"/><Relationship Id="rId78" Type="http://schemas.openxmlformats.org/officeDocument/2006/relationships/header" Target="header2.xm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jpeg"/><Relationship Id="rId64" Type="http://schemas.openxmlformats.org/officeDocument/2006/relationships/image" Target="media/image56.jpeg"/><Relationship Id="rId69" Type="http://schemas.openxmlformats.org/officeDocument/2006/relationships/image" Target="media/image61.jpeg"/><Relationship Id="rId77" Type="http://schemas.openxmlformats.org/officeDocument/2006/relationships/image" Target="media/image65.png"/><Relationship Id="rId8" Type="http://schemas.openxmlformats.org/officeDocument/2006/relationships/image" Target="media/image2.jpeg"/><Relationship Id="rId51" Type="http://schemas.openxmlformats.org/officeDocument/2006/relationships/image" Target="media/image43.jpeg"/><Relationship Id="rId72" Type="http://schemas.openxmlformats.org/officeDocument/2006/relationships/hyperlink" Target="http://www.google.hu/url?sa=i&amp;rct=j&amp;q=&amp;esrc=s&amp;source=images&amp;cd=&amp;cad=rja&amp;uact=8&amp;ved=0CAcQjRw&amp;url=http://www.sulysap.hu/?module=news&amp;action=show&amp;nid=195935&amp;ei=NGMiVdj1Goq2Ua_ngKAL&amp;bvm=bv.89947451,d.d24&amp;psig=AFQjCNGjnY-El1Wa5qnl9NciAL8jXPLN3w&amp;ust=1428403352221059" TargetMode="External"/><Relationship Id="rId80" Type="http://schemas.openxmlformats.org/officeDocument/2006/relationships/footer" Target="footer4.xml"/><Relationship Id="rId3" Type="http://schemas.openxmlformats.org/officeDocument/2006/relationships/settings" Target="settings.xml"/><Relationship Id="rId12" Type="http://schemas.openxmlformats.org/officeDocument/2006/relationships/hyperlink" Target="mailto:ugyfelszolgalat@tkki.hu" TargetMode="External"/><Relationship Id="rId17" Type="http://schemas.openxmlformats.org/officeDocument/2006/relationships/image" Target="media/image9.emf"/><Relationship Id="rId25" Type="http://schemas.openxmlformats.org/officeDocument/2006/relationships/image" Target="media/image17.jpeg"/><Relationship Id="rId33" Type="http://schemas.openxmlformats.org/officeDocument/2006/relationships/image" Target="media/image25.emf"/><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jpeg"/><Relationship Id="rId67" Type="http://schemas.openxmlformats.org/officeDocument/2006/relationships/image" Target="media/image59.jpeg"/><Relationship Id="rId20" Type="http://schemas.openxmlformats.org/officeDocument/2006/relationships/image" Target="media/image12.emf"/><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media/image54.jpeg"/><Relationship Id="rId70" Type="http://schemas.openxmlformats.org/officeDocument/2006/relationships/image" Target="media/image62.jpeg"/><Relationship Id="rId75"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image" Target="media/image15.emf"/><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74</Pages>
  <Words>17491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ÁROP_Mór_Esélyegyenlőségiterv_fejl.pdf</dc:title>
  <dc:subject/>
  <dc:creator>User</dc:creator>
  <cp:keywords/>
  <dc:description/>
  <cp:lastModifiedBy>Testületi ügyintéző</cp:lastModifiedBy>
  <cp:revision>3</cp:revision>
  <cp:lastPrinted>2015-06-11T12:20:00Z</cp:lastPrinted>
  <dcterms:created xsi:type="dcterms:W3CDTF">2015-06-09T12:19:00Z</dcterms:created>
  <dcterms:modified xsi:type="dcterms:W3CDTF">2015-06-11T12:20:00Z</dcterms:modified>
</cp:coreProperties>
</file>